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58EF1" w14:textId="77777777" w:rsidR="008E7ED6" w:rsidRDefault="00000000">
      <w:pPr>
        <w:jc w:val="both"/>
      </w:pPr>
      <w:r>
        <w:t xml:space="preserve"> </w:t>
      </w:r>
    </w:p>
    <w:p w14:paraId="54398B97" w14:textId="77777777" w:rsidR="008E7ED6" w:rsidRDefault="008E7ED6"/>
    <w:p w14:paraId="3EAD0A1B" w14:textId="77777777" w:rsidR="008E7ED6" w:rsidRDefault="00000000">
      <w:pPr>
        <w:pStyle w:val="Nagwek1"/>
        <w:spacing w:line="264" w:lineRule="auto"/>
        <w:rPr>
          <w:rFonts w:eastAsia="Times New Roman"/>
          <w:sz w:val="26"/>
          <w:szCs w:val="26"/>
          <w:lang w:eastAsia="ar-SA"/>
        </w:rPr>
      </w:pPr>
      <w:r>
        <w:rPr>
          <w:rFonts w:eastAsia="Times New Roman"/>
          <w:sz w:val="26"/>
          <w:szCs w:val="26"/>
          <w:lang w:eastAsia="ar-SA"/>
        </w:rPr>
        <w:t>Specyfikacja Warunków Zamówienia</w:t>
      </w:r>
    </w:p>
    <w:p w14:paraId="0F697704" w14:textId="77777777" w:rsidR="008E7ED6" w:rsidRDefault="00000000">
      <w:pPr>
        <w:spacing w:line="264" w:lineRule="auto"/>
        <w:jc w:val="center"/>
        <w:rPr>
          <w:rFonts w:eastAsia="Times New Roman"/>
          <w:b/>
          <w:bCs/>
          <w:sz w:val="26"/>
          <w:szCs w:val="26"/>
          <w:lang w:eastAsia="ar-SA"/>
        </w:rPr>
      </w:pPr>
      <w:r>
        <w:rPr>
          <w:rFonts w:eastAsia="Times New Roman"/>
          <w:b/>
          <w:bCs/>
          <w:sz w:val="26"/>
          <w:szCs w:val="26"/>
          <w:lang w:eastAsia="ar-SA"/>
        </w:rPr>
        <w:t>(SWZ)</w:t>
      </w:r>
    </w:p>
    <w:p w14:paraId="5C0799AF" w14:textId="77777777" w:rsidR="008E7ED6" w:rsidRDefault="008E7ED6">
      <w:pPr>
        <w:spacing w:line="264" w:lineRule="auto"/>
        <w:jc w:val="center"/>
        <w:rPr>
          <w:rFonts w:eastAsia="Times New Roman"/>
          <w:b/>
          <w:bCs/>
          <w:sz w:val="26"/>
          <w:szCs w:val="26"/>
          <w:lang w:eastAsia="ar-SA"/>
        </w:rPr>
      </w:pPr>
    </w:p>
    <w:p w14:paraId="2A9FC87C" w14:textId="77777777" w:rsidR="008E7ED6" w:rsidRDefault="00000000">
      <w:pPr>
        <w:spacing w:line="264" w:lineRule="auto"/>
        <w:jc w:val="center"/>
        <w:rPr>
          <w:rFonts w:cs="Tahoma"/>
          <w:b/>
          <w:bCs/>
          <w:sz w:val="21"/>
          <w:szCs w:val="21"/>
        </w:rPr>
      </w:pPr>
      <w:r>
        <w:rPr>
          <w:rFonts w:cs="Tahoma"/>
          <w:b/>
          <w:bCs/>
          <w:sz w:val="21"/>
          <w:szCs w:val="21"/>
        </w:rPr>
        <w:t>Wartość zamówienia jest mniejsza niż progi unijne, określone w art. 3 ustawy</w:t>
      </w:r>
    </w:p>
    <w:p w14:paraId="4EDB04D4" w14:textId="77777777" w:rsidR="008E7ED6" w:rsidRDefault="00000000">
      <w:pPr>
        <w:spacing w:line="264" w:lineRule="auto"/>
        <w:jc w:val="center"/>
        <w:rPr>
          <w:rFonts w:cs="Tahoma"/>
          <w:b/>
          <w:bCs/>
          <w:sz w:val="21"/>
          <w:szCs w:val="21"/>
        </w:rPr>
      </w:pPr>
      <w:r>
        <w:rPr>
          <w:rFonts w:cs="Tahoma"/>
          <w:b/>
          <w:bCs/>
          <w:sz w:val="21"/>
          <w:szCs w:val="21"/>
        </w:rPr>
        <w:t>z dnia 11 września 2019 r. – Prawo zamówień publicznych (t. j. Dz.U. z 2024 r. poz. 1320 z późn. zm.),</w:t>
      </w:r>
    </w:p>
    <w:p w14:paraId="4355134E" w14:textId="77777777" w:rsidR="008E7ED6" w:rsidRDefault="008E7ED6">
      <w:pPr>
        <w:spacing w:line="264" w:lineRule="auto"/>
        <w:jc w:val="center"/>
        <w:rPr>
          <w:rFonts w:cs="Tahoma"/>
          <w:b/>
          <w:bCs/>
          <w:sz w:val="21"/>
          <w:szCs w:val="21"/>
        </w:rPr>
      </w:pPr>
    </w:p>
    <w:p w14:paraId="31D26C75" w14:textId="77777777" w:rsidR="008E7ED6" w:rsidRDefault="008E7ED6">
      <w:pPr>
        <w:pStyle w:val="Nagwek1"/>
        <w:tabs>
          <w:tab w:val="left" w:pos="0"/>
        </w:tabs>
        <w:spacing w:line="264" w:lineRule="auto"/>
        <w:ind w:left="432" w:hanging="432"/>
      </w:pPr>
    </w:p>
    <w:p w14:paraId="7097852A" w14:textId="77777777" w:rsidR="008E7ED6" w:rsidRDefault="008E7ED6">
      <w:pPr>
        <w:spacing w:line="264" w:lineRule="auto"/>
      </w:pPr>
    </w:p>
    <w:p w14:paraId="7FDC9317" w14:textId="77777777" w:rsidR="008E7ED6" w:rsidRDefault="008E7ED6">
      <w:pPr>
        <w:spacing w:line="264" w:lineRule="auto"/>
      </w:pPr>
    </w:p>
    <w:p w14:paraId="4C03DCDB" w14:textId="77777777" w:rsidR="008E7ED6" w:rsidRDefault="00000000">
      <w:pPr>
        <w:spacing w:line="264" w:lineRule="auto"/>
      </w:pPr>
      <w:r>
        <w:rPr>
          <w:sz w:val="22"/>
          <w:szCs w:val="22"/>
        </w:rPr>
        <w:t>Tryb postępowania</w:t>
      </w:r>
      <w:r>
        <w:rPr>
          <w:bCs/>
          <w:sz w:val="22"/>
          <w:szCs w:val="22"/>
        </w:rPr>
        <w:t>:</w:t>
      </w:r>
      <w:r>
        <w:rPr>
          <w:b/>
        </w:rPr>
        <w:t xml:space="preserve"> </w:t>
      </w:r>
      <w:r>
        <w:rPr>
          <w:b/>
          <w:sz w:val="26"/>
          <w:szCs w:val="26"/>
        </w:rPr>
        <w:t>tryb podstawowy bez negocjacji (art. 275 pkt 1 ustawy Pzp)</w:t>
      </w:r>
    </w:p>
    <w:p w14:paraId="4B3C8F01" w14:textId="77777777" w:rsidR="008E7ED6" w:rsidRDefault="008E7ED6">
      <w:pPr>
        <w:spacing w:line="264" w:lineRule="auto"/>
        <w:rPr>
          <w:rFonts w:eastAsia="Times New Roman"/>
          <w:b/>
          <w:lang w:eastAsia="ar-SA"/>
        </w:rPr>
      </w:pPr>
    </w:p>
    <w:p w14:paraId="6D470435" w14:textId="77777777" w:rsidR="008E7ED6" w:rsidRDefault="008E7ED6">
      <w:pPr>
        <w:spacing w:line="264" w:lineRule="auto"/>
        <w:rPr>
          <w:rFonts w:eastAsia="Times New Roman"/>
          <w:b/>
          <w:lang w:eastAsia="ar-SA"/>
        </w:rPr>
      </w:pPr>
    </w:p>
    <w:p w14:paraId="58796634" w14:textId="77777777" w:rsidR="008E7ED6" w:rsidRDefault="008E7ED6">
      <w:pPr>
        <w:spacing w:line="264" w:lineRule="auto"/>
        <w:rPr>
          <w:rFonts w:eastAsia="Times New Roman"/>
          <w:b/>
          <w:lang w:eastAsia="ar-SA"/>
        </w:rPr>
      </w:pPr>
    </w:p>
    <w:p w14:paraId="4452C9F5" w14:textId="77777777" w:rsidR="008E7ED6" w:rsidRDefault="008E7ED6">
      <w:pPr>
        <w:spacing w:line="264" w:lineRule="auto"/>
        <w:rPr>
          <w:rFonts w:eastAsia="Times New Roman"/>
          <w:b/>
          <w:lang w:eastAsia="ar-SA"/>
        </w:rPr>
      </w:pPr>
    </w:p>
    <w:p w14:paraId="371A9984" w14:textId="77777777" w:rsidR="008E7ED6" w:rsidRDefault="00000000">
      <w:pPr>
        <w:spacing w:line="264" w:lineRule="auto"/>
      </w:pPr>
      <w:r>
        <w:rPr>
          <w:sz w:val="22"/>
          <w:szCs w:val="22"/>
        </w:rPr>
        <w:t>Przedmiot</w:t>
      </w:r>
      <w:r>
        <w:rPr>
          <w:b/>
          <w:sz w:val="22"/>
          <w:szCs w:val="22"/>
        </w:rPr>
        <w:t>:</w:t>
      </w:r>
      <w:r>
        <w:rPr>
          <w:b/>
        </w:rPr>
        <w:t xml:space="preserve"> </w:t>
      </w:r>
      <w:r>
        <w:rPr>
          <w:b/>
          <w:sz w:val="26"/>
          <w:szCs w:val="26"/>
        </w:rPr>
        <w:t>Dostawy</w:t>
      </w:r>
    </w:p>
    <w:p w14:paraId="12802ACF" w14:textId="77777777" w:rsidR="008E7ED6" w:rsidRDefault="008E7ED6">
      <w:pPr>
        <w:spacing w:line="264" w:lineRule="auto"/>
        <w:ind w:left="2832" w:right="-285" w:hanging="2832"/>
        <w:rPr>
          <w:rFonts w:eastAsia="Times New Roman"/>
          <w:b/>
          <w:lang w:eastAsia="ar-SA"/>
        </w:rPr>
      </w:pPr>
    </w:p>
    <w:p w14:paraId="59F6F01C" w14:textId="77777777" w:rsidR="008E7ED6" w:rsidRDefault="008E7ED6">
      <w:pPr>
        <w:spacing w:line="264" w:lineRule="auto"/>
        <w:ind w:left="2832" w:hanging="2832"/>
        <w:rPr>
          <w:rFonts w:eastAsia="Times New Roman"/>
          <w:b/>
          <w:lang w:eastAsia="ar-SA"/>
        </w:rPr>
      </w:pPr>
    </w:p>
    <w:p w14:paraId="716642C0" w14:textId="77777777" w:rsidR="008E7ED6" w:rsidRDefault="008E7ED6">
      <w:pPr>
        <w:spacing w:line="264" w:lineRule="auto"/>
        <w:ind w:left="2832" w:hanging="2832"/>
        <w:rPr>
          <w:rFonts w:eastAsia="Times New Roman"/>
          <w:b/>
          <w:lang w:eastAsia="ar-SA"/>
        </w:rPr>
      </w:pPr>
    </w:p>
    <w:p w14:paraId="7B1BC51E" w14:textId="77777777" w:rsidR="008E7ED6" w:rsidRDefault="008E7ED6">
      <w:pPr>
        <w:spacing w:line="264" w:lineRule="auto"/>
        <w:ind w:left="2832" w:hanging="2832"/>
        <w:rPr>
          <w:rFonts w:eastAsia="Times New Roman"/>
          <w:b/>
          <w:lang w:eastAsia="ar-SA"/>
        </w:rPr>
      </w:pPr>
    </w:p>
    <w:p w14:paraId="73661C63" w14:textId="77777777" w:rsidR="008E7ED6" w:rsidRDefault="008E7ED6">
      <w:pPr>
        <w:spacing w:line="264" w:lineRule="auto"/>
        <w:rPr>
          <w:rFonts w:eastAsia="Times New Roman"/>
          <w:b/>
          <w:sz w:val="26"/>
          <w:szCs w:val="26"/>
          <w:lang w:eastAsia="ar-SA"/>
        </w:rPr>
      </w:pPr>
    </w:p>
    <w:p w14:paraId="2F5BF1FC" w14:textId="77777777" w:rsidR="008E7ED6" w:rsidRDefault="008E7ED6">
      <w:pPr>
        <w:spacing w:line="264" w:lineRule="auto"/>
        <w:rPr>
          <w:rFonts w:eastAsia="Times New Roman"/>
          <w:b/>
          <w:sz w:val="26"/>
          <w:szCs w:val="26"/>
          <w:lang w:eastAsia="ar-SA"/>
        </w:rPr>
      </w:pPr>
    </w:p>
    <w:p w14:paraId="755F194D" w14:textId="4557964D" w:rsidR="00A5314F" w:rsidRPr="00D83573" w:rsidRDefault="00000000" w:rsidP="00A5314F">
      <w:pPr>
        <w:spacing w:line="264" w:lineRule="auto"/>
        <w:jc w:val="center"/>
        <w:rPr>
          <w:rFonts w:cs="Times New Roman"/>
          <w:b/>
          <w:sz w:val="26"/>
          <w:szCs w:val="26"/>
        </w:rPr>
      </w:pPr>
      <w:r w:rsidRPr="00D83573">
        <w:rPr>
          <w:rFonts w:cs="Times New Roman"/>
          <w:b/>
          <w:sz w:val="26"/>
          <w:szCs w:val="26"/>
        </w:rPr>
        <w:t xml:space="preserve">DOSTAWA </w:t>
      </w:r>
      <w:r w:rsidR="00A5314F" w:rsidRPr="00D83573">
        <w:rPr>
          <w:rFonts w:cs="Times New Roman"/>
          <w:b/>
          <w:sz w:val="26"/>
          <w:szCs w:val="26"/>
        </w:rPr>
        <w:t xml:space="preserve">Z </w:t>
      </w:r>
      <w:r w:rsidRPr="00D83573">
        <w:rPr>
          <w:rFonts w:cs="Times New Roman"/>
          <w:b/>
          <w:sz w:val="26"/>
          <w:szCs w:val="26"/>
        </w:rPr>
        <w:t>MONTAŻ</w:t>
      </w:r>
      <w:r w:rsidR="00A5314F" w:rsidRPr="00D83573">
        <w:rPr>
          <w:rFonts w:cs="Times New Roman"/>
          <w:b/>
          <w:sz w:val="26"/>
          <w:szCs w:val="26"/>
        </w:rPr>
        <w:t xml:space="preserve">EM I URUCHOMIENIEM OŚWIETLENIA SCENICZNEGO LED DLA SCENY </w:t>
      </w:r>
      <w:r w:rsidR="007A44BD" w:rsidRPr="00D83573">
        <w:rPr>
          <w:rFonts w:cs="Times New Roman"/>
          <w:b/>
          <w:sz w:val="26"/>
          <w:szCs w:val="26"/>
        </w:rPr>
        <w:t xml:space="preserve">W </w:t>
      </w:r>
      <w:r w:rsidR="00A5314F" w:rsidRPr="00D83573">
        <w:rPr>
          <w:rFonts w:cs="Times New Roman"/>
          <w:b/>
          <w:sz w:val="26"/>
          <w:szCs w:val="26"/>
        </w:rPr>
        <w:t>BARAKU</w:t>
      </w:r>
    </w:p>
    <w:p w14:paraId="5C5A871F" w14:textId="0DFD5736" w:rsidR="008E7ED6" w:rsidRDefault="00000000">
      <w:pPr>
        <w:spacing w:line="264" w:lineRule="auto"/>
        <w:jc w:val="center"/>
        <w:rPr>
          <w:rFonts w:cs="Times New Roman"/>
          <w:b/>
          <w:sz w:val="26"/>
          <w:szCs w:val="26"/>
        </w:rPr>
      </w:pPr>
      <w:r w:rsidRPr="00D83573">
        <w:rPr>
          <w:rFonts w:cs="Times New Roman"/>
          <w:b/>
          <w:sz w:val="26"/>
          <w:szCs w:val="26"/>
        </w:rPr>
        <w:t>TEATRU WSPÓŁCZESNEGO W WARSZAWIE</w:t>
      </w:r>
    </w:p>
    <w:p w14:paraId="17FE9CB0" w14:textId="77777777" w:rsidR="008E7ED6" w:rsidRDefault="008E7ED6">
      <w:pPr>
        <w:pStyle w:val="Normalny1"/>
        <w:spacing w:line="264" w:lineRule="auto"/>
        <w:ind w:left="2832" w:hanging="2832"/>
        <w:jc w:val="both"/>
        <w:rPr>
          <w:rFonts w:ascii="Times New Roman" w:eastAsia="Times New Roman" w:hAnsi="Times New Roman" w:cs="Times New Roman"/>
          <w:b/>
          <w:sz w:val="28"/>
          <w:szCs w:val="28"/>
        </w:rPr>
      </w:pPr>
    </w:p>
    <w:p w14:paraId="1DCDB90C" w14:textId="77777777" w:rsidR="008E7ED6" w:rsidRDefault="008E7ED6">
      <w:pPr>
        <w:spacing w:line="264" w:lineRule="auto"/>
        <w:ind w:left="2832" w:hanging="2832"/>
        <w:rPr>
          <w:rFonts w:eastAsia="Times New Roman"/>
          <w:b/>
          <w:lang w:eastAsia="ar-SA"/>
        </w:rPr>
      </w:pPr>
    </w:p>
    <w:p w14:paraId="7840C22B" w14:textId="77777777" w:rsidR="008E7ED6" w:rsidRDefault="008E7ED6">
      <w:pPr>
        <w:spacing w:line="264" w:lineRule="auto"/>
        <w:ind w:left="2832" w:hanging="2832"/>
        <w:rPr>
          <w:rFonts w:eastAsia="Times New Roman"/>
          <w:b/>
          <w:lang w:eastAsia="ar-SA"/>
        </w:rPr>
      </w:pPr>
    </w:p>
    <w:p w14:paraId="6765F064" w14:textId="77777777" w:rsidR="008E7ED6" w:rsidRDefault="008E7ED6">
      <w:pPr>
        <w:spacing w:line="264" w:lineRule="auto"/>
        <w:ind w:left="2832" w:hanging="2832"/>
        <w:rPr>
          <w:rFonts w:eastAsia="Times New Roman"/>
          <w:b/>
          <w:lang w:eastAsia="ar-SA"/>
        </w:rPr>
      </w:pPr>
    </w:p>
    <w:p w14:paraId="4CC4276F" w14:textId="77777777" w:rsidR="008E7ED6" w:rsidRDefault="008E7ED6">
      <w:pPr>
        <w:spacing w:line="264" w:lineRule="auto"/>
        <w:ind w:left="2832" w:hanging="2832"/>
        <w:rPr>
          <w:rFonts w:eastAsia="Times New Roman"/>
          <w:b/>
          <w:lang w:eastAsia="ar-SA"/>
        </w:rPr>
      </w:pPr>
    </w:p>
    <w:p w14:paraId="1C29B7E0" w14:textId="77777777" w:rsidR="008E7ED6" w:rsidRDefault="00000000">
      <w:pPr>
        <w:spacing w:line="264" w:lineRule="auto"/>
        <w:rPr>
          <w:sz w:val="26"/>
          <w:szCs w:val="26"/>
        </w:rPr>
      </w:pPr>
      <w:r>
        <w:rPr>
          <w:sz w:val="22"/>
          <w:szCs w:val="22"/>
        </w:rPr>
        <w:t>Zamawiający</w:t>
      </w:r>
      <w:r>
        <w:rPr>
          <w:b/>
          <w:sz w:val="22"/>
          <w:szCs w:val="22"/>
        </w:rPr>
        <w:t>:</w:t>
      </w:r>
      <w:r>
        <w:rPr>
          <w:b/>
        </w:rPr>
        <w:t xml:space="preserve"> </w:t>
      </w:r>
      <w:r>
        <w:rPr>
          <w:b/>
          <w:sz w:val="26"/>
          <w:szCs w:val="26"/>
        </w:rPr>
        <w:t>Teatr Współczesny w Warszawie</w:t>
      </w:r>
    </w:p>
    <w:p w14:paraId="077FCB18" w14:textId="77777777" w:rsidR="008E7ED6" w:rsidRDefault="00000000">
      <w:pPr>
        <w:spacing w:line="264" w:lineRule="auto"/>
        <w:rPr>
          <w:rFonts w:eastAsia="Times New Roman"/>
          <w:b/>
          <w:sz w:val="26"/>
          <w:szCs w:val="26"/>
          <w:lang w:eastAsia="ar-SA"/>
        </w:rPr>
      </w:pPr>
      <w:r>
        <w:rPr>
          <w:rFonts w:eastAsia="Times New Roman"/>
          <w:b/>
          <w:sz w:val="26"/>
          <w:szCs w:val="26"/>
          <w:lang w:eastAsia="ar-SA"/>
        </w:rPr>
        <w:tab/>
      </w:r>
      <w:r>
        <w:rPr>
          <w:rFonts w:eastAsia="Times New Roman"/>
          <w:b/>
          <w:sz w:val="26"/>
          <w:szCs w:val="26"/>
          <w:lang w:eastAsia="ar-SA"/>
        </w:rPr>
        <w:tab/>
      </w:r>
      <w:r>
        <w:rPr>
          <w:rFonts w:eastAsia="Times New Roman"/>
          <w:b/>
          <w:sz w:val="26"/>
          <w:szCs w:val="26"/>
          <w:lang w:eastAsia="ar-SA"/>
        </w:rPr>
        <w:tab/>
      </w:r>
      <w:r>
        <w:rPr>
          <w:rFonts w:eastAsia="Times New Roman"/>
          <w:b/>
          <w:sz w:val="26"/>
          <w:szCs w:val="26"/>
          <w:lang w:eastAsia="ar-SA"/>
        </w:rPr>
        <w:tab/>
        <w:t xml:space="preserve">   ul. Mokotowska 13, 00-640 Warszawa</w:t>
      </w:r>
    </w:p>
    <w:p w14:paraId="4C9F0C78" w14:textId="77777777" w:rsidR="008E7ED6" w:rsidRDefault="008E7ED6">
      <w:pPr>
        <w:spacing w:line="264" w:lineRule="auto"/>
        <w:rPr>
          <w:rFonts w:eastAsia="Times New Roman"/>
          <w:b/>
          <w:sz w:val="24"/>
          <w:szCs w:val="24"/>
          <w:lang w:eastAsia="ar-SA"/>
        </w:rPr>
      </w:pPr>
    </w:p>
    <w:p w14:paraId="0CAE2CA4" w14:textId="77777777" w:rsidR="008E7ED6" w:rsidRDefault="008E7ED6">
      <w:pPr>
        <w:spacing w:line="264" w:lineRule="auto"/>
        <w:rPr>
          <w:rFonts w:eastAsia="Times New Roman"/>
          <w:b/>
          <w:lang w:eastAsia="ar-SA"/>
        </w:rPr>
      </w:pPr>
    </w:p>
    <w:p w14:paraId="10F34947" w14:textId="77777777" w:rsidR="008E7ED6" w:rsidRDefault="008E7ED6">
      <w:pPr>
        <w:spacing w:line="264" w:lineRule="auto"/>
        <w:jc w:val="center"/>
        <w:rPr>
          <w:rFonts w:eastAsia="Times New Roman"/>
          <w:b/>
          <w:lang w:eastAsia="ar-SA"/>
        </w:rPr>
      </w:pPr>
    </w:p>
    <w:p w14:paraId="604ED706" w14:textId="77777777" w:rsidR="008E7ED6" w:rsidRDefault="008E7ED6">
      <w:pPr>
        <w:spacing w:line="264" w:lineRule="auto"/>
        <w:rPr>
          <w:rFonts w:eastAsia="Times New Roman"/>
          <w:b/>
          <w:lang w:eastAsia="ar-SA"/>
        </w:rPr>
      </w:pPr>
    </w:p>
    <w:p w14:paraId="4B9BDDCA" w14:textId="77777777" w:rsidR="008E7ED6" w:rsidRDefault="008E7ED6">
      <w:pPr>
        <w:spacing w:line="264" w:lineRule="auto"/>
        <w:jc w:val="center"/>
        <w:rPr>
          <w:rFonts w:eastAsia="Times New Roman"/>
          <w:b/>
          <w:lang w:eastAsia="ar-SA"/>
        </w:rPr>
      </w:pPr>
    </w:p>
    <w:p w14:paraId="35987BB4" w14:textId="77777777" w:rsidR="008E7ED6" w:rsidRDefault="008E7ED6">
      <w:pPr>
        <w:spacing w:line="264" w:lineRule="auto"/>
        <w:rPr>
          <w:rFonts w:eastAsia="Times New Roman"/>
          <w:b/>
          <w:lang w:eastAsia="ar-SA"/>
        </w:rPr>
      </w:pPr>
    </w:p>
    <w:p w14:paraId="35CE82C1" w14:textId="77777777" w:rsidR="008E7ED6" w:rsidRDefault="008E7ED6">
      <w:pPr>
        <w:spacing w:line="264" w:lineRule="auto"/>
        <w:rPr>
          <w:rFonts w:eastAsia="Times New Roman"/>
          <w:b/>
          <w:lang w:eastAsia="ar-SA"/>
        </w:rPr>
      </w:pPr>
    </w:p>
    <w:p w14:paraId="4E7B0233" w14:textId="77777777" w:rsidR="008E7ED6" w:rsidRDefault="008E7ED6">
      <w:pPr>
        <w:spacing w:line="264" w:lineRule="auto"/>
        <w:rPr>
          <w:rFonts w:eastAsia="Times New Roman"/>
          <w:b/>
          <w:lang w:eastAsia="ar-SA"/>
        </w:rPr>
      </w:pPr>
    </w:p>
    <w:p w14:paraId="6010416E" w14:textId="77777777" w:rsidR="008E7ED6" w:rsidRDefault="008E7ED6">
      <w:pPr>
        <w:spacing w:line="264" w:lineRule="auto"/>
        <w:rPr>
          <w:rFonts w:eastAsia="Times New Roman"/>
          <w:b/>
          <w:lang w:eastAsia="ar-SA"/>
        </w:rPr>
      </w:pPr>
    </w:p>
    <w:p w14:paraId="6AAB102B" w14:textId="77777777" w:rsidR="008E7ED6" w:rsidRDefault="008E7ED6">
      <w:pPr>
        <w:spacing w:line="264" w:lineRule="auto"/>
        <w:rPr>
          <w:rFonts w:eastAsia="Times New Roman"/>
          <w:b/>
          <w:sz w:val="22"/>
          <w:szCs w:val="22"/>
          <w:lang w:eastAsia="ar-SA"/>
        </w:rPr>
      </w:pPr>
    </w:p>
    <w:p w14:paraId="3F984173" w14:textId="260E9609" w:rsidR="008E7ED6" w:rsidRDefault="00000000">
      <w:pPr>
        <w:spacing w:line="264" w:lineRule="auto"/>
        <w:rPr>
          <w:sz w:val="22"/>
          <w:szCs w:val="22"/>
        </w:rPr>
      </w:pPr>
      <w:r>
        <w:rPr>
          <w:b/>
          <w:sz w:val="22"/>
          <w:szCs w:val="22"/>
        </w:rPr>
        <w:t xml:space="preserve">Sprawa </w:t>
      </w:r>
      <w:r w:rsidRPr="00975880">
        <w:rPr>
          <w:b/>
          <w:sz w:val="22"/>
          <w:szCs w:val="22"/>
        </w:rPr>
        <w:t xml:space="preserve">nr </w:t>
      </w:r>
      <w:r w:rsidRPr="00D83573">
        <w:rPr>
          <w:b/>
          <w:sz w:val="22"/>
          <w:szCs w:val="22"/>
        </w:rPr>
        <w:t>ZP/</w:t>
      </w:r>
      <w:r w:rsidR="00A5314F" w:rsidRPr="00D83573">
        <w:rPr>
          <w:b/>
          <w:sz w:val="22"/>
          <w:szCs w:val="22"/>
        </w:rPr>
        <w:t>2</w:t>
      </w:r>
      <w:r w:rsidRPr="00D83573">
        <w:rPr>
          <w:b/>
          <w:sz w:val="22"/>
          <w:szCs w:val="22"/>
        </w:rPr>
        <w:t>/2026</w:t>
      </w:r>
      <w:r>
        <w:rPr>
          <w:b/>
          <w:sz w:val="22"/>
          <w:szCs w:val="22"/>
        </w:rPr>
        <w:t xml:space="preserve">                                                                                     Zatwierdzam</w:t>
      </w:r>
    </w:p>
    <w:p w14:paraId="4F13ADF8" w14:textId="77777777" w:rsidR="008E7ED6" w:rsidRDefault="008E7ED6">
      <w:pPr>
        <w:pStyle w:val="Nagwek1"/>
        <w:tabs>
          <w:tab w:val="left" w:pos="0"/>
        </w:tabs>
        <w:spacing w:line="264" w:lineRule="auto"/>
        <w:ind w:left="432" w:hanging="432"/>
        <w:rPr>
          <w:rFonts w:eastAsia="Times New Roman"/>
          <w:sz w:val="22"/>
          <w:szCs w:val="22"/>
          <w:lang w:eastAsia="ar-SA"/>
        </w:rPr>
      </w:pPr>
    </w:p>
    <w:p w14:paraId="4105F117" w14:textId="77777777" w:rsidR="008E7ED6" w:rsidRDefault="008E7ED6">
      <w:pPr>
        <w:spacing w:line="264" w:lineRule="auto"/>
        <w:rPr>
          <w:sz w:val="22"/>
          <w:szCs w:val="22"/>
          <w:lang w:eastAsia="ar-SA"/>
        </w:rPr>
      </w:pPr>
    </w:p>
    <w:p w14:paraId="1BFECBB6" w14:textId="77777777" w:rsidR="008E7ED6" w:rsidRDefault="00000000">
      <w:pPr>
        <w:spacing w:line="264" w:lineRule="auto"/>
        <w:ind w:left="5670" w:firstLine="720"/>
        <w:rPr>
          <w:rFonts w:eastAsia="Times New Roman"/>
          <w:sz w:val="22"/>
          <w:szCs w:val="22"/>
          <w:lang w:eastAsia="ar-SA"/>
        </w:rPr>
      </w:pPr>
      <w:r>
        <w:rPr>
          <w:rFonts w:eastAsia="Times New Roman"/>
          <w:sz w:val="22"/>
          <w:szCs w:val="22"/>
          <w:lang w:eastAsia="ar-SA"/>
        </w:rPr>
        <w:t>_____________________</w:t>
      </w:r>
    </w:p>
    <w:p w14:paraId="18D9BC1E" w14:textId="77777777" w:rsidR="008E7ED6" w:rsidRDefault="008E7ED6">
      <w:pPr>
        <w:spacing w:line="264" w:lineRule="auto"/>
        <w:jc w:val="center"/>
        <w:rPr>
          <w:rFonts w:eastAsia="Times New Roman"/>
          <w:b/>
          <w:lang w:eastAsia="ar-SA"/>
        </w:rPr>
      </w:pPr>
    </w:p>
    <w:p w14:paraId="74128ACF" w14:textId="77777777" w:rsidR="008E7ED6" w:rsidRDefault="008E7ED6">
      <w:pPr>
        <w:spacing w:line="264" w:lineRule="auto"/>
        <w:jc w:val="center"/>
        <w:rPr>
          <w:rFonts w:eastAsia="Times New Roman"/>
          <w:b/>
          <w:lang w:eastAsia="ar-SA"/>
        </w:rPr>
      </w:pPr>
    </w:p>
    <w:p w14:paraId="06642515" w14:textId="77777777" w:rsidR="008E7ED6" w:rsidRDefault="008E7ED6">
      <w:pPr>
        <w:spacing w:line="264" w:lineRule="auto"/>
        <w:jc w:val="center"/>
        <w:rPr>
          <w:rFonts w:eastAsia="Times New Roman"/>
          <w:b/>
          <w:lang w:eastAsia="ar-SA"/>
        </w:rPr>
      </w:pPr>
    </w:p>
    <w:p w14:paraId="4AEF5019" w14:textId="77777777" w:rsidR="008E7ED6" w:rsidRDefault="008E7ED6">
      <w:pPr>
        <w:spacing w:line="264" w:lineRule="auto"/>
        <w:jc w:val="center"/>
      </w:pPr>
    </w:p>
    <w:p w14:paraId="59E0B522" w14:textId="77777777" w:rsidR="008E7ED6" w:rsidRDefault="008E7ED6">
      <w:pPr>
        <w:spacing w:line="264" w:lineRule="auto"/>
        <w:jc w:val="center"/>
      </w:pPr>
    </w:p>
    <w:p w14:paraId="1C91C254" w14:textId="77777777" w:rsidR="008E7ED6" w:rsidRDefault="00000000">
      <w:pPr>
        <w:spacing w:line="264" w:lineRule="auto"/>
        <w:jc w:val="center"/>
      </w:pPr>
      <w:r>
        <w:rPr>
          <w:noProof/>
        </w:rPr>
        <mc:AlternateContent>
          <mc:Choice Requires="wps">
            <w:drawing>
              <wp:anchor distT="6985" distB="6350" distL="635" distR="1270" simplePos="0" relativeHeight="2" behindDoc="0" locked="0" layoutInCell="1" allowOverlap="1" wp14:anchorId="1A414049" wp14:editId="544BE724">
                <wp:simplePos x="0" y="0"/>
                <wp:positionH relativeFrom="column">
                  <wp:posOffset>92710</wp:posOffset>
                </wp:positionH>
                <wp:positionV relativeFrom="paragraph">
                  <wp:posOffset>46990</wp:posOffset>
                </wp:positionV>
                <wp:extent cx="6188710" cy="635"/>
                <wp:effectExtent l="635" t="6985" r="1270" b="6350"/>
                <wp:wrapNone/>
                <wp:docPr id="1" name="Łącznik prosty ze strzałką 1"/>
                <wp:cNvGraphicFramePr/>
                <a:graphic xmlns:a="http://schemas.openxmlformats.org/drawingml/2006/main">
                  <a:graphicData uri="http://schemas.microsoft.com/office/word/2010/wordprocessingShape">
                    <wps:wsp>
                      <wps:cNvCnPr/>
                      <wps:spPr>
                        <a:xfrm>
                          <a:off x="0" y="0"/>
                          <a:ext cx="6188760" cy="720"/>
                        </a:xfrm>
                        <a:prstGeom prst="straightConnector1">
                          <a:avLst/>
                        </a:prstGeom>
                        <a:noFill/>
                        <a:ln w="1260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shapetype id="_x0000_t32" coordsize="21600,21600" o:spt="32" path="m,l21600,21600nfe">
                <v:stroke joinstyle="miter"/>
                <v:path gradientshapeok="t" o:connecttype="rect" textboxrect="0,0,21600,21600"/>
              </v:shapetype>
              <v:shape id="shape_0" ID="Łącznik prosty ze strzałką 1" path="m0,0l-2147483648,-2147483647e" stroked="t" o:allowincell="f" style="position:absolute;margin-left:7.3pt;margin-top:3.7pt;width:487.25pt;height:0pt;mso-wrap-style:none;v-text-anchor:middle" wp14:anchorId="6FAEB059" type="_x0000_t32">
                <v:fill o:detectmouseclick="t" on="false"/>
                <v:stroke color="black" weight="12600" joinstyle="miter" endcap="flat"/>
                <w10:wrap type="none"/>
              </v:shape>
            </w:pict>
          </mc:Fallback>
        </mc:AlternateContent>
      </w:r>
    </w:p>
    <w:p w14:paraId="1ED8D65A" w14:textId="71D55348" w:rsidR="008E7ED6" w:rsidRDefault="00000000">
      <w:pPr>
        <w:tabs>
          <w:tab w:val="center" w:pos="4819"/>
          <w:tab w:val="left" w:pos="6465"/>
        </w:tabs>
        <w:spacing w:line="264" w:lineRule="auto"/>
        <w:rPr>
          <w:rFonts w:eastAsia="Times New Roman"/>
          <w:b/>
          <w:sz w:val="22"/>
          <w:szCs w:val="22"/>
          <w:lang w:eastAsia="ar-SA"/>
        </w:rPr>
      </w:pPr>
      <w:r>
        <w:rPr>
          <w:rFonts w:eastAsia="Times New Roman"/>
          <w:b/>
          <w:sz w:val="22"/>
          <w:szCs w:val="22"/>
          <w:lang w:eastAsia="ar-SA"/>
        </w:rPr>
        <w:tab/>
        <w:t>Warszawa</w:t>
      </w:r>
      <w:r>
        <w:rPr>
          <w:rFonts w:eastAsia="Times New Roman"/>
          <w:b/>
          <w:color w:val="000000" w:themeColor="text1"/>
          <w:sz w:val="22"/>
          <w:szCs w:val="22"/>
          <w:lang w:eastAsia="ar-SA"/>
        </w:rPr>
        <w:t xml:space="preserve">, </w:t>
      </w:r>
      <w:r w:rsidR="00A5314F" w:rsidRPr="00874A23">
        <w:rPr>
          <w:rFonts w:eastAsia="Times New Roman"/>
          <w:b/>
          <w:color w:val="000000" w:themeColor="text1"/>
          <w:sz w:val="22"/>
          <w:szCs w:val="22"/>
          <w:lang w:eastAsia="ar-SA"/>
        </w:rPr>
        <w:t>kwiecień</w:t>
      </w:r>
      <w:r w:rsidRPr="00874A23">
        <w:rPr>
          <w:rFonts w:eastAsia="Times New Roman"/>
          <w:b/>
          <w:color w:val="000000" w:themeColor="text1"/>
          <w:sz w:val="22"/>
          <w:szCs w:val="22"/>
          <w:lang w:eastAsia="ar-SA"/>
        </w:rPr>
        <w:t xml:space="preserve"> 2026</w:t>
      </w:r>
      <w:r w:rsidRPr="00874A23">
        <w:rPr>
          <w:rFonts w:eastAsia="Times New Roman"/>
          <w:b/>
          <w:sz w:val="22"/>
          <w:szCs w:val="22"/>
          <w:lang w:eastAsia="ar-SA"/>
        </w:rPr>
        <w:t xml:space="preserve"> r.</w:t>
      </w:r>
      <w:r>
        <w:rPr>
          <w:rFonts w:eastAsia="Times New Roman"/>
          <w:b/>
          <w:sz w:val="22"/>
          <w:szCs w:val="22"/>
          <w:lang w:eastAsia="ar-SA"/>
        </w:rPr>
        <w:tab/>
      </w:r>
    </w:p>
    <w:p w14:paraId="7FA3F942" w14:textId="77777777" w:rsidR="008E7ED6" w:rsidRDefault="00000000">
      <w:pPr>
        <w:tabs>
          <w:tab w:val="left" w:pos="6465"/>
        </w:tabs>
        <w:spacing w:after="120"/>
        <w:rPr>
          <w:b/>
          <w:sz w:val="22"/>
          <w:szCs w:val="22"/>
        </w:rPr>
      </w:pPr>
      <w:r>
        <w:rPr>
          <w:b/>
          <w:sz w:val="22"/>
          <w:szCs w:val="22"/>
        </w:rPr>
        <w:tab/>
      </w:r>
    </w:p>
    <w:p w14:paraId="63EA4163" w14:textId="77777777" w:rsidR="008E7ED6" w:rsidRDefault="00000000">
      <w:pPr>
        <w:spacing w:after="120"/>
        <w:rPr>
          <w:b/>
          <w:sz w:val="22"/>
          <w:szCs w:val="22"/>
        </w:rPr>
      </w:pPr>
      <w:r>
        <w:rPr>
          <w:b/>
          <w:sz w:val="22"/>
          <w:szCs w:val="22"/>
        </w:rPr>
        <w:lastRenderedPageBreak/>
        <w:t>I. Wprowadzenie</w:t>
      </w:r>
    </w:p>
    <w:p w14:paraId="2CDB6036" w14:textId="77777777" w:rsidR="008E7ED6" w:rsidRDefault="00000000">
      <w:pPr>
        <w:pStyle w:val="Standard"/>
        <w:numPr>
          <w:ilvl w:val="0"/>
          <w:numId w:val="1"/>
        </w:numPr>
        <w:spacing w:after="60" w:line="264" w:lineRule="auto"/>
        <w:ind w:left="357" w:hanging="357"/>
        <w:jc w:val="both"/>
        <w:rPr>
          <w:rFonts w:cs="Times New Roman"/>
        </w:rPr>
      </w:pPr>
      <w:r>
        <w:rPr>
          <w:rFonts w:cs="Times New Roman"/>
          <w:sz w:val="22"/>
          <w:szCs w:val="22"/>
        </w:rPr>
        <w:t xml:space="preserve">Postępowanie prowadzone jest na podstawie ustawy z dnia 11 września 2019 roku - Prawo zamówień publicznych </w:t>
      </w:r>
      <w:r>
        <w:rPr>
          <w:rFonts w:cs="Times New Roman"/>
          <w:i/>
          <w:iCs/>
          <w:sz w:val="22"/>
          <w:szCs w:val="22"/>
        </w:rPr>
        <w:t>(t.j. Dz.U. z 2024 r. poz. 1320 z późn. zm.</w:t>
      </w:r>
      <w:r>
        <w:rPr>
          <w:rFonts w:cs="Times New Roman"/>
          <w:i/>
          <w:iCs/>
          <w:sz w:val="22"/>
          <w:szCs w:val="22"/>
          <w:lang w:eastAsia="en-US"/>
        </w:rPr>
        <w:t>)</w:t>
      </w:r>
      <w:r>
        <w:rPr>
          <w:rFonts w:cs="Times New Roman"/>
          <w:sz w:val="22"/>
          <w:szCs w:val="22"/>
          <w:lang w:eastAsia="en-US"/>
        </w:rPr>
        <w:t xml:space="preserve"> </w:t>
      </w:r>
      <w:r>
        <w:rPr>
          <w:rFonts w:cs="Times New Roman"/>
          <w:sz w:val="22"/>
          <w:szCs w:val="22"/>
        </w:rPr>
        <w:t xml:space="preserve">zwanej dalej „ustawą Pzp” oraz przepisów wykonawczych do ustawy Pzp w szczególności Rozporządzenia Ministra Rozwoju, Pracy i Technologii z dnia 23 grudnia 2020 r. w sprawie podmiotowych środków dowodowych oraz innych dokumentów  lub oświadczeń, jakich może żądać zamawiający od wykonawcy </w:t>
      </w:r>
      <w:r>
        <w:rPr>
          <w:rFonts w:cs="Times New Roman"/>
          <w:i/>
          <w:iCs/>
          <w:sz w:val="22"/>
          <w:szCs w:val="22"/>
        </w:rPr>
        <w:t>(Dz.U. z 2020 r., poz. 2415 z późn. zm.)</w:t>
      </w:r>
      <w:r>
        <w:rPr>
          <w:rFonts w:cs="Times New Roman"/>
          <w:sz w:val="22"/>
          <w:szCs w:val="22"/>
        </w:rPr>
        <w:t xml:space="preserve"> zwanego dalej „Rozporządzeniem o dokumentach podmiotowych”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Pr>
          <w:rFonts w:cs="Times New Roman"/>
          <w:i/>
          <w:iCs/>
          <w:sz w:val="22"/>
          <w:szCs w:val="22"/>
        </w:rPr>
        <w:t>Dz.U. z 2020 r. poz. 2452</w:t>
      </w:r>
      <w:r>
        <w:rPr>
          <w:rFonts w:cs="Times New Roman"/>
          <w:sz w:val="22"/>
          <w:szCs w:val="22"/>
        </w:rPr>
        <w:t>) zwanego dalej „Rozporządzeniem o komunikacji elektronicznej”.</w:t>
      </w:r>
    </w:p>
    <w:p w14:paraId="7706CB02" w14:textId="77777777" w:rsidR="008E7ED6" w:rsidRDefault="00000000">
      <w:pPr>
        <w:pStyle w:val="Standard"/>
        <w:numPr>
          <w:ilvl w:val="0"/>
          <w:numId w:val="1"/>
        </w:numPr>
        <w:spacing w:after="60" w:line="264" w:lineRule="auto"/>
        <w:ind w:left="357" w:hanging="357"/>
        <w:jc w:val="both"/>
        <w:rPr>
          <w:rFonts w:cs="Times New Roman"/>
        </w:rPr>
      </w:pPr>
      <w:r>
        <w:rPr>
          <w:rFonts w:cs="Times New Roman"/>
          <w:sz w:val="22"/>
          <w:szCs w:val="22"/>
        </w:rPr>
        <w:t>Wykonawca powinien złożyć ofertę odpowiadającą treści specyfikacji warunków zamówienia (SWZ).</w:t>
      </w:r>
    </w:p>
    <w:p w14:paraId="5AA7124C" w14:textId="605B8E78" w:rsidR="008E7ED6" w:rsidRDefault="00000000">
      <w:pPr>
        <w:pStyle w:val="Standard"/>
        <w:numPr>
          <w:ilvl w:val="0"/>
          <w:numId w:val="1"/>
        </w:numPr>
        <w:spacing w:after="240"/>
        <w:ind w:left="357" w:hanging="357"/>
        <w:jc w:val="both"/>
        <w:rPr>
          <w:rFonts w:cs="Times New Roman"/>
          <w:sz w:val="22"/>
          <w:szCs w:val="22"/>
        </w:rPr>
      </w:pPr>
      <w:r>
        <w:rPr>
          <w:rFonts w:cs="Times New Roman"/>
          <w:sz w:val="22"/>
          <w:szCs w:val="22"/>
        </w:rPr>
        <w:t xml:space="preserve">We wszelkiej korespondencji związanej z postępowaniem Zamawiający i Wykonawca powinni posługiwać się numerem sprawy: </w:t>
      </w:r>
      <w:r w:rsidRPr="00874A23">
        <w:rPr>
          <w:rFonts w:cs="Times New Roman"/>
          <w:sz w:val="22"/>
          <w:szCs w:val="22"/>
        </w:rPr>
        <w:t>ZP/</w:t>
      </w:r>
      <w:r w:rsidR="007A44BD" w:rsidRPr="00874A23">
        <w:rPr>
          <w:rFonts w:cs="Times New Roman"/>
          <w:sz w:val="22"/>
          <w:szCs w:val="22"/>
        </w:rPr>
        <w:t>2</w:t>
      </w:r>
      <w:r w:rsidRPr="00874A23">
        <w:rPr>
          <w:rFonts w:cs="Times New Roman"/>
          <w:sz w:val="22"/>
          <w:szCs w:val="22"/>
        </w:rPr>
        <w:t>/2026</w:t>
      </w:r>
      <w:r>
        <w:rPr>
          <w:rFonts w:cs="Times New Roman"/>
          <w:sz w:val="22"/>
          <w:szCs w:val="22"/>
        </w:rPr>
        <w:t>.</w:t>
      </w:r>
    </w:p>
    <w:p w14:paraId="5675D024" w14:textId="77777777" w:rsidR="008E7ED6" w:rsidRDefault="008E7ED6">
      <w:pPr>
        <w:rPr>
          <w:b/>
          <w:sz w:val="22"/>
          <w:szCs w:val="22"/>
          <w:lang w:eastAsia="ar-SA"/>
        </w:rPr>
      </w:pPr>
    </w:p>
    <w:p w14:paraId="00BEC974" w14:textId="77777777" w:rsidR="008E7ED6" w:rsidRDefault="00000000">
      <w:pPr>
        <w:spacing w:after="120"/>
        <w:rPr>
          <w:b/>
          <w:sz w:val="22"/>
          <w:szCs w:val="22"/>
          <w:lang w:eastAsia="ar-SA"/>
        </w:rPr>
      </w:pPr>
      <w:r>
        <w:rPr>
          <w:b/>
          <w:sz w:val="22"/>
          <w:szCs w:val="22"/>
          <w:lang w:eastAsia="ar-SA"/>
        </w:rPr>
        <w:t>II. Nazwa i adres Zamawiającego</w:t>
      </w:r>
    </w:p>
    <w:p w14:paraId="3243087C" w14:textId="77777777" w:rsidR="008E7ED6" w:rsidRDefault="00000000">
      <w:pPr>
        <w:spacing w:after="20" w:line="264" w:lineRule="auto"/>
        <w:rPr>
          <w:rFonts w:cs="Times New Roman"/>
          <w:sz w:val="22"/>
          <w:szCs w:val="22"/>
        </w:rPr>
      </w:pPr>
      <w:r>
        <w:rPr>
          <w:rFonts w:cs="Times New Roman"/>
          <w:sz w:val="22"/>
          <w:szCs w:val="22"/>
        </w:rPr>
        <w:t>Teatr Współczesny w Warszawie, ul. Mokotowska 13, 00-640 Warszawa</w:t>
      </w:r>
    </w:p>
    <w:p w14:paraId="50A9505E" w14:textId="77777777" w:rsidR="008E7ED6" w:rsidRPr="00D83573" w:rsidRDefault="00000000">
      <w:pPr>
        <w:spacing w:after="20" w:line="264" w:lineRule="auto"/>
        <w:rPr>
          <w:color w:val="000000"/>
          <w:sz w:val="22"/>
          <w:szCs w:val="22"/>
        </w:rPr>
      </w:pPr>
      <w:r w:rsidRPr="00D83573">
        <w:rPr>
          <w:rFonts w:cs="Times New Roman"/>
          <w:sz w:val="22"/>
          <w:szCs w:val="22"/>
        </w:rPr>
        <w:t xml:space="preserve">Regon: </w:t>
      </w:r>
      <w:r w:rsidRPr="00D83573">
        <w:rPr>
          <w:color w:val="000000"/>
          <w:sz w:val="22"/>
          <w:szCs w:val="22"/>
        </w:rPr>
        <w:t>016333663</w:t>
      </w:r>
    </w:p>
    <w:p w14:paraId="0A7D0AE5" w14:textId="77777777" w:rsidR="008E7ED6" w:rsidRPr="00D83573" w:rsidRDefault="00000000">
      <w:pPr>
        <w:spacing w:after="20" w:line="264" w:lineRule="auto"/>
        <w:rPr>
          <w:rFonts w:cs="Times New Roman"/>
          <w:sz w:val="22"/>
          <w:szCs w:val="22"/>
        </w:rPr>
      </w:pPr>
      <w:r w:rsidRPr="00D83573">
        <w:rPr>
          <w:rFonts w:cs="Times New Roman"/>
          <w:sz w:val="22"/>
          <w:szCs w:val="22"/>
        </w:rPr>
        <w:t xml:space="preserve">NIP: </w:t>
      </w:r>
      <w:r w:rsidRPr="00D83573">
        <w:rPr>
          <w:color w:val="000000"/>
          <w:sz w:val="22"/>
          <w:szCs w:val="22"/>
        </w:rPr>
        <w:t>525-000-97-72</w:t>
      </w:r>
    </w:p>
    <w:p w14:paraId="7A179BCD" w14:textId="77777777" w:rsidR="008E7ED6" w:rsidRPr="00D83573" w:rsidRDefault="00000000">
      <w:pPr>
        <w:spacing w:after="20" w:line="264" w:lineRule="auto"/>
        <w:jc w:val="both"/>
        <w:rPr>
          <w:rFonts w:cs="Times New Roman"/>
          <w:sz w:val="22"/>
          <w:szCs w:val="22"/>
        </w:rPr>
      </w:pPr>
      <w:r w:rsidRPr="00D83573">
        <w:rPr>
          <w:rFonts w:cs="Times New Roman"/>
          <w:sz w:val="22"/>
          <w:szCs w:val="22"/>
        </w:rPr>
        <w:t xml:space="preserve">e-mail: </w:t>
      </w:r>
      <w:hyperlink r:id="rId8">
        <w:r w:rsidR="008E7ED6" w:rsidRPr="00D83573">
          <w:rPr>
            <w:rStyle w:val="Hipercze"/>
            <w:rFonts w:cs="Times New Roman"/>
            <w:color w:val="auto"/>
            <w:sz w:val="22"/>
            <w:szCs w:val="22"/>
            <w:u w:val="none"/>
          </w:rPr>
          <w:t>zamowienia@wspolczesny.pl</w:t>
        </w:r>
      </w:hyperlink>
    </w:p>
    <w:p w14:paraId="76C0F28B" w14:textId="77777777" w:rsidR="008E7ED6" w:rsidRDefault="008E7ED6">
      <w:pPr>
        <w:spacing w:after="20" w:line="264" w:lineRule="auto"/>
        <w:jc w:val="both"/>
        <w:rPr>
          <w:rFonts w:cs="Times New Roman"/>
          <w:sz w:val="22"/>
          <w:szCs w:val="22"/>
        </w:rPr>
      </w:pPr>
      <w:hyperlink r:id="rId9" w:tgtFrame="_blank">
        <w:r>
          <w:rPr>
            <w:rStyle w:val="Hipercze"/>
            <w:rFonts w:cs="Times New Roman"/>
            <w:color w:val="auto"/>
            <w:sz w:val="22"/>
            <w:szCs w:val="22"/>
            <w:u w:val="none"/>
          </w:rPr>
          <w:t>www.wspolczesny.pl</w:t>
        </w:r>
      </w:hyperlink>
    </w:p>
    <w:p w14:paraId="6325AE10" w14:textId="77777777" w:rsidR="008E7ED6" w:rsidRDefault="00000000">
      <w:pPr>
        <w:spacing w:after="20" w:line="264" w:lineRule="auto"/>
        <w:jc w:val="both"/>
        <w:rPr>
          <w:rFonts w:cs="Times New Roman"/>
          <w:sz w:val="22"/>
          <w:szCs w:val="22"/>
        </w:rPr>
      </w:pPr>
      <w:r>
        <w:rPr>
          <w:rFonts w:cs="Times New Roman"/>
          <w:sz w:val="22"/>
          <w:szCs w:val="22"/>
        </w:rPr>
        <w:t>Nr telefonu: +48 (22) 825 07 25</w:t>
      </w:r>
      <w:r>
        <w:rPr>
          <w:rFonts w:cs="Times New Roman"/>
          <w:sz w:val="22"/>
          <w:szCs w:val="22"/>
        </w:rPr>
        <w:tab/>
      </w:r>
    </w:p>
    <w:p w14:paraId="3793877C" w14:textId="77777777" w:rsidR="008E7ED6" w:rsidRDefault="008E7ED6">
      <w:pPr>
        <w:pStyle w:val="Standard"/>
        <w:spacing w:line="264" w:lineRule="auto"/>
        <w:jc w:val="both"/>
        <w:rPr>
          <w:rFonts w:cs="Times New Roman"/>
          <w:sz w:val="22"/>
          <w:szCs w:val="22"/>
          <w:lang w:eastAsia="en-US" w:bidi="en-US"/>
        </w:rPr>
      </w:pPr>
    </w:p>
    <w:p w14:paraId="31C17A90" w14:textId="77777777" w:rsidR="008E7ED6" w:rsidRDefault="00000000">
      <w:pPr>
        <w:pStyle w:val="Standard"/>
        <w:spacing w:line="264" w:lineRule="auto"/>
        <w:jc w:val="both"/>
        <w:rPr>
          <w:rFonts w:cs="Times New Roman"/>
          <w:sz w:val="22"/>
          <w:szCs w:val="22"/>
          <w:lang w:eastAsia="en-US" w:bidi="en-US"/>
        </w:rPr>
      </w:pPr>
      <w:r>
        <w:rPr>
          <w:rFonts w:cs="Times New Roman"/>
          <w:sz w:val="22"/>
          <w:szCs w:val="22"/>
          <w:lang w:eastAsia="en-US" w:bidi="en-US"/>
        </w:rPr>
        <w:t>Adres strony internetowej prowadzonego postępowania, na której będą udostępnione zmiany i wyjaśnienia treści SWZ oraz inne dokumenty bezpośrednio związane z postępowaniem:</w:t>
      </w:r>
    </w:p>
    <w:p w14:paraId="26811135" w14:textId="162BA686" w:rsidR="00975880" w:rsidRPr="00975880" w:rsidRDefault="00975880">
      <w:pPr>
        <w:pStyle w:val="Standard"/>
        <w:spacing w:after="120" w:line="264" w:lineRule="auto"/>
        <w:jc w:val="both"/>
        <w:rPr>
          <w:b/>
          <w:bCs/>
          <w:sz w:val="22"/>
          <w:szCs w:val="22"/>
        </w:rPr>
      </w:pPr>
      <w:hyperlink r:id="rId10" w:history="1">
        <w:r w:rsidRPr="00D83573">
          <w:rPr>
            <w:rStyle w:val="Hipercze"/>
            <w:b/>
            <w:bCs/>
            <w:sz w:val="22"/>
            <w:szCs w:val="22"/>
          </w:rPr>
          <w:t>https://ezamowienia.gov.pl/mp-client/t</w:t>
        </w:r>
        <w:r w:rsidRPr="00D83573">
          <w:rPr>
            <w:rStyle w:val="Hipercze"/>
            <w:b/>
            <w:bCs/>
            <w:sz w:val="22"/>
            <w:szCs w:val="22"/>
          </w:rPr>
          <w:t>enders/ocds-148610-75c8820d-fe5b-4e07-8851-9453ae0bcbe2</w:t>
        </w:r>
      </w:hyperlink>
    </w:p>
    <w:p w14:paraId="7D90901E" w14:textId="77777777" w:rsidR="008E7ED6" w:rsidRDefault="008E7ED6">
      <w:pPr>
        <w:pStyle w:val="Standard"/>
        <w:spacing w:after="120" w:line="264" w:lineRule="auto"/>
        <w:jc w:val="both"/>
        <w:rPr>
          <w:rFonts w:eastAsia="Times New Roman" w:cs="Times New Roman"/>
          <w:b/>
          <w:bCs/>
          <w:sz w:val="22"/>
          <w:szCs w:val="22"/>
          <w:lang w:eastAsia="ar-SA"/>
        </w:rPr>
      </w:pPr>
    </w:p>
    <w:p w14:paraId="2DF5C6DC" w14:textId="77777777" w:rsidR="008E7ED6" w:rsidRDefault="00000000">
      <w:pPr>
        <w:pStyle w:val="Standard"/>
        <w:spacing w:after="120" w:line="264" w:lineRule="auto"/>
        <w:jc w:val="both"/>
        <w:rPr>
          <w:rFonts w:eastAsia="Times New Roman" w:cs="Times New Roman"/>
          <w:b/>
          <w:bCs/>
          <w:sz w:val="22"/>
          <w:szCs w:val="22"/>
          <w:lang w:eastAsia="ar-SA"/>
        </w:rPr>
      </w:pPr>
      <w:r>
        <w:rPr>
          <w:rFonts w:eastAsia="Times New Roman" w:cs="Times New Roman"/>
          <w:b/>
          <w:bCs/>
          <w:sz w:val="22"/>
          <w:szCs w:val="22"/>
          <w:lang w:eastAsia="ar-SA"/>
        </w:rPr>
        <w:t>III. Tryb udzielenia zamówienia</w:t>
      </w:r>
    </w:p>
    <w:p w14:paraId="48DAB86B" w14:textId="77777777" w:rsidR="008E7ED6" w:rsidRDefault="00000000">
      <w:pPr>
        <w:pStyle w:val="Standard"/>
        <w:spacing w:after="60" w:line="264" w:lineRule="auto"/>
        <w:jc w:val="both"/>
        <w:rPr>
          <w:rFonts w:cs="Times New Roman"/>
          <w:sz w:val="22"/>
          <w:szCs w:val="22"/>
          <w:lang w:eastAsia="ar-SA"/>
        </w:rPr>
      </w:pPr>
      <w:r>
        <w:rPr>
          <w:rFonts w:cs="Times New Roman"/>
          <w:sz w:val="22"/>
          <w:szCs w:val="22"/>
          <w:lang w:eastAsia="ar-SA"/>
        </w:rPr>
        <w:t xml:space="preserve">Postępowanie prowadzone jest na podstawie art. 275 pkt 1 ustawy Pzp w trybie podstawowym, w którym </w:t>
      </w:r>
      <w:r>
        <w:rPr>
          <w:rFonts w:cs="Times New Roman"/>
          <w:sz w:val="22"/>
          <w:szCs w:val="22"/>
          <w:lang w:eastAsia="ar-SA"/>
        </w:rPr>
        <w:br/>
        <w:t xml:space="preserve">w odpowiedzi na ogłoszenie o zamówieniu ofertę mogą składać wszyscy zainteresowani Wykonawcy, </w:t>
      </w:r>
      <w:r>
        <w:rPr>
          <w:rFonts w:cs="Times New Roman"/>
          <w:sz w:val="22"/>
          <w:szCs w:val="22"/>
          <w:lang w:eastAsia="ar-SA"/>
        </w:rPr>
        <w:br/>
        <w:t>a następnie Zamawiający wybiera najkorzystniejszą ofertę bez przeprowadzenia negocjacji</w:t>
      </w:r>
      <w:r>
        <w:rPr>
          <w:rFonts w:cs="Times New Roman"/>
          <w:color w:val="000000"/>
          <w:sz w:val="22"/>
          <w:szCs w:val="22"/>
          <w:lang w:eastAsia="ar-SA"/>
        </w:rPr>
        <w:t>.</w:t>
      </w:r>
    </w:p>
    <w:p w14:paraId="09E1BA30" w14:textId="77777777" w:rsidR="008E7ED6" w:rsidRDefault="008E7ED6">
      <w:pPr>
        <w:pStyle w:val="Tekstpodstawowy1"/>
        <w:spacing w:line="264" w:lineRule="auto"/>
        <w:rPr>
          <w:rFonts w:eastAsia="Times New Roman" w:cs="Times New Roman"/>
          <w:b/>
          <w:bCs/>
          <w:sz w:val="22"/>
          <w:szCs w:val="22"/>
          <w:lang w:eastAsia="ar-SA"/>
        </w:rPr>
      </w:pPr>
    </w:p>
    <w:p w14:paraId="33B08AB2" w14:textId="77777777" w:rsidR="008E7ED6" w:rsidRDefault="00000000">
      <w:pPr>
        <w:pStyle w:val="Tekstpodstawowy1"/>
        <w:spacing w:line="264" w:lineRule="auto"/>
        <w:rPr>
          <w:rFonts w:eastAsia="Times New Roman" w:cs="Times New Roman"/>
          <w:b/>
          <w:bCs/>
          <w:sz w:val="22"/>
          <w:szCs w:val="22"/>
          <w:lang w:eastAsia="ar-SA"/>
        </w:rPr>
      </w:pPr>
      <w:r>
        <w:rPr>
          <w:rFonts w:eastAsia="Times New Roman" w:cs="Times New Roman"/>
          <w:b/>
          <w:bCs/>
          <w:sz w:val="22"/>
          <w:szCs w:val="22"/>
          <w:lang w:eastAsia="ar-SA"/>
        </w:rPr>
        <w:t>IV. Podstawowe informacje prowadzonego postępowania</w:t>
      </w:r>
    </w:p>
    <w:p w14:paraId="16C59E8A" w14:textId="77777777" w:rsidR="008E7ED6" w:rsidRDefault="00000000">
      <w:pPr>
        <w:pStyle w:val="Tekstpodstawowy1"/>
        <w:numPr>
          <w:ilvl w:val="1"/>
          <w:numId w:val="1"/>
        </w:numPr>
        <w:spacing w:line="264" w:lineRule="auto"/>
        <w:ind w:left="426" w:hanging="426"/>
        <w:jc w:val="both"/>
        <w:rPr>
          <w:rFonts w:eastAsia="Times New Roman" w:cs="Times New Roman"/>
          <w:sz w:val="22"/>
          <w:szCs w:val="22"/>
          <w:lang w:eastAsia="ar-SA"/>
        </w:rPr>
      </w:pPr>
      <w:r>
        <w:rPr>
          <w:rFonts w:eastAsiaTheme="majorEastAsia" w:cs="Times New Roman"/>
          <w:sz w:val="22"/>
          <w:szCs w:val="22"/>
          <w:lang w:eastAsia="en-US"/>
        </w:rPr>
        <w:t xml:space="preserve">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w:t>
      </w:r>
      <w:r>
        <w:rPr>
          <w:rFonts w:eastAsiaTheme="majorEastAsia" w:cs="Times New Roman"/>
          <w:sz w:val="22"/>
          <w:szCs w:val="22"/>
          <w:lang w:eastAsia="en-US"/>
        </w:rPr>
        <w:br/>
        <w:t>i zawodowa integracja osób społecznie marginalizowanych.</w:t>
      </w:r>
    </w:p>
    <w:p w14:paraId="365FDFBD" w14:textId="77777777" w:rsidR="008E7ED6" w:rsidRDefault="00000000">
      <w:pPr>
        <w:pStyle w:val="Tekstpodstawowy1"/>
        <w:numPr>
          <w:ilvl w:val="1"/>
          <w:numId w:val="1"/>
        </w:numPr>
        <w:spacing w:after="0" w:line="264" w:lineRule="auto"/>
        <w:ind w:left="426" w:hanging="426"/>
        <w:jc w:val="both"/>
        <w:rPr>
          <w:rFonts w:eastAsia="Times New Roman" w:cs="Times New Roman"/>
          <w:sz w:val="22"/>
          <w:szCs w:val="22"/>
          <w:lang w:eastAsia="ar-SA"/>
        </w:rPr>
      </w:pPr>
      <w:r>
        <w:rPr>
          <w:rFonts w:eastAsia="Times New Roman" w:cs="Times New Roman"/>
          <w:sz w:val="22"/>
          <w:szCs w:val="22"/>
          <w:lang w:eastAsia="ar-SA"/>
        </w:rPr>
        <w:t xml:space="preserve">Wykonawcy mogą wspólnie ubiegać się o udzielenie zamówienia. </w:t>
      </w:r>
      <w:r>
        <w:rPr>
          <w:rFonts w:eastAsiaTheme="majorEastAsia" w:cs="Times New Roman"/>
          <w:sz w:val="22"/>
          <w:szCs w:val="22"/>
          <w:lang w:eastAsia="en-US"/>
        </w:rPr>
        <w:t>W takim przypadku:</w:t>
      </w:r>
    </w:p>
    <w:p w14:paraId="171713B4" w14:textId="77777777" w:rsidR="008E7ED6" w:rsidRDefault="00000000">
      <w:pPr>
        <w:pStyle w:val="Akapitzlist"/>
        <w:numPr>
          <w:ilvl w:val="0"/>
          <w:numId w:val="20"/>
        </w:numPr>
        <w:suppressAutoHyphens w:val="0"/>
        <w:spacing w:line="252" w:lineRule="auto"/>
        <w:contextualSpacing/>
        <w:jc w:val="both"/>
        <w:rPr>
          <w:rFonts w:eastAsiaTheme="majorEastAsia"/>
          <w:b/>
          <w:bCs/>
          <w:sz w:val="22"/>
          <w:szCs w:val="22"/>
          <w:lang w:eastAsia="en-US"/>
        </w:rPr>
      </w:pPr>
      <w:r>
        <w:rPr>
          <w:rFonts w:eastAsiaTheme="majorEastAsia"/>
          <w:bCs/>
          <w:sz w:val="22"/>
          <w:szCs w:val="22"/>
          <w:lang w:eastAsia="en-US"/>
        </w:rPr>
        <w:t>Wykonawcy występujący wspólnie są zobowiązani do ustanowienia Pełnomocnika do reprezentowania ich w postępowaniu albo do reprezentowania ich w postępowaniu i zawarcia umowy w sprawie przedmiotowego zamówienia publicznego.</w:t>
      </w:r>
    </w:p>
    <w:p w14:paraId="6B5BA326" w14:textId="77777777" w:rsidR="008E7ED6" w:rsidRDefault="00000000">
      <w:pPr>
        <w:pStyle w:val="Akapitzlist"/>
        <w:numPr>
          <w:ilvl w:val="0"/>
          <w:numId w:val="20"/>
        </w:numPr>
        <w:suppressAutoHyphens w:val="0"/>
        <w:spacing w:after="120" w:line="252" w:lineRule="auto"/>
        <w:contextualSpacing/>
        <w:jc w:val="both"/>
        <w:rPr>
          <w:rFonts w:eastAsiaTheme="majorEastAsia"/>
          <w:b/>
          <w:bCs/>
          <w:sz w:val="22"/>
          <w:szCs w:val="22"/>
          <w:lang w:eastAsia="en-US"/>
        </w:rPr>
      </w:pPr>
      <w:r>
        <w:rPr>
          <w:rFonts w:eastAsiaTheme="majorEastAsia"/>
          <w:bCs/>
          <w:sz w:val="22"/>
          <w:szCs w:val="22"/>
          <w:lang w:eastAsia="en-US"/>
        </w:rPr>
        <w:t>Wszelka korespondencja będzie prowadzona przez Zamawiającego wyłącznie z Pełnomocnikiem.</w:t>
      </w:r>
    </w:p>
    <w:p w14:paraId="358EE2F0" w14:textId="77777777" w:rsidR="008E7ED6" w:rsidRDefault="00000000">
      <w:pPr>
        <w:pStyle w:val="Akapitzlist"/>
        <w:numPr>
          <w:ilvl w:val="0"/>
          <w:numId w:val="20"/>
        </w:numPr>
        <w:suppressAutoHyphens w:val="0"/>
        <w:spacing w:after="120" w:line="252" w:lineRule="auto"/>
        <w:contextualSpacing/>
        <w:jc w:val="both"/>
        <w:rPr>
          <w:rFonts w:eastAsiaTheme="majorEastAsia"/>
          <w:b/>
          <w:bCs/>
          <w:sz w:val="22"/>
          <w:szCs w:val="22"/>
          <w:lang w:eastAsia="en-US"/>
        </w:rPr>
      </w:pPr>
      <w:r>
        <w:rPr>
          <w:sz w:val="22"/>
          <w:szCs w:val="22"/>
        </w:rPr>
        <w:t xml:space="preserve">Jeżeli zostanie wybrana oferta Wykonawców wspólnie ubiegających się o udzielenie zamówienia, Zamawiający może żądać przed zawarciem umowy w sprawie zamówienia publicznego kopii umowy regulującej współpracę tych Wykonawców. W przypadku złożenia oferty przez spółkę cywilną, Zamawiający zastrzega sobie możliwość żądania kopii umowy spółki cywilnej na zarówno przed zawarciem umowy jak i na etapie prowadzonego postępowania.   </w:t>
      </w:r>
    </w:p>
    <w:p w14:paraId="45A4EE06" w14:textId="2FB19873" w:rsidR="008E7ED6" w:rsidRPr="00874A23" w:rsidRDefault="00000000">
      <w:pPr>
        <w:pStyle w:val="Tekstpodstawowy1"/>
        <w:numPr>
          <w:ilvl w:val="1"/>
          <w:numId w:val="1"/>
        </w:numPr>
        <w:spacing w:line="264" w:lineRule="auto"/>
        <w:ind w:left="426" w:hanging="426"/>
        <w:jc w:val="both"/>
        <w:rPr>
          <w:rFonts w:eastAsia="Times New Roman" w:cs="Times New Roman"/>
          <w:sz w:val="22"/>
          <w:szCs w:val="22"/>
          <w:lang w:eastAsia="ar-SA"/>
        </w:rPr>
      </w:pPr>
      <w:r>
        <w:rPr>
          <w:rFonts w:eastAsiaTheme="majorEastAsia" w:cs="Times New Roman"/>
          <w:sz w:val="22"/>
          <w:szCs w:val="22"/>
          <w:lang w:eastAsia="en-US"/>
        </w:rPr>
        <w:t xml:space="preserve">W celu potwierdzenia spełnienia warunków udziału w postępowaniu, Wykonawca może polegać na zdolnościach technicznych lub zawodowych lub sytuacji finansowej lub ekonomicznej podmiotów </w:t>
      </w:r>
      <w:r>
        <w:rPr>
          <w:rFonts w:eastAsiaTheme="majorEastAsia" w:cs="Times New Roman"/>
          <w:sz w:val="22"/>
          <w:szCs w:val="22"/>
          <w:lang w:eastAsia="en-US"/>
        </w:rPr>
        <w:lastRenderedPageBreak/>
        <w:t xml:space="preserve">udostępniających zasoby, na zasadach opisanych w art. 118–123 ustawy Pzp. Podmiot udostępniający zasoby, na zdolności lub sytuację którego Wykonawca powołuje się w celu wykazania spełnienia warunków udziału w postępowaniu, nie może podlegać wykluczeniu na </w:t>
      </w:r>
      <w:r w:rsidRPr="00874A23">
        <w:rPr>
          <w:rFonts w:eastAsiaTheme="majorEastAsia" w:cs="Times New Roman"/>
          <w:sz w:val="22"/>
          <w:szCs w:val="22"/>
          <w:lang w:eastAsia="en-US"/>
        </w:rPr>
        <w:t>podstawie art. 108 ust. 1 oraz art. 109 ust. 1 pkt</w:t>
      </w:r>
      <w:r w:rsidR="003228A4" w:rsidRPr="00874A23">
        <w:rPr>
          <w:rFonts w:eastAsiaTheme="majorEastAsia" w:cs="Times New Roman"/>
          <w:sz w:val="22"/>
          <w:szCs w:val="22"/>
          <w:lang w:eastAsia="en-US"/>
        </w:rPr>
        <w:t xml:space="preserve"> 1,</w:t>
      </w:r>
      <w:r w:rsidRPr="00874A23">
        <w:rPr>
          <w:rFonts w:eastAsiaTheme="majorEastAsia" w:cs="Times New Roman"/>
          <w:sz w:val="22"/>
          <w:szCs w:val="22"/>
          <w:lang w:eastAsia="en-US"/>
        </w:rPr>
        <w:t xml:space="preserve"> 4</w:t>
      </w:r>
      <w:r w:rsidR="003228A4" w:rsidRPr="00874A23">
        <w:rPr>
          <w:rFonts w:eastAsiaTheme="majorEastAsia" w:cs="Times New Roman"/>
          <w:sz w:val="22"/>
          <w:szCs w:val="22"/>
          <w:lang w:eastAsia="en-US"/>
        </w:rPr>
        <w:t xml:space="preserve">, 5 i 8 </w:t>
      </w:r>
      <w:r w:rsidRPr="00874A23">
        <w:rPr>
          <w:rFonts w:eastAsiaTheme="majorEastAsia" w:cs="Times New Roman"/>
          <w:sz w:val="22"/>
          <w:szCs w:val="22"/>
          <w:lang w:eastAsia="en-US"/>
        </w:rPr>
        <w:t xml:space="preserve">ustawy Pzp </w:t>
      </w:r>
      <w:r w:rsidRPr="00874A23">
        <w:rPr>
          <w:rFonts w:eastAsia="Times New Roman"/>
          <w:sz w:val="22"/>
          <w:szCs w:val="22"/>
          <w:lang w:eastAsia="ar-SA"/>
        </w:rPr>
        <w:t xml:space="preserve">oraz art. 7 ust. 1 pkt 1) – 3) ustawy z dnia 13 kwietnia 2022 r. o szczególnych rozwiązaniach w zakresie przeciwdziałania wspieraniu agresji na Ukrainę oraz służących ochronie bezpieczeństwa narodowego </w:t>
      </w:r>
      <w:r w:rsidRPr="00874A23">
        <w:rPr>
          <w:rFonts w:eastAsia="Times New Roman"/>
          <w:i/>
          <w:iCs/>
          <w:sz w:val="22"/>
          <w:szCs w:val="22"/>
          <w:lang w:eastAsia="ar-SA"/>
        </w:rPr>
        <w:t>(</w:t>
      </w:r>
      <w:r w:rsidR="003228A4" w:rsidRPr="00874A23">
        <w:rPr>
          <w:rFonts w:eastAsia="Times New Roman"/>
          <w:i/>
          <w:iCs/>
          <w:sz w:val="22"/>
          <w:szCs w:val="22"/>
          <w:lang w:eastAsia="ar-SA"/>
        </w:rPr>
        <w:t xml:space="preserve">t.j. </w:t>
      </w:r>
      <w:r w:rsidRPr="00874A23">
        <w:rPr>
          <w:rFonts w:eastAsia="Times New Roman"/>
          <w:i/>
          <w:iCs/>
          <w:sz w:val="22"/>
          <w:szCs w:val="22"/>
          <w:lang w:eastAsia="ar-SA"/>
        </w:rPr>
        <w:t>Dz. U. 202</w:t>
      </w:r>
      <w:r w:rsidR="003228A4" w:rsidRPr="00874A23">
        <w:rPr>
          <w:rFonts w:eastAsia="Times New Roman"/>
          <w:i/>
          <w:iCs/>
          <w:sz w:val="22"/>
          <w:szCs w:val="22"/>
          <w:lang w:eastAsia="ar-SA"/>
        </w:rPr>
        <w:t>5 r.,</w:t>
      </w:r>
      <w:r w:rsidRPr="00874A23">
        <w:rPr>
          <w:rFonts w:eastAsia="Times New Roman"/>
          <w:i/>
          <w:iCs/>
          <w:sz w:val="22"/>
          <w:szCs w:val="22"/>
          <w:lang w:eastAsia="ar-SA"/>
        </w:rPr>
        <w:t xml:space="preserve"> poz. </w:t>
      </w:r>
      <w:r w:rsidR="003228A4" w:rsidRPr="00874A23">
        <w:rPr>
          <w:rFonts w:eastAsia="Times New Roman"/>
          <w:i/>
          <w:iCs/>
          <w:sz w:val="22"/>
          <w:szCs w:val="22"/>
          <w:lang w:eastAsia="ar-SA"/>
        </w:rPr>
        <w:t>514</w:t>
      </w:r>
      <w:r w:rsidRPr="00874A23">
        <w:rPr>
          <w:rFonts w:eastAsia="Times New Roman"/>
          <w:i/>
          <w:iCs/>
          <w:sz w:val="22"/>
          <w:szCs w:val="22"/>
          <w:lang w:eastAsia="ar-SA"/>
        </w:rPr>
        <w:t>)</w:t>
      </w:r>
      <w:r w:rsidRPr="00874A23">
        <w:rPr>
          <w:rFonts w:eastAsiaTheme="majorEastAsia" w:cs="Times New Roman"/>
          <w:sz w:val="22"/>
          <w:szCs w:val="22"/>
          <w:lang w:eastAsia="en-US"/>
        </w:rPr>
        <w:t>.</w:t>
      </w:r>
    </w:p>
    <w:p w14:paraId="634C380A" w14:textId="77777777" w:rsidR="008E7ED6" w:rsidRDefault="00000000">
      <w:pPr>
        <w:pStyle w:val="Tekstpodstawowy1"/>
        <w:numPr>
          <w:ilvl w:val="1"/>
          <w:numId w:val="1"/>
        </w:numPr>
        <w:spacing w:line="264" w:lineRule="auto"/>
        <w:ind w:left="426" w:hanging="426"/>
        <w:jc w:val="both"/>
        <w:rPr>
          <w:rFonts w:eastAsia="Times New Roman" w:cs="Times New Roman"/>
          <w:sz w:val="22"/>
          <w:szCs w:val="22"/>
          <w:lang w:eastAsia="ar-SA"/>
        </w:rPr>
      </w:pPr>
      <w:r>
        <w:rPr>
          <w:rFonts w:eastAsia="Times New Roman" w:cs="Times New Roman"/>
          <w:sz w:val="22"/>
          <w:szCs w:val="22"/>
          <w:lang w:eastAsia="ar-SA"/>
        </w:rPr>
        <w:t>Zamawiający nie dopuszcza złożenia ofert w postaci katalogów elektronicznych.</w:t>
      </w:r>
    </w:p>
    <w:p w14:paraId="7E0ECBFE" w14:textId="77777777" w:rsidR="008E7ED6" w:rsidRDefault="00000000">
      <w:pPr>
        <w:pStyle w:val="Tekstpodstawowy1"/>
        <w:numPr>
          <w:ilvl w:val="1"/>
          <w:numId w:val="1"/>
        </w:numPr>
        <w:spacing w:line="264" w:lineRule="auto"/>
        <w:ind w:left="426" w:hanging="426"/>
        <w:jc w:val="both"/>
        <w:rPr>
          <w:rFonts w:eastAsia="Times New Roman" w:cs="Times New Roman"/>
          <w:sz w:val="22"/>
          <w:szCs w:val="22"/>
          <w:lang w:eastAsia="ar-SA"/>
        </w:rPr>
      </w:pPr>
      <w:r>
        <w:rPr>
          <w:rFonts w:eastAsiaTheme="majorEastAsia" w:cs="Times New Roman"/>
          <w:sz w:val="22"/>
          <w:szCs w:val="22"/>
          <w:lang w:eastAsia="en-US"/>
        </w:rPr>
        <w:t>Zamawiający nie przewiduje zawarcia umowy ramowej, o której mowa w art. 311–315 ustawy Pzp.</w:t>
      </w:r>
    </w:p>
    <w:p w14:paraId="18B4D2DA" w14:textId="77777777" w:rsidR="008E7ED6" w:rsidRDefault="00000000">
      <w:pPr>
        <w:pStyle w:val="Tekstpodstawowy1"/>
        <w:numPr>
          <w:ilvl w:val="1"/>
          <w:numId w:val="1"/>
        </w:numPr>
        <w:spacing w:line="264" w:lineRule="auto"/>
        <w:ind w:left="426" w:hanging="426"/>
        <w:jc w:val="both"/>
        <w:rPr>
          <w:rFonts w:eastAsia="Times New Roman" w:cs="Times New Roman"/>
          <w:sz w:val="22"/>
          <w:szCs w:val="22"/>
          <w:lang w:eastAsia="ar-SA"/>
        </w:rPr>
      </w:pPr>
      <w:r>
        <w:rPr>
          <w:rFonts w:eastAsiaTheme="majorEastAsia" w:cs="Times New Roman"/>
          <w:sz w:val="22"/>
          <w:szCs w:val="22"/>
          <w:lang w:eastAsia="en-US"/>
        </w:rPr>
        <w:t xml:space="preserve">Zamawiający </w:t>
      </w:r>
      <w:r>
        <w:rPr>
          <w:rFonts w:eastAsiaTheme="majorEastAsia" w:cs="Times New Roman"/>
          <w:bCs/>
          <w:sz w:val="22"/>
          <w:szCs w:val="22"/>
          <w:lang w:eastAsia="en-US"/>
        </w:rPr>
        <w:t>nie przewiduje</w:t>
      </w:r>
      <w:r>
        <w:rPr>
          <w:rFonts w:eastAsiaTheme="majorEastAsia" w:cs="Times New Roman"/>
          <w:b/>
          <w:sz w:val="22"/>
          <w:szCs w:val="22"/>
          <w:lang w:eastAsia="en-US"/>
        </w:rPr>
        <w:t xml:space="preserve"> </w:t>
      </w:r>
      <w:r>
        <w:rPr>
          <w:rFonts w:eastAsiaTheme="majorEastAsia" w:cs="Times New Roman"/>
          <w:sz w:val="22"/>
          <w:szCs w:val="22"/>
          <w:lang w:eastAsia="en-US"/>
        </w:rPr>
        <w:t>przeprowadzenia aukcji elektronicznej, o której mowa w art. 308 ust. 1 ustawy Pzp.</w:t>
      </w:r>
    </w:p>
    <w:p w14:paraId="6C09A72C" w14:textId="77777777" w:rsidR="008E7ED6" w:rsidRDefault="00000000">
      <w:pPr>
        <w:pStyle w:val="Tekstpodstawowy1"/>
        <w:numPr>
          <w:ilvl w:val="1"/>
          <w:numId w:val="1"/>
        </w:numPr>
        <w:spacing w:line="264" w:lineRule="auto"/>
        <w:ind w:left="426" w:hanging="426"/>
        <w:jc w:val="both"/>
        <w:rPr>
          <w:rFonts w:eastAsia="Times New Roman" w:cs="Times New Roman"/>
          <w:sz w:val="22"/>
          <w:szCs w:val="22"/>
          <w:lang w:eastAsia="ar-SA"/>
        </w:rPr>
      </w:pPr>
      <w:r>
        <w:rPr>
          <w:rFonts w:eastAsia="Times New Roman" w:cs="Times New Roman"/>
          <w:sz w:val="22"/>
          <w:szCs w:val="22"/>
          <w:lang w:eastAsia="ar-SA"/>
        </w:rPr>
        <w:t>Zamawiający nie przewiduje rozliczenia w walutach obcych.</w:t>
      </w:r>
    </w:p>
    <w:p w14:paraId="495F22BE" w14:textId="77777777" w:rsidR="008E7ED6" w:rsidRDefault="00000000">
      <w:pPr>
        <w:pStyle w:val="Tekstpodstawowy1"/>
        <w:numPr>
          <w:ilvl w:val="1"/>
          <w:numId w:val="1"/>
        </w:numPr>
        <w:spacing w:line="264" w:lineRule="auto"/>
        <w:ind w:left="426" w:hanging="426"/>
        <w:jc w:val="both"/>
        <w:rPr>
          <w:rFonts w:eastAsia="Times New Roman" w:cs="Times New Roman"/>
          <w:sz w:val="22"/>
          <w:szCs w:val="22"/>
          <w:lang w:eastAsia="ar-SA"/>
        </w:rPr>
      </w:pPr>
      <w:r>
        <w:rPr>
          <w:rFonts w:eastAsiaTheme="majorEastAsia" w:cs="Times New Roman"/>
          <w:sz w:val="22"/>
          <w:szCs w:val="22"/>
          <w:lang w:eastAsia="en-US"/>
        </w:rPr>
        <w:t>Zamawiający nie przewiduje zwrotu kosztów udziału w postępowaniu.</w:t>
      </w:r>
    </w:p>
    <w:p w14:paraId="61C4B241" w14:textId="77777777" w:rsidR="008E7ED6" w:rsidRDefault="00000000">
      <w:pPr>
        <w:pStyle w:val="Tekstpodstawowy1"/>
        <w:numPr>
          <w:ilvl w:val="1"/>
          <w:numId w:val="1"/>
        </w:numPr>
        <w:spacing w:line="264" w:lineRule="auto"/>
        <w:ind w:left="426" w:hanging="426"/>
        <w:jc w:val="both"/>
        <w:rPr>
          <w:rFonts w:eastAsia="Times New Roman" w:cs="Times New Roman"/>
          <w:sz w:val="22"/>
          <w:szCs w:val="22"/>
          <w:lang w:eastAsia="ar-SA"/>
        </w:rPr>
      </w:pPr>
      <w:r>
        <w:rPr>
          <w:rFonts w:eastAsiaTheme="majorEastAsia" w:cs="Times New Roman"/>
          <w:sz w:val="22"/>
          <w:szCs w:val="22"/>
          <w:lang w:eastAsia="en-US"/>
        </w:rPr>
        <w:t>Zamawiający nie przewiduje udzielenia zaliczek na poczet wykonania zamówienia.</w:t>
      </w:r>
    </w:p>
    <w:p w14:paraId="51F762A5" w14:textId="77777777" w:rsidR="008E7ED6" w:rsidRDefault="00000000">
      <w:pPr>
        <w:pStyle w:val="Tekstpodstawowy1"/>
        <w:numPr>
          <w:ilvl w:val="1"/>
          <w:numId w:val="1"/>
        </w:numPr>
        <w:spacing w:line="264" w:lineRule="auto"/>
        <w:ind w:left="426" w:hanging="426"/>
        <w:jc w:val="both"/>
        <w:rPr>
          <w:rFonts w:eastAsia="Times New Roman" w:cs="Times New Roman"/>
          <w:sz w:val="22"/>
          <w:szCs w:val="22"/>
          <w:lang w:eastAsia="ar-SA"/>
        </w:rPr>
      </w:pPr>
      <w:r>
        <w:rPr>
          <w:sz w:val="22"/>
          <w:szCs w:val="22"/>
          <w:lang w:eastAsia="ar-SA"/>
        </w:rPr>
        <w:t>Zamawiający nie dopuszcza złożenia oferty wariantowej, o której mowa w art. 92 ustawy Pzp, tzn. oferty przewidującej odmienny sposób wykonania zamówienia niż określony w SWZ.</w:t>
      </w:r>
    </w:p>
    <w:p w14:paraId="1A903786" w14:textId="77777777" w:rsidR="008E7ED6" w:rsidRDefault="00000000">
      <w:pPr>
        <w:pStyle w:val="Tekstpodstawowy1"/>
        <w:numPr>
          <w:ilvl w:val="1"/>
          <w:numId w:val="1"/>
        </w:numPr>
        <w:spacing w:line="264" w:lineRule="auto"/>
        <w:ind w:left="426" w:hanging="426"/>
        <w:jc w:val="both"/>
        <w:rPr>
          <w:rFonts w:cs="Times New Roman"/>
          <w:sz w:val="22"/>
          <w:szCs w:val="22"/>
        </w:rPr>
      </w:pPr>
      <w:r>
        <w:rPr>
          <w:rFonts w:cs="Times New Roman"/>
          <w:sz w:val="22"/>
          <w:szCs w:val="22"/>
        </w:rPr>
        <w:t xml:space="preserve">Zamawiający </w:t>
      </w:r>
      <w:r w:rsidRPr="00D83573">
        <w:rPr>
          <w:rFonts w:cs="Times New Roman"/>
          <w:sz w:val="22"/>
          <w:szCs w:val="22"/>
        </w:rPr>
        <w:t>nie stawia wymogu</w:t>
      </w:r>
      <w:r>
        <w:rPr>
          <w:rFonts w:cs="Times New Roman"/>
          <w:sz w:val="22"/>
          <w:szCs w:val="22"/>
        </w:rPr>
        <w:t xml:space="preserve"> w zakresie zatrudnienia na podstawie stosunku pracy, </w:t>
      </w:r>
      <w:r>
        <w:rPr>
          <w:rFonts w:cs="Times New Roman"/>
          <w:sz w:val="22"/>
          <w:szCs w:val="22"/>
        </w:rPr>
        <w:br/>
        <w:t>w okolicznościach, o których mowa w art. 95 ustawy Pzp, w stosunku do osób wykonujących czynności w zakresie realizacji zamówienia.</w:t>
      </w:r>
    </w:p>
    <w:p w14:paraId="29AED284" w14:textId="77777777" w:rsidR="008E7ED6" w:rsidRPr="00875FD2" w:rsidRDefault="00000000">
      <w:pPr>
        <w:pStyle w:val="Tekstpodstawowy1"/>
        <w:numPr>
          <w:ilvl w:val="1"/>
          <w:numId w:val="1"/>
        </w:numPr>
        <w:spacing w:line="264" w:lineRule="auto"/>
        <w:ind w:left="426" w:hanging="426"/>
        <w:jc w:val="both"/>
        <w:rPr>
          <w:rFonts w:eastAsia="Times New Roman" w:cs="Times New Roman"/>
          <w:sz w:val="22"/>
          <w:szCs w:val="22"/>
          <w:lang w:eastAsia="ar-SA"/>
        </w:rPr>
      </w:pPr>
      <w:r>
        <w:rPr>
          <w:rFonts w:eastAsia="Times New Roman" w:cs="Times New Roman"/>
          <w:sz w:val="22"/>
          <w:szCs w:val="22"/>
          <w:lang w:eastAsia="ar-SA"/>
        </w:rPr>
        <w:t xml:space="preserve">Zamawiający nie stawia wymogu w zakresie zatrudnienia osób, o których mowa w art. 96 ust. 2 pkt 2 </w:t>
      </w:r>
      <w:r w:rsidRPr="00875FD2">
        <w:rPr>
          <w:rFonts w:eastAsia="Times New Roman" w:cs="Times New Roman"/>
          <w:sz w:val="22"/>
          <w:szCs w:val="22"/>
          <w:lang w:eastAsia="ar-SA"/>
        </w:rPr>
        <w:t>ustawy Pzp.</w:t>
      </w:r>
    </w:p>
    <w:p w14:paraId="32CEECB1" w14:textId="77777777" w:rsidR="008E7ED6" w:rsidRPr="00D83573" w:rsidRDefault="00000000">
      <w:pPr>
        <w:pStyle w:val="Tekstpodstawowy1"/>
        <w:numPr>
          <w:ilvl w:val="1"/>
          <w:numId w:val="1"/>
        </w:numPr>
        <w:spacing w:line="264" w:lineRule="auto"/>
        <w:ind w:left="426" w:hanging="426"/>
        <w:jc w:val="both"/>
        <w:rPr>
          <w:rFonts w:eastAsia="Times New Roman" w:cs="Times New Roman"/>
          <w:sz w:val="22"/>
          <w:szCs w:val="22"/>
          <w:lang w:eastAsia="ar-SA"/>
        </w:rPr>
      </w:pPr>
      <w:r w:rsidRPr="00D83573">
        <w:rPr>
          <w:rFonts w:eastAsia="Times New Roman" w:cs="Times New Roman"/>
          <w:b/>
          <w:bCs/>
          <w:sz w:val="22"/>
          <w:szCs w:val="22"/>
          <w:lang w:eastAsia="ar-SA"/>
        </w:rPr>
        <w:t xml:space="preserve">Zamawiający wymaga by Wykonawca złożył wraz z ofertą </w:t>
      </w:r>
      <w:r w:rsidRPr="00D83573">
        <w:rPr>
          <w:rFonts w:eastAsia="Times New Roman" w:cs="Times New Roman"/>
          <w:b/>
          <w:bCs/>
          <w:sz w:val="22"/>
          <w:szCs w:val="22"/>
          <w:u w:val="single"/>
          <w:lang w:eastAsia="ar-SA"/>
        </w:rPr>
        <w:t>przedmiotowe środki dowodowe</w:t>
      </w:r>
      <w:r w:rsidRPr="00D83573">
        <w:rPr>
          <w:rFonts w:eastAsia="Times New Roman" w:cs="Times New Roman"/>
          <w:b/>
          <w:bCs/>
          <w:sz w:val="22"/>
          <w:szCs w:val="22"/>
          <w:lang w:eastAsia="ar-SA"/>
        </w:rPr>
        <w:t>:</w:t>
      </w:r>
    </w:p>
    <w:p w14:paraId="3AF1A095" w14:textId="081301E9" w:rsidR="005937B6" w:rsidRPr="00CA43E6" w:rsidRDefault="005937B6" w:rsidP="005937B6">
      <w:pPr>
        <w:pStyle w:val="Tekstpodstawowy"/>
        <w:numPr>
          <w:ilvl w:val="0"/>
          <w:numId w:val="75"/>
        </w:numPr>
        <w:autoSpaceDN w:val="0"/>
        <w:spacing w:line="264" w:lineRule="auto"/>
        <w:jc w:val="both"/>
        <w:rPr>
          <w:rFonts w:eastAsia="Times New Roman" w:cs="Times New Roman"/>
          <w:b/>
          <w:bCs/>
          <w:sz w:val="22"/>
          <w:szCs w:val="22"/>
          <w:lang w:eastAsia="ar-SA"/>
        </w:rPr>
      </w:pPr>
      <w:r w:rsidRPr="00D83573">
        <w:rPr>
          <w:rFonts w:eastAsia="Times New Roman" w:cs="Times New Roman"/>
          <w:b/>
          <w:bCs/>
          <w:sz w:val="22"/>
          <w:szCs w:val="22"/>
          <w:lang w:eastAsia="ar-SA"/>
        </w:rPr>
        <w:t>Karty katalogowe potwierdzające parametry techniczne i funkcjonalne oferowanych urządzeń,</w:t>
      </w:r>
      <w:r w:rsidRPr="00CA43E6">
        <w:rPr>
          <w:rFonts w:eastAsia="Times New Roman" w:cs="Times New Roman"/>
          <w:b/>
          <w:bCs/>
          <w:sz w:val="22"/>
          <w:szCs w:val="22"/>
          <w:lang w:eastAsia="ar-SA"/>
        </w:rPr>
        <w:t xml:space="preserve"> (</w:t>
      </w:r>
      <w:r w:rsidRPr="00D83573">
        <w:rPr>
          <w:rFonts w:eastAsia="Times New Roman" w:cs="Times New Roman"/>
          <w:b/>
          <w:bCs/>
          <w:sz w:val="22"/>
          <w:szCs w:val="22"/>
          <w:lang w:eastAsia="ar-SA"/>
        </w:rPr>
        <w:t xml:space="preserve">poz. </w:t>
      </w:r>
      <w:r w:rsidR="00B27BA8" w:rsidRPr="00D83573">
        <w:rPr>
          <w:rFonts w:eastAsia="Times New Roman" w:cs="Times New Roman"/>
          <w:b/>
          <w:bCs/>
          <w:sz w:val="22"/>
          <w:szCs w:val="22"/>
          <w:lang w:eastAsia="ar-SA"/>
        </w:rPr>
        <w:t>1-</w:t>
      </w:r>
      <w:r w:rsidR="00D81B70">
        <w:rPr>
          <w:rFonts w:eastAsia="Times New Roman" w:cs="Times New Roman"/>
          <w:b/>
          <w:bCs/>
          <w:sz w:val="22"/>
          <w:szCs w:val="22"/>
          <w:lang w:eastAsia="ar-SA"/>
        </w:rPr>
        <w:t>5</w:t>
      </w:r>
      <w:r w:rsidR="00B27BA8" w:rsidRPr="00D83573">
        <w:rPr>
          <w:rFonts w:eastAsia="Times New Roman" w:cs="Times New Roman"/>
          <w:b/>
          <w:bCs/>
          <w:sz w:val="22"/>
          <w:szCs w:val="22"/>
          <w:lang w:eastAsia="ar-SA"/>
        </w:rPr>
        <w:t xml:space="preserve"> </w:t>
      </w:r>
      <w:r w:rsidRPr="00D83573">
        <w:rPr>
          <w:rFonts w:eastAsia="Times New Roman" w:cs="Times New Roman"/>
          <w:b/>
          <w:bCs/>
          <w:i/>
          <w:iCs/>
          <w:sz w:val="22"/>
          <w:szCs w:val="22"/>
          <w:lang w:eastAsia="ar-SA"/>
        </w:rPr>
        <w:t>Formularza cenowego – zestawienia urządzeń</w:t>
      </w:r>
      <w:r w:rsidR="00AD2B69" w:rsidRPr="00D83573">
        <w:rPr>
          <w:rFonts w:eastAsia="Times New Roman" w:cs="Times New Roman"/>
          <w:b/>
          <w:bCs/>
          <w:i/>
          <w:iCs/>
          <w:sz w:val="22"/>
          <w:szCs w:val="22"/>
          <w:lang w:eastAsia="ar-SA"/>
        </w:rPr>
        <w:t xml:space="preserve">, stanowiącego załącznik nr </w:t>
      </w:r>
      <w:r w:rsidR="000D6668" w:rsidRPr="00D83573">
        <w:rPr>
          <w:rFonts w:eastAsia="Times New Roman" w:cs="Times New Roman"/>
          <w:b/>
          <w:bCs/>
          <w:i/>
          <w:iCs/>
          <w:sz w:val="22"/>
          <w:szCs w:val="22"/>
          <w:lang w:eastAsia="ar-SA"/>
        </w:rPr>
        <w:t>3</w:t>
      </w:r>
      <w:r w:rsidR="00AD2B69" w:rsidRPr="00D83573">
        <w:rPr>
          <w:rFonts w:eastAsia="Times New Roman" w:cs="Times New Roman"/>
          <w:b/>
          <w:bCs/>
          <w:i/>
          <w:iCs/>
          <w:sz w:val="22"/>
          <w:szCs w:val="22"/>
          <w:lang w:eastAsia="ar-SA"/>
        </w:rPr>
        <w:t xml:space="preserve"> do SWZ</w:t>
      </w:r>
      <w:r w:rsidRPr="00D83573">
        <w:rPr>
          <w:rFonts w:eastAsia="Times New Roman" w:cs="Times New Roman"/>
          <w:b/>
          <w:bCs/>
          <w:sz w:val="22"/>
          <w:szCs w:val="22"/>
          <w:lang w:eastAsia="ar-SA"/>
        </w:rPr>
        <w:t>).</w:t>
      </w:r>
    </w:p>
    <w:p w14:paraId="62AA560F" w14:textId="5AE0461E" w:rsidR="005937B6" w:rsidRPr="00D83573" w:rsidRDefault="005937B6" w:rsidP="005937B6">
      <w:pPr>
        <w:pStyle w:val="Tekstpodstawowy"/>
        <w:spacing w:line="264" w:lineRule="auto"/>
        <w:ind w:left="426"/>
        <w:jc w:val="both"/>
        <w:rPr>
          <w:rFonts w:eastAsia="Times New Roman" w:cs="Times New Roman"/>
          <w:b/>
          <w:bCs/>
          <w:sz w:val="22"/>
          <w:szCs w:val="22"/>
          <w:lang w:eastAsia="ar-SA"/>
        </w:rPr>
      </w:pPr>
      <w:r w:rsidRPr="00D83573">
        <w:rPr>
          <w:rFonts w:eastAsia="Times New Roman" w:cs="Times New Roman"/>
          <w:b/>
          <w:bCs/>
          <w:sz w:val="22"/>
          <w:szCs w:val="22"/>
          <w:lang w:eastAsia="ar-SA"/>
        </w:rPr>
        <w:t>Na podstawie art. 107 ust. 2 ustawy Pzp Zamawiający dopuszcza możliwość uzupełnienia przedmiotowych środków dowodowych.</w:t>
      </w:r>
    </w:p>
    <w:p w14:paraId="12D888CA" w14:textId="77777777" w:rsidR="005937B6" w:rsidRPr="00D83573" w:rsidRDefault="005937B6" w:rsidP="005937B6">
      <w:pPr>
        <w:pStyle w:val="Tekstpodstawowy"/>
        <w:spacing w:line="264" w:lineRule="auto"/>
        <w:ind w:left="426"/>
        <w:jc w:val="both"/>
        <w:rPr>
          <w:rFonts w:eastAsia="Times New Roman" w:cs="Times New Roman"/>
          <w:b/>
          <w:bCs/>
          <w:sz w:val="22"/>
          <w:szCs w:val="22"/>
          <w:lang w:eastAsia="ar-SA"/>
        </w:rPr>
      </w:pPr>
      <w:r w:rsidRPr="00D83573">
        <w:rPr>
          <w:rFonts w:eastAsia="Times New Roman" w:cs="Times New Roman"/>
          <w:b/>
          <w:bCs/>
          <w:sz w:val="22"/>
          <w:szCs w:val="22"/>
          <w:lang w:eastAsia="ar-SA"/>
        </w:rPr>
        <w:t>Zamawiający dopuszcza złożenie kart katalogowych wystawionych zarówno przez Producenta jak i przez Wykonawcę.</w:t>
      </w:r>
    </w:p>
    <w:p w14:paraId="18045758" w14:textId="77777777" w:rsidR="005937B6" w:rsidRPr="0014063F" w:rsidRDefault="005937B6" w:rsidP="005937B6">
      <w:pPr>
        <w:pStyle w:val="Tekstpodstawowy"/>
        <w:spacing w:line="264" w:lineRule="auto"/>
        <w:ind w:left="426"/>
        <w:jc w:val="both"/>
        <w:rPr>
          <w:rFonts w:eastAsia="Times New Roman" w:cs="Times New Roman"/>
          <w:sz w:val="22"/>
          <w:szCs w:val="22"/>
          <w:lang w:eastAsia="ar-SA"/>
        </w:rPr>
      </w:pPr>
      <w:r w:rsidRPr="00D83573">
        <w:rPr>
          <w:rFonts w:eastAsia="Times New Roman" w:cs="Times New Roman"/>
          <w:b/>
          <w:bCs/>
          <w:sz w:val="22"/>
          <w:szCs w:val="22"/>
          <w:lang w:eastAsia="ar-SA"/>
        </w:rPr>
        <w:t xml:space="preserve">W przypadku wystawienia karty katalogowej w języku innym niż polski, wymagane jest przedłożenie tłumaczenia na język polski. Zamawiający nie stawia dodatkowych wymogów </w:t>
      </w:r>
      <w:r w:rsidRPr="00D83573">
        <w:rPr>
          <w:rFonts w:eastAsia="Times New Roman" w:cs="Times New Roman"/>
          <w:b/>
          <w:bCs/>
          <w:sz w:val="22"/>
          <w:szCs w:val="22"/>
          <w:lang w:eastAsia="ar-SA"/>
        </w:rPr>
        <w:br/>
        <w:t>w zakresie źródła lub podmiotu, który dokona tłumaczenia ww. dokumentów.</w:t>
      </w:r>
    </w:p>
    <w:p w14:paraId="6EEE805B" w14:textId="77777777" w:rsidR="009904EF" w:rsidRDefault="009904EF">
      <w:pPr>
        <w:pStyle w:val="Tekstpodstawowy1"/>
        <w:spacing w:line="264" w:lineRule="auto"/>
        <w:rPr>
          <w:rFonts w:eastAsia="Times New Roman" w:cs="Times New Roman"/>
          <w:b/>
          <w:bCs/>
          <w:sz w:val="22"/>
          <w:szCs w:val="22"/>
          <w:lang w:eastAsia="ar-SA"/>
        </w:rPr>
      </w:pPr>
    </w:p>
    <w:p w14:paraId="63CEC9A6" w14:textId="7490B7F7" w:rsidR="008E7ED6" w:rsidRDefault="00000000">
      <w:pPr>
        <w:pStyle w:val="Tekstpodstawowy1"/>
        <w:spacing w:line="264" w:lineRule="auto"/>
        <w:rPr>
          <w:rFonts w:cs="Times New Roman"/>
          <w:sz w:val="22"/>
          <w:szCs w:val="22"/>
        </w:rPr>
      </w:pPr>
      <w:r>
        <w:rPr>
          <w:rFonts w:eastAsia="Times New Roman" w:cs="Times New Roman"/>
          <w:b/>
          <w:bCs/>
          <w:sz w:val="22"/>
          <w:szCs w:val="22"/>
          <w:lang w:eastAsia="ar-SA"/>
        </w:rPr>
        <w:t>V. Opis przedmiotu zamówienia</w:t>
      </w:r>
    </w:p>
    <w:p w14:paraId="592C69DE" w14:textId="77777777" w:rsidR="006663A1" w:rsidRPr="00D83573" w:rsidRDefault="00AD2B69">
      <w:pPr>
        <w:pStyle w:val="Standard1"/>
        <w:numPr>
          <w:ilvl w:val="0"/>
          <w:numId w:val="11"/>
        </w:numPr>
        <w:spacing w:after="120" w:line="264" w:lineRule="auto"/>
        <w:ind w:left="425" w:hanging="425"/>
        <w:jc w:val="both"/>
        <w:rPr>
          <w:sz w:val="22"/>
          <w:szCs w:val="22"/>
          <w:lang w:val="pl-PL"/>
        </w:rPr>
      </w:pPr>
      <w:r w:rsidRPr="00D83573">
        <w:rPr>
          <w:sz w:val="22"/>
          <w:szCs w:val="22"/>
          <w:lang w:val="pl-PL"/>
        </w:rPr>
        <w:t>Przedmiotem zamówienia jest dostawa z montażem i uruchomieniem oświetlenia scenicznego LED dla Sceny w Baraku Teatru Współczesnego w Warszawie.</w:t>
      </w:r>
      <w:r w:rsidR="006663A1" w:rsidRPr="00D83573">
        <w:rPr>
          <w:sz w:val="22"/>
          <w:szCs w:val="22"/>
          <w:lang w:val="pl-PL"/>
        </w:rPr>
        <w:t xml:space="preserve"> Zamówienie obejmuje następujący sprzęt:</w:t>
      </w:r>
    </w:p>
    <w:p w14:paraId="0A59F59B" w14:textId="766C5CB2" w:rsidR="006663A1" w:rsidRPr="00D83573" w:rsidRDefault="006663A1" w:rsidP="006663A1">
      <w:pPr>
        <w:pStyle w:val="Standard1"/>
        <w:numPr>
          <w:ilvl w:val="0"/>
          <w:numId w:val="76"/>
        </w:numPr>
        <w:spacing w:after="120" w:line="264" w:lineRule="auto"/>
        <w:jc w:val="both"/>
        <w:rPr>
          <w:sz w:val="22"/>
          <w:szCs w:val="22"/>
          <w:lang w:val="pl-PL"/>
        </w:rPr>
      </w:pPr>
      <w:r w:rsidRPr="00D83573">
        <w:rPr>
          <w:sz w:val="22"/>
          <w:szCs w:val="22"/>
          <w:lang w:val="pl-PL"/>
        </w:rPr>
        <w:t>Automatyczna ruchoma głowa Profil typu LED CW+RGB; 800 W; 6,5-53 – 12 kpl.,</w:t>
      </w:r>
    </w:p>
    <w:p w14:paraId="77993700" w14:textId="63D25768" w:rsidR="006663A1" w:rsidRPr="00D83573" w:rsidRDefault="006663A1" w:rsidP="006663A1">
      <w:pPr>
        <w:pStyle w:val="Standard1"/>
        <w:numPr>
          <w:ilvl w:val="0"/>
          <w:numId w:val="76"/>
        </w:numPr>
        <w:spacing w:after="120" w:line="264" w:lineRule="auto"/>
        <w:jc w:val="both"/>
        <w:rPr>
          <w:sz w:val="22"/>
          <w:szCs w:val="22"/>
          <w:lang w:val="pl-PL"/>
        </w:rPr>
      </w:pPr>
      <w:r w:rsidRPr="00D83573">
        <w:rPr>
          <w:sz w:val="22"/>
          <w:szCs w:val="22"/>
          <w:lang w:val="pl-PL"/>
        </w:rPr>
        <w:t>Automatyczna ruchoma głowa Beam/Wash typu LED RGBW; 450W; 3,5-54 – 50 kpl.,</w:t>
      </w:r>
    </w:p>
    <w:p w14:paraId="44A135E7" w14:textId="5E9CD905" w:rsidR="006663A1" w:rsidRPr="00D83573" w:rsidRDefault="006663A1" w:rsidP="006663A1">
      <w:pPr>
        <w:pStyle w:val="Standard1"/>
        <w:numPr>
          <w:ilvl w:val="0"/>
          <w:numId w:val="76"/>
        </w:numPr>
        <w:spacing w:after="120" w:line="264" w:lineRule="auto"/>
        <w:jc w:val="both"/>
        <w:rPr>
          <w:sz w:val="22"/>
          <w:szCs w:val="22"/>
          <w:lang w:val="pl-PL"/>
        </w:rPr>
      </w:pPr>
      <w:r w:rsidRPr="00D83573">
        <w:rPr>
          <w:sz w:val="22"/>
          <w:szCs w:val="22"/>
          <w:lang w:val="pl-PL"/>
        </w:rPr>
        <w:t>Maszyna do mgły, CO2 – 1 kpl.,</w:t>
      </w:r>
    </w:p>
    <w:p w14:paraId="37A43C87" w14:textId="65C136BA" w:rsidR="00CA43E6" w:rsidRPr="00D83573" w:rsidRDefault="00CA43E6" w:rsidP="006663A1">
      <w:pPr>
        <w:pStyle w:val="Standard1"/>
        <w:numPr>
          <w:ilvl w:val="0"/>
          <w:numId w:val="76"/>
        </w:numPr>
        <w:spacing w:after="120" w:line="264" w:lineRule="auto"/>
        <w:jc w:val="both"/>
        <w:rPr>
          <w:sz w:val="22"/>
          <w:szCs w:val="22"/>
          <w:lang w:val="pl-PL"/>
        </w:rPr>
      </w:pPr>
      <w:r w:rsidRPr="00D83573">
        <w:rPr>
          <w:sz w:val="22"/>
          <w:szCs w:val="22"/>
          <w:lang w:val="pl-PL"/>
        </w:rPr>
        <w:t>Przetwornik LAN-DMX</w:t>
      </w:r>
      <w:r w:rsidR="00813CF9">
        <w:rPr>
          <w:sz w:val="22"/>
          <w:szCs w:val="22"/>
          <w:lang w:val="pl-PL"/>
        </w:rPr>
        <w:t xml:space="preserve"> – 1 kpl.,</w:t>
      </w:r>
    </w:p>
    <w:p w14:paraId="70E2CC4B" w14:textId="23A01D93" w:rsidR="006663A1" w:rsidRPr="00D83573" w:rsidRDefault="006663A1" w:rsidP="006663A1">
      <w:pPr>
        <w:pStyle w:val="Standard1"/>
        <w:numPr>
          <w:ilvl w:val="0"/>
          <w:numId w:val="76"/>
        </w:numPr>
        <w:spacing w:after="120" w:line="264" w:lineRule="auto"/>
        <w:jc w:val="both"/>
        <w:rPr>
          <w:sz w:val="22"/>
          <w:szCs w:val="22"/>
          <w:lang w:val="pl-PL"/>
        </w:rPr>
      </w:pPr>
      <w:r w:rsidRPr="00D83573">
        <w:rPr>
          <w:sz w:val="22"/>
          <w:szCs w:val="22"/>
          <w:lang w:val="pl-PL"/>
        </w:rPr>
        <w:t xml:space="preserve">Splitter DMX 8 wyjściowy – </w:t>
      </w:r>
      <w:r w:rsidR="00CA43E6" w:rsidRPr="00D83573">
        <w:rPr>
          <w:sz w:val="22"/>
          <w:szCs w:val="22"/>
          <w:lang w:val="pl-PL"/>
        </w:rPr>
        <w:t>1</w:t>
      </w:r>
      <w:r w:rsidRPr="00D83573">
        <w:rPr>
          <w:sz w:val="22"/>
          <w:szCs w:val="22"/>
          <w:lang w:val="pl-PL"/>
        </w:rPr>
        <w:t xml:space="preserve"> kpl</w:t>
      </w:r>
      <w:r w:rsidR="00755FF2" w:rsidRPr="00D83573">
        <w:rPr>
          <w:sz w:val="22"/>
          <w:szCs w:val="22"/>
          <w:lang w:val="pl-PL"/>
        </w:rPr>
        <w:t>.</w:t>
      </w:r>
    </w:p>
    <w:p w14:paraId="11BECD9F" w14:textId="6A1C8FF3" w:rsidR="008E7ED6" w:rsidRPr="00CA43E6" w:rsidRDefault="00000000">
      <w:pPr>
        <w:pStyle w:val="Standard1"/>
        <w:numPr>
          <w:ilvl w:val="0"/>
          <w:numId w:val="11"/>
        </w:numPr>
        <w:spacing w:after="120" w:line="264" w:lineRule="auto"/>
        <w:ind w:left="425" w:hanging="425"/>
        <w:jc w:val="both"/>
        <w:rPr>
          <w:sz w:val="22"/>
          <w:szCs w:val="22"/>
          <w:lang w:val="pl-PL"/>
        </w:rPr>
      </w:pPr>
      <w:r w:rsidRPr="00D83573">
        <w:rPr>
          <w:sz w:val="22"/>
          <w:szCs w:val="22"/>
          <w:lang w:val="pl-PL"/>
        </w:rPr>
        <w:t>Szczegółowy opis przedmiotu zamówienia zawarty został w załączniku nr 1 do SWZ pn. Opis przedmiotu zamówienia</w:t>
      </w:r>
      <w:r w:rsidR="00AD2B69" w:rsidRPr="00D83573">
        <w:rPr>
          <w:sz w:val="22"/>
          <w:szCs w:val="22"/>
          <w:lang w:val="pl-PL"/>
        </w:rPr>
        <w:t xml:space="preserve"> oraz załączniku nr 1 do OPZ pn. Właściwości materiałów i urządzeń</w:t>
      </w:r>
      <w:r w:rsidRPr="00D83573">
        <w:rPr>
          <w:sz w:val="22"/>
          <w:szCs w:val="22"/>
          <w:lang w:val="pl-PL"/>
        </w:rPr>
        <w:t>.</w:t>
      </w:r>
      <w:r w:rsidRPr="00D83573">
        <w:rPr>
          <w:iCs/>
          <w:sz w:val="22"/>
          <w:szCs w:val="22"/>
          <w:lang w:val="pl-PL"/>
        </w:rPr>
        <w:t xml:space="preserve"> Zakres i sposób realizacji zamówienia określają Projektowane postanowienia umowy stanowiące załącznik nr 5 do SWZ</w:t>
      </w:r>
      <w:r w:rsidRPr="00CA43E6">
        <w:rPr>
          <w:iCs/>
          <w:sz w:val="22"/>
          <w:szCs w:val="22"/>
          <w:lang w:val="pl-PL"/>
        </w:rPr>
        <w:t>.</w:t>
      </w:r>
    </w:p>
    <w:p w14:paraId="5FE3184A" w14:textId="72CD5F3D" w:rsidR="008E7ED6" w:rsidRPr="00D83573" w:rsidRDefault="00000000">
      <w:pPr>
        <w:pStyle w:val="Standard1"/>
        <w:numPr>
          <w:ilvl w:val="0"/>
          <w:numId w:val="11"/>
        </w:numPr>
        <w:spacing w:after="120" w:line="264" w:lineRule="auto"/>
        <w:ind w:left="425" w:hanging="425"/>
        <w:jc w:val="both"/>
        <w:rPr>
          <w:sz w:val="22"/>
          <w:szCs w:val="22"/>
          <w:lang w:val="pl-PL"/>
        </w:rPr>
      </w:pPr>
      <w:r w:rsidRPr="00D83573">
        <w:rPr>
          <w:sz w:val="22"/>
          <w:szCs w:val="22"/>
          <w:lang w:val="pl-PL"/>
        </w:rPr>
        <w:t xml:space="preserve">Podane w opisie przedmiotu zamówienia parametry należy traktować jako minimalne. W sytuacji, </w:t>
      </w:r>
      <w:r w:rsidRPr="00D83573">
        <w:rPr>
          <w:sz w:val="22"/>
          <w:szCs w:val="22"/>
          <w:lang w:val="pl-PL"/>
        </w:rPr>
        <w:br/>
        <w:t xml:space="preserve">w której opis zawierałby wskazanie na konkretną nazwę, produkt lub producenta, Zamawiający dopuszcza możliwość zaoferowania sprzętu równoważnego. Sprzęt równoważny powinien jednak </w:t>
      </w:r>
      <w:r w:rsidRPr="00D83573">
        <w:rPr>
          <w:sz w:val="22"/>
          <w:szCs w:val="22"/>
          <w:lang w:val="pl-PL"/>
        </w:rPr>
        <w:lastRenderedPageBreak/>
        <w:t>spełniać minimalne parametry wskazane w załączniku nr 1 do SWZ</w:t>
      </w:r>
      <w:r w:rsidR="00755FF2" w:rsidRPr="00D83573">
        <w:rPr>
          <w:sz w:val="22"/>
          <w:szCs w:val="22"/>
          <w:lang w:val="pl-PL"/>
        </w:rPr>
        <w:t xml:space="preserve"> (oraz zał. nr 1 do OPZ)</w:t>
      </w:r>
      <w:r w:rsidRPr="00D83573">
        <w:rPr>
          <w:sz w:val="22"/>
          <w:szCs w:val="22"/>
          <w:lang w:val="pl-PL"/>
        </w:rPr>
        <w:t>.</w:t>
      </w:r>
    </w:p>
    <w:p w14:paraId="5B0A8CAB" w14:textId="00BCE8A0" w:rsidR="008E7ED6" w:rsidRPr="00D83573" w:rsidRDefault="007E4F88">
      <w:pPr>
        <w:pStyle w:val="Standard1"/>
        <w:numPr>
          <w:ilvl w:val="0"/>
          <w:numId w:val="11"/>
        </w:numPr>
        <w:spacing w:after="120" w:line="264" w:lineRule="auto"/>
        <w:ind w:left="425" w:hanging="425"/>
        <w:jc w:val="both"/>
        <w:rPr>
          <w:sz w:val="22"/>
          <w:szCs w:val="22"/>
          <w:lang w:val="pl-PL"/>
        </w:rPr>
      </w:pPr>
      <w:r w:rsidRPr="00D83573">
        <w:rPr>
          <w:sz w:val="22"/>
          <w:szCs w:val="22"/>
          <w:lang w:val="pl-PL"/>
        </w:rPr>
        <w:t xml:space="preserve">Dostarczony sprzęt musi być fabrycznie nowy, nieużywany, całkowicie sprawny, wolny od wad </w:t>
      </w:r>
      <w:r w:rsidRPr="00D83573">
        <w:rPr>
          <w:sz w:val="22"/>
          <w:szCs w:val="22"/>
          <w:lang w:val="pl-PL"/>
        </w:rPr>
        <w:br/>
        <w:t xml:space="preserve">i wyprodukowany w jednej partii i nie wcześniej niż w 2026 r. Na dostarczony sprzęt Wykonawca udzieli minimum </w:t>
      </w:r>
      <w:r w:rsidR="00DF1649" w:rsidRPr="00D83573">
        <w:rPr>
          <w:sz w:val="22"/>
          <w:szCs w:val="22"/>
          <w:lang w:val="pl-PL"/>
        </w:rPr>
        <w:t>3 letniej</w:t>
      </w:r>
      <w:r w:rsidRPr="00D83573">
        <w:rPr>
          <w:sz w:val="22"/>
          <w:szCs w:val="22"/>
          <w:lang w:val="pl-PL"/>
        </w:rPr>
        <w:t xml:space="preserve"> gwarancji.</w:t>
      </w:r>
    </w:p>
    <w:p w14:paraId="34F2ECF6" w14:textId="29FE3335" w:rsidR="007E4F88" w:rsidRPr="00D83573" w:rsidRDefault="007E4F88">
      <w:pPr>
        <w:pStyle w:val="Standard1"/>
        <w:numPr>
          <w:ilvl w:val="0"/>
          <w:numId w:val="11"/>
        </w:numPr>
        <w:spacing w:after="120" w:line="264" w:lineRule="auto"/>
        <w:ind w:left="425" w:hanging="425"/>
        <w:jc w:val="both"/>
        <w:rPr>
          <w:sz w:val="22"/>
          <w:szCs w:val="22"/>
          <w:lang w:val="pl-PL"/>
        </w:rPr>
      </w:pPr>
      <w:r w:rsidRPr="00D83573">
        <w:rPr>
          <w:sz w:val="22"/>
          <w:szCs w:val="22"/>
          <w:lang w:val="pl-PL"/>
        </w:rPr>
        <w:t xml:space="preserve">Zamówienie obejmuje transport (dostawę) urządzeń do siedziby Zamawiającego oraz montaż </w:t>
      </w:r>
      <w:r w:rsidR="00D65828" w:rsidRPr="00D83573">
        <w:rPr>
          <w:sz w:val="22"/>
          <w:szCs w:val="22"/>
          <w:lang w:val="pl-PL"/>
        </w:rPr>
        <w:br/>
      </w:r>
      <w:r w:rsidRPr="00D83573">
        <w:rPr>
          <w:sz w:val="22"/>
          <w:szCs w:val="22"/>
          <w:lang w:val="pl-PL"/>
        </w:rPr>
        <w:t>i uruchomienie urządzeń do konstrukcji scenicznych tj. kratownic zlokalizowanych na Scenie w Baraku przy ul. Jaworzyńskiej 1 w Warszawie</w:t>
      </w:r>
    </w:p>
    <w:p w14:paraId="3EC375E1" w14:textId="77777777" w:rsidR="008E7ED6" w:rsidRPr="00D83573" w:rsidRDefault="00000000">
      <w:pPr>
        <w:pStyle w:val="Standard"/>
        <w:widowControl w:val="0"/>
        <w:numPr>
          <w:ilvl w:val="0"/>
          <w:numId w:val="11"/>
        </w:numPr>
        <w:tabs>
          <w:tab w:val="left" w:pos="0"/>
        </w:tabs>
        <w:spacing w:after="120" w:line="264" w:lineRule="auto"/>
        <w:ind w:left="386" w:hanging="386"/>
        <w:jc w:val="both"/>
        <w:rPr>
          <w:rFonts w:cs="Times New Roman"/>
          <w:sz w:val="22"/>
          <w:szCs w:val="22"/>
        </w:rPr>
      </w:pPr>
      <w:r w:rsidRPr="00D83573">
        <w:rPr>
          <w:rFonts w:cs="Times New Roman"/>
          <w:sz w:val="22"/>
          <w:szCs w:val="22"/>
        </w:rPr>
        <w:t>Kody</w:t>
      </w:r>
      <w:r w:rsidRPr="00D83573">
        <w:rPr>
          <w:rFonts w:eastAsia="Times New Roman" w:cs="Times New Roman"/>
          <w:sz w:val="22"/>
          <w:szCs w:val="22"/>
          <w:lang w:eastAsia="ar-SA"/>
        </w:rPr>
        <w:t xml:space="preserve"> CPV:  </w:t>
      </w:r>
    </w:p>
    <w:p w14:paraId="6B8E18F2" w14:textId="7E705F31" w:rsidR="008E7ED6" w:rsidRPr="00D83573" w:rsidRDefault="005B1500">
      <w:pPr>
        <w:pStyle w:val="Standard"/>
        <w:widowControl w:val="0"/>
        <w:spacing w:line="264" w:lineRule="auto"/>
        <w:ind w:left="386"/>
        <w:jc w:val="both"/>
        <w:rPr>
          <w:rFonts w:eastAsia="Times New Roman" w:cs="Times New Roman"/>
          <w:sz w:val="22"/>
          <w:szCs w:val="22"/>
          <w:lang w:eastAsia="ar-SA"/>
        </w:rPr>
      </w:pPr>
      <w:r w:rsidRPr="00D83573">
        <w:rPr>
          <w:rFonts w:eastAsia="Times New Roman" w:cs="Times New Roman"/>
          <w:sz w:val="22"/>
          <w:szCs w:val="22"/>
          <w:lang w:eastAsia="ar-SA"/>
        </w:rPr>
        <w:t>31.50.00.00-1 Urządzenia oświetleniowe i lampy elektryczne</w:t>
      </w:r>
    </w:p>
    <w:p w14:paraId="13FB45D2" w14:textId="1CC68944" w:rsidR="005B1500" w:rsidRPr="00D83573" w:rsidRDefault="005B1500">
      <w:pPr>
        <w:pStyle w:val="Standard"/>
        <w:widowControl w:val="0"/>
        <w:spacing w:line="264" w:lineRule="auto"/>
        <w:ind w:left="386"/>
        <w:jc w:val="both"/>
        <w:rPr>
          <w:rFonts w:eastAsia="Times New Roman" w:cs="Times New Roman"/>
          <w:sz w:val="22"/>
          <w:szCs w:val="22"/>
          <w:lang w:eastAsia="ar-SA"/>
        </w:rPr>
      </w:pPr>
      <w:r w:rsidRPr="00D83573">
        <w:rPr>
          <w:rFonts w:eastAsia="Times New Roman" w:cs="Times New Roman"/>
          <w:sz w:val="22"/>
          <w:szCs w:val="22"/>
          <w:lang w:eastAsia="ar-SA"/>
        </w:rPr>
        <w:t>31.52.00.00-7 Lampy i oprawy oświetleniowe</w:t>
      </w:r>
    </w:p>
    <w:p w14:paraId="39D3006D" w14:textId="7F7DACEB" w:rsidR="005B1500" w:rsidRDefault="005B1500">
      <w:pPr>
        <w:pStyle w:val="Standard"/>
        <w:widowControl w:val="0"/>
        <w:spacing w:line="264" w:lineRule="auto"/>
        <w:ind w:left="386"/>
        <w:jc w:val="both"/>
        <w:rPr>
          <w:rFonts w:eastAsia="Times New Roman" w:cs="Times New Roman"/>
          <w:sz w:val="22"/>
          <w:szCs w:val="22"/>
          <w:lang w:eastAsia="ar-SA"/>
        </w:rPr>
      </w:pPr>
      <w:r w:rsidRPr="00D83573">
        <w:rPr>
          <w:rFonts w:eastAsia="Times New Roman" w:cs="Times New Roman"/>
          <w:sz w:val="22"/>
          <w:szCs w:val="22"/>
          <w:lang w:eastAsia="ar-SA"/>
        </w:rPr>
        <w:t>31.52.10.00-4 Lampy</w:t>
      </w:r>
    </w:p>
    <w:p w14:paraId="09E58FDD" w14:textId="77777777" w:rsidR="008E7ED6" w:rsidRDefault="008E7ED6">
      <w:pPr>
        <w:pStyle w:val="Standard"/>
        <w:spacing w:after="120" w:line="264" w:lineRule="auto"/>
        <w:jc w:val="both"/>
        <w:rPr>
          <w:rFonts w:eastAsia="Times New Roman" w:cs="Times New Roman"/>
          <w:b/>
          <w:bCs/>
          <w:sz w:val="22"/>
          <w:szCs w:val="22"/>
          <w:lang w:eastAsia="ar-SA"/>
        </w:rPr>
      </w:pPr>
    </w:p>
    <w:p w14:paraId="46CCB999" w14:textId="77777777" w:rsidR="008E7ED6" w:rsidRDefault="00000000">
      <w:pPr>
        <w:pStyle w:val="Standard"/>
        <w:spacing w:after="120" w:line="264" w:lineRule="auto"/>
        <w:jc w:val="both"/>
        <w:rPr>
          <w:rFonts w:eastAsia="Times New Roman" w:cs="Times New Roman"/>
          <w:b/>
          <w:bCs/>
          <w:sz w:val="22"/>
          <w:szCs w:val="22"/>
          <w:lang w:eastAsia="ar-SA"/>
        </w:rPr>
      </w:pPr>
      <w:r>
        <w:rPr>
          <w:rFonts w:eastAsia="Times New Roman" w:cs="Times New Roman"/>
          <w:b/>
          <w:bCs/>
          <w:sz w:val="22"/>
          <w:szCs w:val="22"/>
          <w:lang w:eastAsia="ar-SA"/>
        </w:rPr>
        <w:t>VI. Opis części zamówienia, jeżeli Zamawiający dopuszcza składanie ofert częściowych</w:t>
      </w:r>
    </w:p>
    <w:p w14:paraId="36F8F1C8" w14:textId="77777777" w:rsidR="008E7ED6" w:rsidRPr="00D83573" w:rsidRDefault="00000000">
      <w:pPr>
        <w:pStyle w:val="Standard"/>
        <w:numPr>
          <w:ilvl w:val="1"/>
          <w:numId w:val="11"/>
        </w:numPr>
        <w:spacing w:after="120" w:line="264" w:lineRule="auto"/>
        <w:ind w:left="426"/>
        <w:jc w:val="both"/>
        <w:rPr>
          <w:rFonts w:cs="Times New Roman"/>
          <w:sz w:val="22"/>
          <w:szCs w:val="22"/>
        </w:rPr>
      </w:pPr>
      <w:r w:rsidRPr="00D83573">
        <w:rPr>
          <w:rFonts w:cs="Times New Roman"/>
          <w:sz w:val="22"/>
          <w:szCs w:val="22"/>
        </w:rPr>
        <w:t>Zamawiający</w:t>
      </w:r>
      <w:r w:rsidRPr="00D83573">
        <w:rPr>
          <w:rFonts w:eastAsia="Times New Roman" w:cs="Times New Roman"/>
          <w:sz w:val="22"/>
          <w:szCs w:val="22"/>
        </w:rPr>
        <w:t xml:space="preserve"> </w:t>
      </w:r>
      <w:r w:rsidRPr="00D83573">
        <w:rPr>
          <w:rFonts w:cs="Times New Roman"/>
          <w:sz w:val="22"/>
          <w:szCs w:val="22"/>
        </w:rPr>
        <w:t>nie</w:t>
      </w:r>
      <w:r w:rsidRPr="00D83573">
        <w:rPr>
          <w:rFonts w:eastAsia="Times New Roman" w:cs="Times New Roman"/>
          <w:sz w:val="22"/>
          <w:szCs w:val="22"/>
        </w:rPr>
        <w:t xml:space="preserve"> </w:t>
      </w:r>
      <w:r w:rsidRPr="00D83573">
        <w:rPr>
          <w:rFonts w:cs="Times New Roman"/>
          <w:sz w:val="22"/>
          <w:szCs w:val="22"/>
        </w:rPr>
        <w:t>dopuszcza</w:t>
      </w:r>
      <w:r w:rsidRPr="00D83573">
        <w:rPr>
          <w:rFonts w:eastAsia="Times New Roman" w:cs="Times New Roman"/>
          <w:sz w:val="22"/>
          <w:szCs w:val="22"/>
        </w:rPr>
        <w:t xml:space="preserve"> </w:t>
      </w:r>
      <w:r w:rsidRPr="00D83573">
        <w:rPr>
          <w:rFonts w:cs="Times New Roman"/>
          <w:sz w:val="22"/>
          <w:szCs w:val="22"/>
        </w:rPr>
        <w:t>składania</w:t>
      </w:r>
      <w:r w:rsidRPr="00D83573">
        <w:rPr>
          <w:rFonts w:eastAsia="Times New Roman" w:cs="Times New Roman"/>
          <w:sz w:val="22"/>
          <w:szCs w:val="22"/>
        </w:rPr>
        <w:t xml:space="preserve"> </w:t>
      </w:r>
      <w:r w:rsidRPr="00D83573">
        <w:rPr>
          <w:rFonts w:cs="Times New Roman"/>
          <w:sz w:val="22"/>
          <w:szCs w:val="22"/>
        </w:rPr>
        <w:t>ofert</w:t>
      </w:r>
      <w:r w:rsidRPr="00D83573">
        <w:rPr>
          <w:rFonts w:eastAsia="Times New Roman" w:cs="Times New Roman"/>
          <w:sz w:val="22"/>
          <w:szCs w:val="22"/>
        </w:rPr>
        <w:t xml:space="preserve"> </w:t>
      </w:r>
      <w:r w:rsidRPr="00D83573">
        <w:rPr>
          <w:rFonts w:cs="Times New Roman"/>
          <w:sz w:val="22"/>
          <w:szCs w:val="22"/>
        </w:rPr>
        <w:t>częściowych.</w:t>
      </w:r>
    </w:p>
    <w:p w14:paraId="35D50088" w14:textId="7A2E4F8A" w:rsidR="00D65828" w:rsidRPr="00D83573" w:rsidRDefault="00000000">
      <w:pPr>
        <w:pStyle w:val="Standard"/>
        <w:numPr>
          <w:ilvl w:val="1"/>
          <w:numId w:val="11"/>
        </w:numPr>
        <w:spacing w:after="120" w:line="264" w:lineRule="auto"/>
        <w:ind w:left="426"/>
        <w:jc w:val="both"/>
        <w:rPr>
          <w:rFonts w:cs="Times New Roman"/>
          <w:b/>
          <w:sz w:val="22"/>
          <w:szCs w:val="22"/>
          <w:lang w:eastAsia="ar-SA"/>
        </w:rPr>
      </w:pPr>
      <w:r w:rsidRPr="00D83573">
        <w:rPr>
          <w:sz w:val="22"/>
          <w:szCs w:val="22"/>
        </w:rPr>
        <w:t>Powody niedokonania podziału na zamówienia na części:</w:t>
      </w:r>
    </w:p>
    <w:p w14:paraId="66ABBBED" w14:textId="54B35104" w:rsidR="00D65828" w:rsidRPr="00D83573" w:rsidRDefault="00D65828" w:rsidP="00D65828">
      <w:pPr>
        <w:pStyle w:val="Standarduser"/>
        <w:spacing w:after="120"/>
        <w:ind w:left="426"/>
        <w:jc w:val="both"/>
        <w:rPr>
          <w:rFonts w:cs="Times New Roman"/>
          <w:iCs/>
          <w:sz w:val="22"/>
          <w:szCs w:val="22"/>
        </w:rPr>
      </w:pPr>
      <w:r w:rsidRPr="00D83573">
        <w:rPr>
          <w:rFonts w:cs="Times New Roman"/>
          <w:iCs/>
          <w:sz w:val="22"/>
          <w:szCs w:val="22"/>
        </w:rPr>
        <w:t xml:space="preserve">Dostawa montaż i uruchomienie oświetlenia scenicznego LED dla Sceny w Baraku Teatru Współczesnego w Warszawie stanowi jedno, spójne zadanie i nie może zostać podzielone na części realizowane przez różne podmioty w ramach odrębnych umów. Zakres zamówienia obejmuje dostawę </w:t>
      </w:r>
      <w:r w:rsidRPr="00D83573">
        <w:rPr>
          <w:rFonts w:cs="Times New Roman"/>
          <w:iCs/>
          <w:sz w:val="22"/>
          <w:szCs w:val="22"/>
        </w:rPr>
        <w:br/>
        <w:t xml:space="preserve">i montaż urządzeń, które muszą pochodzić z jednej partii produkcji z uwagi na konieczność zachowania takich samych barw urządzeń oświetleniowych. </w:t>
      </w:r>
    </w:p>
    <w:p w14:paraId="68F6FF44" w14:textId="7E37F99D" w:rsidR="00D65828" w:rsidRPr="00D65828" w:rsidRDefault="00D65828" w:rsidP="00D65828">
      <w:pPr>
        <w:pStyle w:val="Standard"/>
        <w:spacing w:after="120" w:line="264" w:lineRule="auto"/>
        <w:ind w:left="426"/>
        <w:jc w:val="both"/>
        <w:rPr>
          <w:rFonts w:cs="Times New Roman"/>
          <w:sz w:val="22"/>
          <w:szCs w:val="22"/>
          <w:lang w:eastAsia="ar-SA"/>
        </w:rPr>
      </w:pPr>
      <w:r w:rsidRPr="00D83573">
        <w:rPr>
          <w:rFonts w:cs="Times New Roman"/>
          <w:iCs/>
          <w:sz w:val="22"/>
          <w:szCs w:val="22"/>
        </w:rPr>
        <w:t>Podział zamówienia na części mógłby skutkować brakiem możliwości realizowania scen świetlnych odpowiadających wymaganiom artystycznym. Realizacja zadania przez jednego dostawcę ma kluczowe znaczenie dla zachowania najwyższej jakości wykonania.</w:t>
      </w:r>
    </w:p>
    <w:p w14:paraId="1733BD33" w14:textId="77777777" w:rsidR="008E7ED6" w:rsidRDefault="008E7ED6">
      <w:pPr>
        <w:pStyle w:val="Standard"/>
        <w:spacing w:after="120" w:line="264" w:lineRule="auto"/>
        <w:ind w:left="426"/>
        <w:jc w:val="both"/>
        <w:rPr>
          <w:rFonts w:cs="Times New Roman"/>
          <w:b/>
          <w:sz w:val="22"/>
          <w:szCs w:val="22"/>
          <w:lang w:eastAsia="ar-SA"/>
        </w:rPr>
      </w:pPr>
    </w:p>
    <w:p w14:paraId="36EE0CEB" w14:textId="77777777" w:rsidR="008E7ED6" w:rsidRDefault="00000000">
      <w:pPr>
        <w:spacing w:after="120" w:line="264" w:lineRule="auto"/>
        <w:rPr>
          <w:rFonts w:cs="Times New Roman"/>
          <w:b/>
          <w:sz w:val="22"/>
          <w:szCs w:val="22"/>
          <w:lang w:eastAsia="ar-SA"/>
        </w:rPr>
      </w:pPr>
      <w:r>
        <w:rPr>
          <w:rFonts w:cs="Times New Roman"/>
          <w:b/>
          <w:sz w:val="22"/>
          <w:szCs w:val="22"/>
          <w:lang w:eastAsia="ar-SA"/>
        </w:rPr>
        <w:t>VII. Wizja lokalna</w:t>
      </w:r>
    </w:p>
    <w:p w14:paraId="65726078" w14:textId="329678F8" w:rsidR="008E7ED6" w:rsidRPr="00071BED" w:rsidRDefault="00000000" w:rsidP="00071BED">
      <w:pPr>
        <w:spacing w:after="120" w:line="264" w:lineRule="auto"/>
        <w:jc w:val="both"/>
        <w:rPr>
          <w:bCs/>
          <w:sz w:val="22"/>
          <w:szCs w:val="22"/>
          <w:u w:val="single"/>
          <w:lang w:eastAsia="ar-SA"/>
        </w:rPr>
      </w:pPr>
      <w:r w:rsidRPr="00D83573">
        <w:rPr>
          <w:bCs/>
          <w:sz w:val="22"/>
          <w:szCs w:val="22"/>
          <w:lang w:eastAsia="ar-SA"/>
        </w:rPr>
        <w:t xml:space="preserve">Zamawiający </w:t>
      </w:r>
      <w:r w:rsidR="00071BED" w:rsidRPr="00D83573">
        <w:rPr>
          <w:bCs/>
          <w:sz w:val="22"/>
          <w:szCs w:val="22"/>
          <w:lang w:eastAsia="ar-SA"/>
        </w:rPr>
        <w:t xml:space="preserve">nie </w:t>
      </w:r>
      <w:r w:rsidRPr="00D83573">
        <w:rPr>
          <w:bCs/>
          <w:sz w:val="22"/>
          <w:szCs w:val="22"/>
          <w:lang w:eastAsia="ar-SA"/>
        </w:rPr>
        <w:t>przewiduje obowiąz</w:t>
      </w:r>
      <w:r w:rsidR="00071BED" w:rsidRPr="00D83573">
        <w:rPr>
          <w:bCs/>
          <w:sz w:val="22"/>
          <w:szCs w:val="22"/>
          <w:lang w:eastAsia="ar-SA"/>
        </w:rPr>
        <w:t xml:space="preserve">ku </w:t>
      </w:r>
      <w:r w:rsidRPr="00D83573">
        <w:rPr>
          <w:bCs/>
          <w:sz w:val="22"/>
          <w:szCs w:val="22"/>
          <w:lang w:eastAsia="ar-SA"/>
        </w:rPr>
        <w:t>odbycia przez Wykonawcę wizji lokalnej</w:t>
      </w:r>
      <w:r w:rsidRPr="00813CF9">
        <w:rPr>
          <w:bCs/>
          <w:sz w:val="22"/>
          <w:szCs w:val="22"/>
          <w:lang w:eastAsia="ar-SA"/>
        </w:rPr>
        <w:t>.</w:t>
      </w:r>
    </w:p>
    <w:p w14:paraId="7FF888EB" w14:textId="77777777" w:rsidR="00071BED" w:rsidRDefault="00071BED" w:rsidP="00071BED">
      <w:pPr>
        <w:pStyle w:val="Akapitzlist"/>
        <w:spacing w:after="120" w:line="264" w:lineRule="auto"/>
        <w:ind w:left="425"/>
        <w:jc w:val="both"/>
        <w:rPr>
          <w:b/>
          <w:sz w:val="22"/>
          <w:szCs w:val="22"/>
          <w:lang w:eastAsia="ar-SA"/>
        </w:rPr>
      </w:pPr>
    </w:p>
    <w:p w14:paraId="194E4877" w14:textId="77777777" w:rsidR="008E7ED6" w:rsidRDefault="00000000">
      <w:pPr>
        <w:spacing w:after="120" w:line="264" w:lineRule="auto"/>
        <w:jc w:val="both"/>
        <w:rPr>
          <w:rFonts w:eastAsia="Arial" w:cs="Times New Roman"/>
          <w:b/>
          <w:sz w:val="22"/>
          <w:szCs w:val="22"/>
        </w:rPr>
      </w:pPr>
      <w:r>
        <w:rPr>
          <w:rFonts w:cs="Times New Roman"/>
          <w:b/>
          <w:sz w:val="22"/>
          <w:szCs w:val="22"/>
          <w:lang w:eastAsia="ar-SA"/>
        </w:rPr>
        <w:t>VIII. Informacja o przewidywanych zamówieniach</w:t>
      </w:r>
      <w:r>
        <w:rPr>
          <w:rFonts w:eastAsia="Arial" w:cs="Times New Roman"/>
          <w:b/>
          <w:sz w:val="22"/>
          <w:szCs w:val="22"/>
        </w:rPr>
        <w:t>, o których mowa w art. 214 ust. 1 pkt 8 ustawy Pzp</w:t>
      </w:r>
    </w:p>
    <w:p w14:paraId="6B3ECF46" w14:textId="77777777" w:rsidR="008E7ED6" w:rsidRPr="007D629F" w:rsidRDefault="00000000">
      <w:pPr>
        <w:pStyle w:val="Standard"/>
        <w:spacing w:after="240" w:line="264" w:lineRule="auto"/>
        <w:jc w:val="both"/>
        <w:rPr>
          <w:rFonts w:cs="Times New Roman"/>
          <w:sz w:val="22"/>
          <w:szCs w:val="22"/>
        </w:rPr>
      </w:pPr>
      <w:r w:rsidRPr="00D83573">
        <w:rPr>
          <w:rFonts w:cs="Times New Roman"/>
          <w:sz w:val="22"/>
          <w:szCs w:val="22"/>
        </w:rPr>
        <w:t>Zamawiający dopuszcza możliwość udzielenia zamówienia, o którym mowa w art. 214 ust. 1 pkt 8 ustawy Pzp.</w:t>
      </w:r>
    </w:p>
    <w:p w14:paraId="63A2ACA9" w14:textId="77777777" w:rsidR="008E7ED6" w:rsidRPr="007D629F" w:rsidRDefault="00000000">
      <w:pPr>
        <w:spacing w:after="120" w:line="264" w:lineRule="auto"/>
        <w:jc w:val="both"/>
        <w:rPr>
          <w:rFonts w:eastAsia="Times New Roman" w:cs="Times New Roman"/>
          <w:b/>
          <w:sz w:val="22"/>
          <w:szCs w:val="22"/>
          <w:lang w:eastAsia="ar-SA"/>
        </w:rPr>
      </w:pPr>
      <w:r w:rsidRPr="007D629F">
        <w:rPr>
          <w:rFonts w:eastAsia="Times New Roman" w:cs="Times New Roman"/>
          <w:b/>
          <w:sz w:val="22"/>
          <w:szCs w:val="22"/>
          <w:lang w:eastAsia="ar-SA"/>
        </w:rPr>
        <w:t>IX. Termin wykonania zamówienia</w:t>
      </w:r>
    </w:p>
    <w:p w14:paraId="72C6AF86" w14:textId="35B3291A" w:rsidR="008E7ED6" w:rsidRDefault="00000000">
      <w:pPr>
        <w:pStyle w:val="Normalny2"/>
        <w:spacing w:after="120" w:line="264" w:lineRule="auto"/>
        <w:jc w:val="both"/>
        <w:rPr>
          <w:rFonts w:eastAsia="Times New Roman" w:cs="Times New Roman"/>
          <w:sz w:val="22"/>
          <w:szCs w:val="22"/>
        </w:rPr>
      </w:pPr>
      <w:r w:rsidRPr="00D83573">
        <w:rPr>
          <w:rFonts w:eastAsia="Times New Roman" w:cs="Times New Roman"/>
          <w:sz w:val="22"/>
          <w:szCs w:val="22"/>
        </w:rPr>
        <w:t xml:space="preserve">Zamówienie zostanie wykonanie w terminie </w:t>
      </w:r>
      <w:r w:rsidR="001B3EDC" w:rsidRPr="00D83573">
        <w:rPr>
          <w:rFonts w:eastAsia="Times New Roman" w:cs="Times New Roman"/>
          <w:b/>
          <w:bCs/>
          <w:sz w:val="22"/>
          <w:szCs w:val="22"/>
        </w:rPr>
        <w:t>do 60</w:t>
      </w:r>
      <w:r w:rsidRPr="00D83573">
        <w:rPr>
          <w:rFonts w:eastAsia="Times New Roman" w:cs="Times New Roman"/>
          <w:b/>
          <w:bCs/>
          <w:sz w:val="22"/>
          <w:szCs w:val="22"/>
        </w:rPr>
        <w:t xml:space="preserve"> dni od dnia podpisania umowy</w:t>
      </w:r>
      <w:r w:rsidRPr="00D83573">
        <w:rPr>
          <w:rFonts w:eastAsia="Times New Roman" w:cs="Times New Roman"/>
          <w:sz w:val="22"/>
          <w:szCs w:val="22"/>
        </w:rPr>
        <w:t>. Dokładny termin dostawy</w:t>
      </w:r>
      <w:r w:rsidR="001B3EDC" w:rsidRPr="00D83573">
        <w:rPr>
          <w:rFonts w:eastAsia="Times New Roman" w:cs="Times New Roman"/>
          <w:sz w:val="22"/>
          <w:szCs w:val="22"/>
        </w:rPr>
        <w:t>,</w:t>
      </w:r>
      <w:r w:rsidRPr="00D83573">
        <w:rPr>
          <w:rFonts w:eastAsia="Times New Roman" w:cs="Times New Roman"/>
          <w:sz w:val="22"/>
          <w:szCs w:val="22"/>
        </w:rPr>
        <w:t xml:space="preserve"> montażu</w:t>
      </w:r>
      <w:r w:rsidR="001B3EDC" w:rsidRPr="00D83573">
        <w:rPr>
          <w:rFonts w:eastAsia="Times New Roman" w:cs="Times New Roman"/>
          <w:sz w:val="22"/>
          <w:szCs w:val="22"/>
        </w:rPr>
        <w:t xml:space="preserve"> i uruchomienia</w:t>
      </w:r>
      <w:r w:rsidRPr="00D83573">
        <w:rPr>
          <w:rFonts w:eastAsia="Times New Roman" w:cs="Times New Roman"/>
          <w:sz w:val="22"/>
          <w:szCs w:val="22"/>
        </w:rPr>
        <w:t xml:space="preserve"> przedmiotu zamówienia zostanie ustalony z Zamawiającym</w:t>
      </w:r>
      <w:r w:rsidR="001B3EDC" w:rsidRPr="00D83573">
        <w:rPr>
          <w:rFonts w:eastAsia="Times New Roman" w:cs="Times New Roman"/>
          <w:sz w:val="22"/>
          <w:szCs w:val="22"/>
        </w:rPr>
        <w:t xml:space="preserve">, jednak ze względu na prowadzoną działalność artystyczną oraz zaplanowane inne prace, </w:t>
      </w:r>
      <w:r w:rsidR="007030DC" w:rsidRPr="00D83573">
        <w:rPr>
          <w:rFonts w:eastAsia="Times New Roman" w:cs="Times New Roman"/>
          <w:sz w:val="22"/>
          <w:szCs w:val="22"/>
        </w:rPr>
        <w:t xml:space="preserve">realizacja </w:t>
      </w:r>
      <w:r w:rsidR="001B3EDC" w:rsidRPr="00D83573">
        <w:rPr>
          <w:rFonts w:eastAsia="Times New Roman" w:cs="Times New Roman"/>
          <w:sz w:val="22"/>
          <w:szCs w:val="22"/>
        </w:rPr>
        <w:t>powin</w:t>
      </w:r>
      <w:r w:rsidR="007030DC" w:rsidRPr="00D83573">
        <w:rPr>
          <w:rFonts w:eastAsia="Times New Roman" w:cs="Times New Roman"/>
          <w:sz w:val="22"/>
          <w:szCs w:val="22"/>
        </w:rPr>
        <w:t>na</w:t>
      </w:r>
      <w:r w:rsidR="001B3EDC" w:rsidRPr="00D83573">
        <w:rPr>
          <w:rFonts w:eastAsia="Times New Roman" w:cs="Times New Roman"/>
          <w:sz w:val="22"/>
          <w:szCs w:val="22"/>
        </w:rPr>
        <w:t xml:space="preserve"> nastąpić w terminie 2</w:t>
      </w:r>
      <w:r w:rsidR="007030DC" w:rsidRPr="00D83573">
        <w:rPr>
          <w:rFonts w:eastAsia="Times New Roman" w:cs="Times New Roman"/>
          <w:sz w:val="22"/>
          <w:szCs w:val="22"/>
        </w:rPr>
        <w:t>9</w:t>
      </w:r>
      <w:r w:rsidR="001B3EDC" w:rsidRPr="00D83573">
        <w:rPr>
          <w:rFonts w:eastAsia="Times New Roman" w:cs="Times New Roman"/>
          <w:sz w:val="22"/>
          <w:szCs w:val="22"/>
        </w:rPr>
        <w:t>.06.2026 r. – 20.07.2026 r.</w:t>
      </w:r>
    </w:p>
    <w:p w14:paraId="4B48A99B" w14:textId="77777777" w:rsidR="008E7ED6" w:rsidRDefault="008E7ED6">
      <w:pPr>
        <w:pStyle w:val="Standard"/>
        <w:spacing w:after="120" w:line="264" w:lineRule="auto"/>
        <w:jc w:val="both"/>
        <w:rPr>
          <w:rFonts w:eastAsia="Times New Roman" w:cs="Times New Roman"/>
          <w:b/>
          <w:bCs/>
          <w:sz w:val="22"/>
          <w:szCs w:val="22"/>
          <w:lang w:eastAsia="ar-SA"/>
        </w:rPr>
      </w:pPr>
    </w:p>
    <w:p w14:paraId="3D9F77F3" w14:textId="77777777" w:rsidR="008E7ED6" w:rsidRDefault="00000000">
      <w:pPr>
        <w:pStyle w:val="Standard"/>
        <w:spacing w:after="120" w:line="264" w:lineRule="auto"/>
        <w:jc w:val="both"/>
        <w:rPr>
          <w:rFonts w:eastAsia="Times New Roman" w:cs="Times New Roman"/>
          <w:b/>
          <w:bCs/>
          <w:sz w:val="22"/>
          <w:szCs w:val="22"/>
          <w:lang w:eastAsia="ar-SA"/>
        </w:rPr>
      </w:pPr>
      <w:r>
        <w:rPr>
          <w:rFonts w:eastAsia="Times New Roman" w:cs="Times New Roman"/>
          <w:b/>
          <w:bCs/>
          <w:sz w:val="22"/>
          <w:szCs w:val="22"/>
          <w:lang w:eastAsia="ar-SA"/>
        </w:rPr>
        <w:t xml:space="preserve">X. Warunki udziału w postępowaniu </w:t>
      </w:r>
    </w:p>
    <w:p w14:paraId="29C97A8C" w14:textId="77777777" w:rsidR="008E7ED6" w:rsidRDefault="00000000">
      <w:pPr>
        <w:spacing w:after="40" w:line="264" w:lineRule="auto"/>
        <w:jc w:val="both"/>
        <w:rPr>
          <w:sz w:val="22"/>
          <w:szCs w:val="22"/>
        </w:rPr>
      </w:pPr>
      <w:r>
        <w:rPr>
          <w:sz w:val="22"/>
          <w:szCs w:val="22"/>
        </w:rPr>
        <w:t>1. W postępowaniu mogą wziąć udział Wykonawcy, którzy spełniają niżej określone warunki udziału w postępowaniu, ustalone przez Zamawiającego na podstawie art. 112 ust. 2 ustawy Pzp, dotyczące:</w:t>
      </w:r>
    </w:p>
    <w:p w14:paraId="316F1B76" w14:textId="77777777" w:rsidR="008E7ED6" w:rsidRDefault="00000000">
      <w:pPr>
        <w:numPr>
          <w:ilvl w:val="0"/>
          <w:numId w:val="15"/>
        </w:numPr>
        <w:suppressAutoHyphens w:val="0"/>
        <w:spacing w:line="264" w:lineRule="auto"/>
        <w:ind w:left="567" w:hanging="340"/>
        <w:jc w:val="both"/>
        <w:rPr>
          <w:rFonts w:cs="Times New Roman"/>
          <w:sz w:val="22"/>
          <w:szCs w:val="22"/>
        </w:rPr>
      </w:pPr>
      <w:r>
        <w:rPr>
          <w:rFonts w:cs="Times New Roman"/>
          <w:sz w:val="22"/>
          <w:szCs w:val="22"/>
          <w:lang w:eastAsia="ar-SA"/>
        </w:rPr>
        <w:t>Zdolności do występowania w obrocie gospodarczym</w:t>
      </w:r>
      <w:r>
        <w:rPr>
          <w:rFonts w:cs="Times New Roman"/>
          <w:sz w:val="22"/>
          <w:szCs w:val="22"/>
        </w:rPr>
        <w:t>:</w:t>
      </w:r>
    </w:p>
    <w:p w14:paraId="0E7D461A" w14:textId="77777777" w:rsidR="008E7ED6" w:rsidRDefault="00000000">
      <w:pPr>
        <w:suppressAutoHyphens w:val="0"/>
        <w:spacing w:line="264" w:lineRule="auto"/>
        <w:ind w:left="567"/>
        <w:jc w:val="both"/>
        <w:rPr>
          <w:rFonts w:cs="Times New Roman"/>
          <w:sz w:val="22"/>
          <w:szCs w:val="22"/>
        </w:rPr>
      </w:pPr>
      <w:r>
        <w:rPr>
          <w:rFonts w:eastAsia="Lucida Sans Unicode" w:cs="Times New Roman"/>
          <w:bCs/>
          <w:i/>
          <w:iCs/>
          <w:sz w:val="22"/>
          <w:szCs w:val="22"/>
          <w:lang w:bidi="en-US"/>
        </w:rPr>
        <w:t>Zamawiający nie precyzuje w tym zakresie warunku udziału w postępowaniu</w:t>
      </w:r>
    </w:p>
    <w:p w14:paraId="76F70AD0" w14:textId="77777777" w:rsidR="008E7ED6" w:rsidRDefault="00000000">
      <w:pPr>
        <w:numPr>
          <w:ilvl w:val="0"/>
          <w:numId w:val="15"/>
        </w:numPr>
        <w:suppressAutoHyphens w:val="0"/>
        <w:spacing w:line="264" w:lineRule="auto"/>
        <w:ind w:left="567" w:hanging="340"/>
        <w:jc w:val="both"/>
        <w:rPr>
          <w:sz w:val="22"/>
          <w:szCs w:val="22"/>
        </w:rPr>
      </w:pPr>
      <w:r>
        <w:rPr>
          <w:sz w:val="22"/>
          <w:szCs w:val="22"/>
          <w:lang w:eastAsia="ar-SA"/>
        </w:rPr>
        <w:t xml:space="preserve">Uprawnień do prowadzenia określonej działalności gospodarczej lub zawodowej, o ile wynika to </w:t>
      </w:r>
      <w:r>
        <w:rPr>
          <w:sz w:val="22"/>
          <w:szCs w:val="22"/>
          <w:lang w:eastAsia="ar-SA"/>
        </w:rPr>
        <w:br/>
        <w:t>z odrębnych przepisów:</w:t>
      </w:r>
    </w:p>
    <w:p w14:paraId="7E66D6AE" w14:textId="77777777" w:rsidR="008E7ED6" w:rsidRDefault="00000000">
      <w:pPr>
        <w:pStyle w:val="Akapitzlist"/>
        <w:suppressAutoHyphens w:val="0"/>
        <w:spacing w:line="264" w:lineRule="auto"/>
        <w:ind w:left="567"/>
        <w:jc w:val="both"/>
        <w:rPr>
          <w:sz w:val="22"/>
          <w:szCs w:val="22"/>
        </w:rPr>
      </w:pPr>
      <w:r>
        <w:rPr>
          <w:rFonts w:eastAsia="Lucida Sans Unicode"/>
          <w:bCs/>
          <w:i/>
          <w:iCs/>
          <w:sz w:val="22"/>
          <w:szCs w:val="22"/>
          <w:lang w:bidi="en-US"/>
        </w:rPr>
        <w:t>Zamawiający nie precyzuje w tym zakresie warunku udziału w postępowaniu</w:t>
      </w:r>
    </w:p>
    <w:p w14:paraId="4A46BAA2" w14:textId="77777777" w:rsidR="008E7ED6" w:rsidRDefault="00000000">
      <w:pPr>
        <w:numPr>
          <w:ilvl w:val="0"/>
          <w:numId w:val="15"/>
        </w:numPr>
        <w:suppressAutoHyphens w:val="0"/>
        <w:spacing w:line="264" w:lineRule="auto"/>
        <w:ind w:left="567" w:hanging="340"/>
        <w:jc w:val="both"/>
        <w:rPr>
          <w:rFonts w:cs="Times New Roman"/>
          <w:sz w:val="22"/>
          <w:szCs w:val="22"/>
        </w:rPr>
      </w:pPr>
      <w:r>
        <w:rPr>
          <w:rFonts w:cs="Times New Roman"/>
          <w:sz w:val="22"/>
          <w:szCs w:val="22"/>
          <w:lang w:eastAsia="ar-SA"/>
        </w:rPr>
        <w:t>Sytuacji ekonomicznej lub finansowej:</w:t>
      </w:r>
    </w:p>
    <w:p w14:paraId="1672C893" w14:textId="77777777" w:rsidR="008E7ED6" w:rsidRDefault="00000000">
      <w:pPr>
        <w:pStyle w:val="Akapitzlist"/>
        <w:suppressAutoHyphens w:val="0"/>
        <w:spacing w:line="264" w:lineRule="auto"/>
        <w:ind w:left="567"/>
        <w:jc w:val="both"/>
        <w:rPr>
          <w:sz w:val="22"/>
          <w:szCs w:val="22"/>
        </w:rPr>
      </w:pPr>
      <w:r>
        <w:rPr>
          <w:rFonts w:eastAsia="Lucida Sans Unicode"/>
          <w:bCs/>
          <w:i/>
          <w:iCs/>
          <w:sz w:val="22"/>
          <w:szCs w:val="22"/>
          <w:lang w:bidi="en-US"/>
        </w:rPr>
        <w:t>Zamawiający nie precyzuje w tym zakresie warunku udziału w postępowaniu</w:t>
      </w:r>
    </w:p>
    <w:p w14:paraId="4C855C36" w14:textId="77777777" w:rsidR="008E7ED6" w:rsidRDefault="00000000">
      <w:pPr>
        <w:numPr>
          <w:ilvl w:val="0"/>
          <w:numId w:val="15"/>
        </w:numPr>
        <w:shd w:val="clear" w:color="auto" w:fill="FFFFFF" w:themeFill="background1"/>
        <w:suppressAutoHyphens w:val="0"/>
        <w:spacing w:line="264" w:lineRule="auto"/>
        <w:ind w:left="567" w:hanging="340"/>
        <w:jc w:val="both"/>
        <w:rPr>
          <w:rFonts w:cs="Times New Roman"/>
          <w:sz w:val="22"/>
          <w:szCs w:val="22"/>
        </w:rPr>
      </w:pPr>
      <w:r>
        <w:rPr>
          <w:rFonts w:cs="Times New Roman"/>
          <w:sz w:val="22"/>
          <w:szCs w:val="22"/>
        </w:rPr>
        <w:lastRenderedPageBreak/>
        <w:t>Zdolności technicznej lub zawodowej:</w:t>
      </w:r>
    </w:p>
    <w:p w14:paraId="332F4EEC" w14:textId="40C2888F" w:rsidR="008E7ED6" w:rsidRDefault="00000000">
      <w:pPr>
        <w:pStyle w:val="Akapitzlist"/>
        <w:ind w:left="567"/>
        <w:jc w:val="both"/>
        <w:rPr>
          <w:b/>
          <w:bCs/>
          <w:sz w:val="22"/>
          <w:szCs w:val="22"/>
        </w:rPr>
      </w:pPr>
      <w:r w:rsidRPr="00D83573">
        <w:rPr>
          <w:b/>
          <w:bCs/>
          <w:sz w:val="22"/>
          <w:szCs w:val="22"/>
        </w:rPr>
        <w:t xml:space="preserve">Wykonawca powinien wykazać, że w okresie ostatnich 3 lat przed upływem terminu składania ofert (a jeżeli okres prowadzonej działalności jest krótszy - w tym okresie) zrealizował co najmniej 2 (dwie) dostawy </w:t>
      </w:r>
      <w:r w:rsidR="00CA37AF" w:rsidRPr="00D83573">
        <w:rPr>
          <w:b/>
          <w:bCs/>
          <w:sz w:val="22"/>
          <w:szCs w:val="22"/>
        </w:rPr>
        <w:t xml:space="preserve">urządzeń oświetleniowych LED </w:t>
      </w:r>
      <w:r w:rsidRPr="00D83573">
        <w:rPr>
          <w:b/>
          <w:bCs/>
          <w:sz w:val="22"/>
          <w:szCs w:val="22"/>
        </w:rPr>
        <w:t xml:space="preserve">o wartości nie mniejszej niż </w:t>
      </w:r>
      <w:r w:rsidR="00CA37AF" w:rsidRPr="00D83573">
        <w:rPr>
          <w:b/>
          <w:bCs/>
          <w:sz w:val="22"/>
          <w:szCs w:val="22"/>
        </w:rPr>
        <w:t>3</w:t>
      </w:r>
      <w:r w:rsidRPr="00D83573">
        <w:rPr>
          <w:b/>
          <w:bCs/>
          <w:sz w:val="22"/>
          <w:szCs w:val="22"/>
        </w:rPr>
        <w:t>00.000,00 zł brutto każda, z której co najmniej 1 (jedna) obejmowała dodatkowo montaż</w:t>
      </w:r>
      <w:r w:rsidR="00CA37AF" w:rsidRPr="00D83573">
        <w:rPr>
          <w:b/>
          <w:bCs/>
          <w:sz w:val="22"/>
          <w:szCs w:val="22"/>
        </w:rPr>
        <w:t xml:space="preserve"> i uruchomienie oraz</w:t>
      </w:r>
      <w:r w:rsidRPr="00D83573">
        <w:rPr>
          <w:b/>
          <w:bCs/>
          <w:sz w:val="22"/>
          <w:szCs w:val="22"/>
        </w:rPr>
        <w:t xml:space="preserve"> miała miejsce w obiekcie typu: teatr, sala koncertowa, opera, kino, sala wielofunkcyjna z funkcją teatralną lub/i koncertową.</w:t>
      </w:r>
    </w:p>
    <w:p w14:paraId="38F37C44" w14:textId="77777777" w:rsidR="008E7ED6" w:rsidRDefault="008E7ED6">
      <w:pPr>
        <w:pStyle w:val="Standard"/>
        <w:spacing w:after="60"/>
        <w:ind w:left="113"/>
        <w:jc w:val="both"/>
        <w:rPr>
          <w:rFonts w:eastAsia="Arial" w:cs="Times New Roman"/>
          <w:sz w:val="21"/>
          <w:szCs w:val="21"/>
        </w:rPr>
      </w:pPr>
    </w:p>
    <w:p w14:paraId="6FF30FF2" w14:textId="77777777" w:rsidR="008E7ED6" w:rsidRDefault="00000000">
      <w:pPr>
        <w:pStyle w:val="Akapitzlist"/>
        <w:numPr>
          <w:ilvl w:val="1"/>
          <w:numId w:val="21"/>
        </w:numPr>
        <w:suppressAutoHyphens w:val="0"/>
        <w:spacing w:after="40" w:line="264" w:lineRule="auto"/>
        <w:ind w:left="284" w:hanging="284"/>
        <w:jc w:val="both"/>
        <w:rPr>
          <w:sz w:val="22"/>
          <w:szCs w:val="22"/>
        </w:rPr>
      </w:pPr>
      <w:r>
        <w:rPr>
          <w:sz w:val="22"/>
          <w:szCs w:val="22"/>
        </w:rPr>
        <w:t xml:space="preserve">W odniesieniu do warunków dotyczących wykształcenia, kwalifikacji zawodowych lub doświadczenia, wykonawcy wspólnie ubiegający się o udzielenie zamówienia mogą polegać na zdolnościach tych </w:t>
      </w:r>
      <w:r>
        <w:rPr>
          <w:sz w:val="22"/>
          <w:szCs w:val="22"/>
        </w:rPr>
        <w:br/>
        <w:t>z wykonawców, którzy wykonają usługi, do realizacji których te zdolności są wymagane.</w:t>
      </w:r>
    </w:p>
    <w:p w14:paraId="5AB7AF8C" w14:textId="77777777" w:rsidR="008E7ED6" w:rsidRDefault="00000000">
      <w:pPr>
        <w:pStyle w:val="Akapitzlist"/>
        <w:numPr>
          <w:ilvl w:val="1"/>
          <w:numId w:val="21"/>
        </w:numPr>
        <w:suppressAutoHyphens w:val="0"/>
        <w:spacing w:after="40" w:line="264" w:lineRule="auto"/>
        <w:ind w:left="284" w:hanging="284"/>
        <w:jc w:val="both"/>
        <w:rPr>
          <w:sz w:val="22"/>
          <w:szCs w:val="22"/>
        </w:rPr>
      </w:pPr>
      <w:r>
        <w:rPr>
          <w:bCs/>
          <w:sz w:val="22"/>
          <w:szCs w:val="22"/>
          <w:lang w:bidi="ar-SA"/>
        </w:rPr>
        <w:t>W przypadku Wykonawców wspólnie ubiegających się o udzielenie zamówienia warunek dotyczący sytuacji ekonomicznej lub finansowej może być spełniony</w:t>
      </w:r>
      <w:r>
        <w:rPr>
          <w:b/>
          <w:sz w:val="22"/>
          <w:szCs w:val="22"/>
          <w:lang w:bidi="ar-SA"/>
        </w:rPr>
        <w:t xml:space="preserve"> </w:t>
      </w:r>
      <w:r>
        <w:rPr>
          <w:bCs/>
          <w:sz w:val="22"/>
          <w:szCs w:val="22"/>
          <w:lang w:bidi="ar-SA"/>
        </w:rPr>
        <w:t>łącznie przez wszystkich Wykonawców lub przez co najmniej jednego z Wykonawców.</w:t>
      </w:r>
    </w:p>
    <w:p w14:paraId="53D678C8" w14:textId="77777777" w:rsidR="008E7ED6" w:rsidRDefault="00000000">
      <w:pPr>
        <w:pStyle w:val="Akapitzlist"/>
        <w:numPr>
          <w:ilvl w:val="1"/>
          <w:numId w:val="21"/>
        </w:numPr>
        <w:suppressAutoHyphens w:val="0"/>
        <w:spacing w:after="40" w:line="264" w:lineRule="auto"/>
        <w:ind w:left="284" w:hanging="284"/>
        <w:jc w:val="both"/>
        <w:rPr>
          <w:sz w:val="22"/>
          <w:szCs w:val="22"/>
        </w:rPr>
      </w:pPr>
      <w:r>
        <w:rPr>
          <w:sz w:val="22"/>
          <w:szCs w:val="22"/>
        </w:rPr>
        <w:t>Wykonawca w celu potwierdzenia spełniania warunków udziału w postępowaniu może polegać na zdolnościach technicznych lub zawodowych lub sytuacji finansowej lub ekonomicznej podmiotów udostępniających zasoby, niezależnie od charakteru prawnego łączących go z nimi stosunków prawnych na zasadach określonych w art. 118 ustawy Pzp.</w:t>
      </w:r>
    </w:p>
    <w:p w14:paraId="65E47236" w14:textId="77777777" w:rsidR="008E7ED6" w:rsidRDefault="00000000">
      <w:pPr>
        <w:pStyle w:val="Akapitzlist"/>
        <w:numPr>
          <w:ilvl w:val="1"/>
          <w:numId w:val="21"/>
        </w:numPr>
        <w:suppressAutoHyphens w:val="0"/>
        <w:spacing w:after="40" w:line="264" w:lineRule="auto"/>
        <w:ind w:left="284" w:hanging="284"/>
        <w:jc w:val="both"/>
        <w:rPr>
          <w:sz w:val="22"/>
          <w:szCs w:val="22"/>
        </w:rPr>
      </w:pPr>
      <w:r>
        <w:rPr>
          <w:sz w:val="22"/>
          <w:szCs w:val="22"/>
        </w:rPr>
        <w:t xml:space="preserve">Wykonawca, który będzie polegać na zdolnościach lub sytuacji podmiotów udostępniających zasoby, zobowiązany jest złożyć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07FE6E7E" w14:textId="77777777" w:rsidR="008E7ED6" w:rsidRDefault="00000000">
      <w:pPr>
        <w:pStyle w:val="Akapitzlist"/>
        <w:numPr>
          <w:ilvl w:val="1"/>
          <w:numId w:val="21"/>
        </w:numPr>
        <w:suppressAutoHyphens w:val="0"/>
        <w:spacing w:after="40" w:line="264" w:lineRule="auto"/>
        <w:ind w:left="284" w:hanging="284"/>
        <w:jc w:val="both"/>
        <w:rPr>
          <w:sz w:val="22"/>
          <w:szCs w:val="22"/>
        </w:rPr>
      </w:pPr>
      <w:r>
        <w:rPr>
          <w:sz w:val="22"/>
          <w:szCs w:val="22"/>
        </w:rPr>
        <w:t xml:space="preserve">Zobowiązanie podmiotu udostępniającego zasoby, o którym mowa w ust. 5, powinno potwierdzać, </w:t>
      </w:r>
      <w:r>
        <w:rPr>
          <w:sz w:val="22"/>
          <w:szCs w:val="22"/>
        </w:rPr>
        <w:br/>
        <w:t xml:space="preserve">że stosunek łączący Wykonawcę z podmiotami udostępniającymi zasoby gwarantuje rzeczywisty dostęp do tych zasobów oraz określa w szczególności: </w:t>
      </w:r>
    </w:p>
    <w:p w14:paraId="46E18854" w14:textId="77777777" w:rsidR="008E7ED6" w:rsidRDefault="00000000">
      <w:pPr>
        <w:pStyle w:val="Akapitzlist"/>
        <w:numPr>
          <w:ilvl w:val="1"/>
          <w:numId w:val="15"/>
        </w:numPr>
        <w:suppressAutoHyphens w:val="0"/>
        <w:spacing w:after="40" w:line="264" w:lineRule="auto"/>
        <w:ind w:left="567"/>
        <w:jc w:val="both"/>
        <w:rPr>
          <w:sz w:val="22"/>
          <w:szCs w:val="22"/>
        </w:rPr>
      </w:pPr>
      <w:r>
        <w:rPr>
          <w:sz w:val="22"/>
          <w:szCs w:val="22"/>
        </w:rPr>
        <w:t xml:space="preserve">zakres dostępnych Wykonawcy zasobów podmiotu udostępniającego zasoby; </w:t>
      </w:r>
    </w:p>
    <w:p w14:paraId="5537CCF7" w14:textId="77777777" w:rsidR="008E7ED6" w:rsidRDefault="00000000">
      <w:pPr>
        <w:pStyle w:val="Akapitzlist"/>
        <w:numPr>
          <w:ilvl w:val="1"/>
          <w:numId w:val="15"/>
        </w:numPr>
        <w:suppressAutoHyphens w:val="0"/>
        <w:spacing w:after="40" w:line="264" w:lineRule="auto"/>
        <w:ind w:left="567"/>
        <w:jc w:val="both"/>
        <w:rPr>
          <w:sz w:val="22"/>
          <w:szCs w:val="22"/>
        </w:rPr>
      </w:pPr>
      <w:r>
        <w:rPr>
          <w:sz w:val="22"/>
          <w:szCs w:val="22"/>
        </w:rPr>
        <w:t>sposób i okres udostępnienia Wykonawcy i wykorzystania przez niego zasobów podmiotu udostępniającego te zasoby przy wykonywaniu zamówienia;</w:t>
      </w:r>
    </w:p>
    <w:p w14:paraId="58BF0063" w14:textId="77777777" w:rsidR="008E7ED6" w:rsidRDefault="00000000">
      <w:pPr>
        <w:pStyle w:val="Akapitzlist"/>
        <w:numPr>
          <w:ilvl w:val="1"/>
          <w:numId w:val="15"/>
        </w:numPr>
        <w:suppressAutoHyphens w:val="0"/>
        <w:spacing w:after="40" w:line="264" w:lineRule="auto"/>
        <w:ind w:left="567"/>
        <w:jc w:val="both"/>
        <w:rPr>
          <w:sz w:val="22"/>
          <w:szCs w:val="22"/>
        </w:rPr>
      </w:pPr>
      <w:r>
        <w:rPr>
          <w:sz w:val="22"/>
          <w:szCs w:val="22"/>
        </w:rPr>
        <w:t xml:space="preserve">czy i w jakim zakresie podmiot udostępniający zasoby, na zdolnościach którego Wykonawca polega </w:t>
      </w:r>
      <w:r>
        <w:rPr>
          <w:sz w:val="22"/>
          <w:szCs w:val="22"/>
        </w:rPr>
        <w:br/>
        <w:t>w odniesieniu do warunków udziału w postępowaniu dotyczących wykształcenia, kwalifikacji zawodowych lub doświadczenia, zrealizuje usługi, których wskazane zdolności dotyczą.</w:t>
      </w:r>
    </w:p>
    <w:p w14:paraId="327EBBF2" w14:textId="77777777" w:rsidR="008E7ED6" w:rsidRDefault="008E7ED6">
      <w:pPr>
        <w:pStyle w:val="Tekstpodstawowy1"/>
        <w:spacing w:line="264" w:lineRule="auto"/>
        <w:jc w:val="both"/>
        <w:rPr>
          <w:rFonts w:eastAsia="Times New Roman" w:cs="Times New Roman"/>
          <w:b/>
          <w:sz w:val="22"/>
          <w:szCs w:val="22"/>
          <w:lang w:eastAsia="ar-SA"/>
        </w:rPr>
      </w:pPr>
    </w:p>
    <w:p w14:paraId="42FCEE8F" w14:textId="063B9228" w:rsidR="008E7ED6" w:rsidRDefault="00000000">
      <w:pPr>
        <w:pStyle w:val="Tekstpodstawowy1"/>
        <w:spacing w:line="264" w:lineRule="auto"/>
        <w:jc w:val="both"/>
        <w:rPr>
          <w:rFonts w:eastAsia="Times New Roman" w:cs="Times New Roman"/>
          <w:b/>
          <w:sz w:val="22"/>
          <w:szCs w:val="22"/>
          <w:lang w:eastAsia="ar-SA"/>
        </w:rPr>
      </w:pPr>
      <w:r>
        <w:rPr>
          <w:rFonts w:eastAsia="Times New Roman" w:cs="Times New Roman"/>
          <w:b/>
          <w:sz w:val="22"/>
          <w:szCs w:val="22"/>
          <w:lang w:eastAsia="ar-SA"/>
        </w:rPr>
        <w:t xml:space="preserve">XI. Podstawy wykluczenia, o których mowa w art. 108 ust. 1 ustawy Pzp oraz art. 7 ustawy z dnia </w:t>
      </w:r>
      <w:r>
        <w:rPr>
          <w:rFonts w:eastAsia="Times New Roman" w:cs="Times New Roman"/>
          <w:b/>
          <w:sz w:val="22"/>
          <w:szCs w:val="22"/>
          <w:lang w:eastAsia="ar-SA"/>
        </w:rPr>
        <w:br/>
        <w:t xml:space="preserve">13 kwietnia 2022 r. o szczególnych rozwiązaniach w zakresie przeciwdziałania wspieraniu agresji na Ukrainę oraz służących ochronie bezpieczeństwa </w:t>
      </w:r>
      <w:r w:rsidRPr="00874A23">
        <w:rPr>
          <w:rFonts w:eastAsia="Times New Roman" w:cs="Times New Roman"/>
          <w:b/>
          <w:sz w:val="22"/>
          <w:szCs w:val="22"/>
          <w:lang w:eastAsia="ar-SA"/>
        </w:rPr>
        <w:t>narodowego (</w:t>
      </w:r>
      <w:r w:rsidR="009106A3" w:rsidRPr="00874A23">
        <w:rPr>
          <w:rFonts w:eastAsia="Times New Roman"/>
          <w:b/>
          <w:bCs/>
          <w:i/>
          <w:iCs/>
          <w:sz w:val="22"/>
          <w:szCs w:val="22"/>
          <w:lang w:eastAsia="ar-SA"/>
        </w:rPr>
        <w:t>t.j. Dz. U. 2025 r., poz. 514</w:t>
      </w:r>
      <w:r w:rsidRPr="00874A23">
        <w:rPr>
          <w:rFonts w:eastAsia="Times New Roman" w:cs="Times New Roman"/>
          <w:b/>
          <w:sz w:val="22"/>
          <w:szCs w:val="22"/>
          <w:lang w:eastAsia="ar-SA"/>
        </w:rPr>
        <w:t>)</w:t>
      </w:r>
    </w:p>
    <w:p w14:paraId="7C58ADE6" w14:textId="77777777" w:rsidR="008E7ED6" w:rsidRDefault="00000000">
      <w:pPr>
        <w:pStyle w:val="Tekstpodstawowy1"/>
        <w:spacing w:after="40"/>
        <w:rPr>
          <w:rFonts w:eastAsia="Times New Roman" w:cs="Times New Roman"/>
          <w:bCs/>
          <w:sz w:val="22"/>
          <w:szCs w:val="22"/>
          <w:lang w:eastAsia="ar-SA"/>
        </w:rPr>
      </w:pPr>
      <w:r>
        <w:rPr>
          <w:rFonts w:eastAsia="Times New Roman" w:cs="Times New Roman"/>
          <w:bCs/>
          <w:sz w:val="22"/>
          <w:szCs w:val="22"/>
          <w:lang w:eastAsia="ar-SA"/>
        </w:rPr>
        <w:t xml:space="preserve">1. Zamawiający wykluczy z postępowania Wykonawcę: </w:t>
      </w:r>
    </w:p>
    <w:p w14:paraId="71145B78" w14:textId="77777777" w:rsidR="008E7ED6" w:rsidRDefault="00000000">
      <w:pPr>
        <w:pStyle w:val="Tekstpodstawowy1"/>
        <w:spacing w:after="40" w:line="264" w:lineRule="auto"/>
        <w:ind w:firstLine="284"/>
        <w:jc w:val="both"/>
        <w:rPr>
          <w:rFonts w:eastAsia="Times New Roman" w:cs="Times New Roman"/>
          <w:bCs/>
          <w:sz w:val="22"/>
          <w:szCs w:val="22"/>
          <w:lang w:eastAsia="ar-SA"/>
        </w:rPr>
      </w:pPr>
      <w:r>
        <w:rPr>
          <w:rFonts w:eastAsia="Times New Roman" w:cs="Times New Roman"/>
          <w:bCs/>
          <w:sz w:val="22"/>
          <w:szCs w:val="22"/>
          <w:lang w:eastAsia="ar-SA"/>
        </w:rPr>
        <w:t>1)</w:t>
      </w:r>
      <w:r>
        <w:rPr>
          <w:rFonts w:eastAsia="Times New Roman" w:cs="Times New Roman"/>
          <w:bCs/>
          <w:sz w:val="22"/>
          <w:szCs w:val="22"/>
          <w:lang w:eastAsia="ar-SA"/>
        </w:rPr>
        <w:tab/>
        <w:t xml:space="preserve">będącego osobą fizyczną, którego prawomocnie skazano za przestępstwo: </w:t>
      </w:r>
    </w:p>
    <w:p w14:paraId="350601CE" w14:textId="77777777" w:rsidR="008E7ED6" w:rsidRDefault="00000000">
      <w:pPr>
        <w:pStyle w:val="Tekstpodstawowy1"/>
        <w:spacing w:after="40" w:line="264" w:lineRule="auto"/>
        <w:ind w:left="851" w:hanging="284"/>
        <w:jc w:val="both"/>
        <w:rPr>
          <w:rFonts w:eastAsia="Times New Roman" w:cs="Times New Roman"/>
          <w:bCs/>
          <w:sz w:val="22"/>
          <w:szCs w:val="22"/>
          <w:lang w:eastAsia="ar-SA"/>
        </w:rPr>
      </w:pPr>
      <w:r>
        <w:rPr>
          <w:rFonts w:eastAsia="Times New Roman" w:cs="Times New Roman"/>
          <w:bCs/>
          <w:sz w:val="22"/>
          <w:szCs w:val="22"/>
          <w:lang w:eastAsia="ar-SA"/>
        </w:rPr>
        <w:t>a)</w:t>
      </w:r>
      <w:r>
        <w:rPr>
          <w:rFonts w:eastAsia="Times New Roman" w:cs="Times New Roman"/>
          <w:bCs/>
          <w:sz w:val="22"/>
          <w:szCs w:val="22"/>
          <w:lang w:eastAsia="ar-SA"/>
        </w:rPr>
        <w:tab/>
        <w:t xml:space="preserve">udziału w zorganizowanej grupie przestępczej albo związku mającym na celu popełnienie przestępstwa lub przestępstwa skarbowego, o którym mowa w art. 258 Kodeksu karnego, </w:t>
      </w:r>
    </w:p>
    <w:p w14:paraId="42801560" w14:textId="77777777" w:rsidR="008E7ED6" w:rsidRDefault="00000000">
      <w:pPr>
        <w:pStyle w:val="Tekstpodstawowy1"/>
        <w:spacing w:after="40" w:line="264" w:lineRule="auto"/>
        <w:ind w:firstLine="567"/>
        <w:jc w:val="both"/>
        <w:rPr>
          <w:rFonts w:eastAsia="Times New Roman" w:cs="Times New Roman"/>
          <w:bCs/>
          <w:sz w:val="22"/>
          <w:szCs w:val="22"/>
          <w:lang w:eastAsia="ar-SA"/>
        </w:rPr>
      </w:pPr>
      <w:r>
        <w:rPr>
          <w:rFonts w:eastAsia="Times New Roman" w:cs="Times New Roman"/>
          <w:bCs/>
          <w:sz w:val="22"/>
          <w:szCs w:val="22"/>
          <w:lang w:eastAsia="ar-SA"/>
        </w:rPr>
        <w:t>b)</w:t>
      </w:r>
      <w:r>
        <w:rPr>
          <w:rFonts w:eastAsia="Times New Roman" w:cs="Times New Roman"/>
          <w:bCs/>
          <w:sz w:val="22"/>
          <w:szCs w:val="22"/>
          <w:lang w:eastAsia="ar-SA"/>
        </w:rPr>
        <w:tab/>
        <w:t xml:space="preserve">handlu ludźmi, o którym mowa w art. 189a Kodeksu karnego, </w:t>
      </w:r>
    </w:p>
    <w:p w14:paraId="46C0E009" w14:textId="77777777" w:rsidR="008E7ED6" w:rsidRDefault="00000000">
      <w:pPr>
        <w:pStyle w:val="Tekstpodstawowy1"/>
        <w:spacing w:after="40" w:line="264" w:lineRule="auto"/>
        <w:ind w:left="851" w:hanging="284"/>
        <w:jc w:val="both"/>
        <w:rPr>
          <w:rFonts w:eastAsia="Times New Roman" w:cs="Times New Roman"/>
          <w:bCs/>
          <w:sz w:val="22"/>
          <w:szCs w:val="22"/>
          <w:lang w:eastAsia="ar-SA"/>
        </w:rPr>
      </w:pPr>
      <w:r>
        <w:rPr>
          <w:rFonts w:eastAsia="Times New Roman" w:cs="Times New Roman"/>
          <w:bCs/>
          <w:sz w:val="22"/>
          <w:szCs w:val="22"/>
          <w:lang w:eastAsia="ar-SA"/>
        </w:rPr>
        <w:t>c)</w:t>
      </w:r>
      <w:r>
        <w:rPr>
          <w:rFonts w:eastAsia="Times New Roman" w:cs="Times New Roman"/>
          <w:bCs/>
          <w:sz w:val="22"/>
          <w:szCs w:val="22"/>
          <w:lang w:eastAsia="ar-SA"/>
        </w:rPr>
        <w:tab/>
        <w:t xml:space="preserve">o którym mowa w </w:t>
      </w:r>
      <w:hyperlink r:id="rId11">
        <w:r w:rsidR="008E7ED6">
          <w:rPr>
            <w:rStyle w:val="Hipercze"/>
            <w:rFonts w:eastAsia="Times New Roman" w:cs="Times New Roman"/>
            <w:bCs/>
            <w:color w:val="auto"/>
            <w:sz w:val="22"/>
            <w:szCs w:val="22"/>
            <w:u w:val="none"/>
            <w:lang w:eastAsia="ar-SA"/>
          </w:rPr>
          <w:t>art. 228-230a</w:t>
        </w:r>
      </w:hyperlink>
      <w:r>
        <w:rPr>
          <w:rFonts w:eastAsia="Times New Roman" w:cs="Times New Roman"/>
          <w:bCs/>
          <w:sz w:val="22"/>
          <w:szCs w:val="22"/>
          <w:lang w:eastAsia="ar-SA"/>
        </w:rPr>
        <w:t xml:space="preserve">, </w:t>
      </w:r>
      <w:hyperlink r:id="rId12">
        <w:r w:rsidR="008E7ED6">
          <w:rPr>
            <w:rStyle w:val="Hipercze"/>
            <w:rFonts w:eastAsia="Times New Roman" w:cs="Times New Roman"/>
            <w:bCs/>
            <w:color w:val="auto"/>
            <w:sz w:val="22"/>
            <w:szCs w:val="22"/>
            <w:u w:val="none"/>
            <w:lang w:eastAsia="ar-SA"/>
          </w:rPr>
          <w:t>art. 250a</w:t>
        </w:r>
      </w:hyperlink>
      <w:r>
        <w:rPr>
          <w:rFonts w:eastAsia="Times New Roman" w:cs="Times New Roman"/>
          <w:bCs/>
          <w:sz w:val="22"/>
          <w:szCs w:val="22"/>
          <w:lang w:eastAsia="ar-SA"/>
        </w:rPr>
        <w:t xml:space="preserve"> Kodeksu karnego, w </w:t>
      </w:r>
      <w:hyperlink r:id="rId13">
        <w:r w:rsidR="008E7ED6">
          <w:rPr>
            <w:rStyle w:val="Hipercze"/>
            <w:rFonts w:eastAsia="Times New Roman" w:cs="Times New Roman"/>
            <w:bCs/>
            <w:color w:val="auto"/>
            <w:sz w:val="22"/>
            <w:szCs w:val="22"/>
            <w:u w:val="none"/>
            <w:lang w:eastAsia="ar-SA"/>
          </w:rPr>
          <w:t>art. 46-48</w:t>
        </w:r>
      </w:hyperlink>
      <w:r>
        <w:rPr>
          <w:rFonts w:eastAsia="Times New Roman" w:cs="Times New Roman"/>
          <w:bCs/>
          <w:sz w:val="22"/>
          <w:szCs w:val="22"/>
          <w:lang w:eastAsia="ar-SA"/>
        </w:rPr>
        <w:t xml:space="preserve"> ustawy z dnia 25 czerwca 2010 r. o sporcie (Dz. U. z 2023 r. poz. 2048 oraz z 2024 r. poz. 1166) lub w </w:t>
      </w:r>
      <w:hyperlink r:id="rId14">
        <w:r w:rsidR="008E7ED6">
          <w:rPr>
            <w:rStyle w:val="Hipercze"/>
            <w:rFonts w:eastAsia="Times New Roman" w:cs="Times New Roman"/>
            <w:bCs/>
            <w:color w:val="auto"/>
            <w:sz w:val="22"/>
            <w:szCs w:val="22"/>
            <w:u w:val="none"/>
            <w:lang w:eastAsia="ar-SA"/>
          </w:rPr>
          <w:t>art. 54 ust. 1-4</w:t>
        </w:r>
      </w:hyperlink>
      <w:r>
        <w:rPr>
          <w:rFonts w:eastAsia="Times New Roman" w:cs="Times New Roman"/>
          <w:bCs/>
          <w:sz w:val="22"/>
          <w:szCs w:val="22"/>
          <w:lang w:eastAsia="ar-SA"/>
        </w:rPr>
        <w:t xml:space="preserve"> ustawy z dnia 12 maja 2011 r. o refundacji leków, środków spożywczych specjalnego przeznaczenia żywieniowego oraz wyrobów medycznych (Dz. U. z 2024 r. poz. 930), </w:t>
      </w:r>
    </w:p>
    <w:p w14:paraId="705FA324" w14:textId="77777777" w:rsidR="008E7ED6" w:rsidRDefault="00000000">
      <w:pPr>
        <w:pStyle w:val="Tekstpodstawowy1"/>
        <w:spacing w:after="40" w:line="264" w:lineRule="auto"/>
        <w:ind w:left="851" w:hanging="284"/>
        <w:jc w:val="both"/>
        <w:rPr>
          <w:rFonts w:eastAsia="Times New Roman" w:cs="Times New Roman"/>
          <w:bCs/>
          <w:sz w:val="22"/>
          <w:szCs w:val="22"/>
          <w:lang w:eastAsia="ar-SA"/>
        </w:rPr>
      </w:pPr>
      <w:r>
        <w:rPr>
          <w:rFonts w:eastAsia="Times New Roman" w:cs="Times New Roman"/>
          <w:bCs/>
          <w:sz w:val="22"/>
          <w:szCs w:val="22"/>
          <w:lang w:eastAsia="ar-SA"/>
        </w:rPr>
        <w:t>d)</w:t>
      </w:r>
      <w:r>
        <w:rPr>
          <w:rFonts w:eastAsia="Times New Roman" w:cs="Times New Roman"/>
          <w:bCs/>
          <w:sz w:val="22"/>
          <w:szCs w:val="22"/>
          <w:lang w:eastAsia="ar-SA"/>
        </w:rPr>
        <w:tab/>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0028F2C" w14:textId="77777777" w:rsidR="008E7ED6" w:rsidRDefault="00000000">
      <w:pPr>
        <w:pStyle w:val="Tekstpodstawowy1"/>
        <w:spacing w:after="40" w:line="264" w:lineRule="auto"/>
        <w:ind w:left="851" w:hanging="284"/>
        <w:jc w:val="both"/>
        <w:rPr>
          <w:rFonts w:eastAsia="Times New Roman" w:cs="Times New Roman"/>
          <w:bCs/>
          <w:sz w:val="22"/>
          <w:szCs w:val="22"/>
          <w:lang w:eastAsia="ar-SA"/>
        </w:rPr>
      </w:pPr>
      <w:r>
        <w:rPr>
          <w:rFonts w:eastAsia="Times New Roman" w:cs="Times New Roman"/>
          <w:bCs/>
          <w:sz w:val="22"/>
          <w:szCs w:val="22"/>
          <w:lang w:eastAsia="ar-SA"/>
        </w:rPr>
        <w:t>e)</w:t>
      </w:r>
      <w:r>
        <w:rPr>
          <w:rFonts w:eastAsia="Times New Roman" w:cs="Times New Roman"/>
          <w:bCs/>
          <w:sz w:val="22"/>
          <w:szCs w:val="22"/>
          <w:lang w:eastAsia="ar-SA"/>
        </w:rPr>
        <w:tab/>
        <w:t xml:space="preserve">o charakterze terrorystycznym, o którym mowa w art. 115 § 20 Kodeksu karnego, lub mające na celu popełnienie tego przestępstwa, </w:t>
      </w:r>
    </w:p>
    <w:p w14:paraId="1D3B3E76" w14:textId="77777777" w:rsidR="008E7ED6" w:rsidRDefault="00000000">
      <w:pPr>
        <w:pStyle w:val="Tekstpodstawowy1"/>
        <w:spacing w:after="40" w:line="264" w:lineRule="auto"/>
        <w:ind w:left="851" w:hanging="284"/>
        <w:jc w:val="both"/>
        <w:rPr>
          <w:rFonts w:eastAsia="Times New Roman" w:cs="Times New Roman"/>
          <w:bCs/>
          <w:sz w:val="22"/>
          <w:szCs w:val="22"/>
          <w:lang w:eastAsia="ar-SA"/>
        </w:rPr>
      </w:pPr>
      <w:r>
        <w:rPr>
          <w:rFonts w:eastAsia="Times New Roman" w:cs="Times New Roman"/>
          <w:bCs/>
          <w:sz w:val="22"/>
          <w:szCs w:val="22"/>
          <w:lang w:eastAsia="ar-SA"/>
        </w:rPr>
        <w:t>f)</w:t>
      </w:r>
      <w:r>
        <w:rPr>
          <w:rFonts w:eastAsia="Times New Roman" w:cs="Times New Roman"/>
          <w:bCs/>
          <w:sz w:val="22"/>
          <w:szCs w:val="22"/>
          <w:lang w:eastAsia="ar-SA"/>
        </w:rPr>
        <w:tab/>
        <w:t xml:space="preserve">powierzenia wykonywania pracy małoletniemu cudzoziemcowi, o którym mowa w art. 9 ust. 2 ustawy z dnia 15 czerwca 2012 r. o skutkach powierzania wykonywania pracy cudzoziemcom </w:t>
      </w:r>
      <w:r>
        <w:rPr>
          <w:rFonts w:eastAsia="Times New Roman" w:cs="Times New Roman"/>
          <w:bCs/>
          <w:sz w:val="22"/>
          <w:szCs w:val="22"/>
          <w:lang w:eastAsia="ar-SA"/>
        </w:rPr>
        <w:lastRenderedPageBreak/>
        <w:t xml:space="preserve">przebywającym wbrew przepisom na terytorium Rzeczypospolitej Polskiej (Dz. U. z 2021 r. poz. 1745), </w:t>
      </w:r>
    </w:p>
    <w:p w14:paraId="04D8068B" w14:textId="77777777" w:rsidR="008E7ED6" w:rsidRDefault="00000000">
      <w:pPr>
        <w:pStyle w:val="Tekstpodstawowy1"/>
        <w:spacing w:after="40" w:line="264" w:lineRule="auto"/>
        <w:ind w:left="851" w:hanging="284"/>
        <w:jc w:val="both"/>
        <w:rPr>
          <w:rFonts w:eastAsia="Times New Roman" w:cs="Times New Roman"/>
          <w:bCs/>
          <w:sz w:val="22"/>
          <w:szCs w:val="22"/>
          <w:lang w:eastAsia="ar-SA"/>
        </w:rPr>
      </w:pPr>
      <w:r>
        <w:rPr>
          <w:rFonts w:eastAsia="Times New Roman" w:cs="Times New Roman"/>
          <w:bCs/>
          <w:sz w:val="22"/>
          <w:szCs w:val="22"/>
          <w:lang w:eastAsia="ar-SA"/>
        </w:rPr>
        <w:t>g)</w:t>
      </w:r>
      <w:r>
        <w:rPr>
          <w:rFonts w:eastAsia="Times New Roman" w:cs="Times New Roman"/>
          <w:bCs/>
          <w:sz w:val="22"/>
          <w:szCs w:val="22"/>
          <w:lang w:eastAsia="ar-SA"/>
        </w:rPr>
        <w:tab/>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E7FB585" w14:textId="77777777" w:rsidR="008E7ED6" w:rsidRDefault="00000000">
      <w:pPr>
        <w:pStyle w:val="Tekstpodstawowy1"/>
        <w:spacing w:after="40" w:line="264" w:lineRule="auto"/>
        <w:ind w:left="851" w:hanging="284"/>
        <w:jc w:val="both"/>
        <w:rPr>
          <w:rFonts w:eastAsia="Times New Roman" w:cs="Times New Roman"/>
          <w:bCs/>
          <w:sz w:val="22"/>
          <w:szCs w:val="22"/>
          <w:lang w:eastAsia="ar-SA"/>
        </w:rPr>
      </w:pPr>
      <w:r>
        <w:rPr>
          <w:rFonts w:eastAsia="Times New Roman" w:cs="Times New Roman"/>
          <w:bCs/>
          <w:sz w:val="22"/>
          <w:szCs w:val="22"/>
          <w:lang w:eastAsia="ar-SA"/>
        </w:rPr>
        <w:t>h)</w:t>
      </w:r>
      <w:r>
        <w:rPr>
          <w:rFonts w:eastAsia="Times New Roman" w:cs="Times New Roman"/>
          <w:bCs/>
          <w:sz w:val="22"/>
          <w:szCs w:val="22"/>
          <w:lang w:eastAsia="ar-SA"/>
        </w:rPr>
        <w:tab/>
        <w:t xml:space="preserve">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3463A3E8" w14:textId="77777777" w:rsidR="008E7ED6" w:rsidRDefault="00000000">
      <w:pPr>
        <w:pStyle w:val="Tekstpodstawowy1"/>
        <w:spacing w:after="40" w:line="264" w:lineRule="auto"/>
        <w:ind w:left="567" w:hanging="283"/>
        <w:jc w:val="both"/>
        <w:rPr>
          <w:rFonts w:eastAsia="Times New Roman" w:cs="Times New Roman"/>
          <w:bCs/>
          <w:sz w:val="22"/>
          <w:szCs w:val="22"/>
          <w:lang w:eastAsia="ar-SA"/>
        </w:rPr>
      </w:pPr>
      <w:r>
        <w:rPr>
          <w:rFonts w:eastAsia="Times New Roman" w:cs="Times New Roman"/>
          <w:bCs/>
          <w:sz w:val="22"/>
          <w:szCs w:val="22"/>
          <w:lang w:eastAsia="ar-SA"/>
        </w:rPr>
        <w:t>2)</w:t>
      </w:r>
      <w:r>
        <w:rPr>
          <w:rFonts w:eastAsia="Times New Roman" w:cs="Times New Roman"/>
          <w:bCs/>
          <w:sz w:val="22"/>
          <w:szCs w:val="22"/>
          <w:lang w:eastAsia="ar-SA"/>
        </w:rPr>
        <w:tab/>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ust. 1; </w:t>
      </w:r>
    </w:p>
    <w:p w14:paraId="6D93C708" w14:textId="77777777" w:rsidR="008E7ED6" w:rsidRDefault="00000000">
      <w:pPr>
        <w:pStyle w:val="Tekstpodstawowy1"/>
        <w:spacing w:after="40" w:line="264" w:lineRule="auto"/>
        <w:ind w:left="567" w:hanging="283"/>
        <w:jc w:val="both"/>
        <w:rPr>
          <w:rFonts w:eastAsia="Times New Roman" w:cs="Times New Roman"/>
          <w:bCs/>
          <w:sz w:val="22"/>
          <w:szCs w:val="22"/>
          <w:lang w:eastAsia="ar-SA"/>
        </w:rPr>
      </w:pPr>
      <w:r>
        <w:rPr>
          <w:rFonts w:eastAsia="Times New Roman" w:cs="Times New Roman"/>
          <w:bCs/>
          <w:sz w:val="22"/>
          <w:szCs w:val="22"/>
          <w:lang w:eastAsia="ar-SA"/>
        </w:rPr>
        <w:t>3)</w:t>
      </w:r>
      <w:r>
        <w:rPr>
          <w:rFonts w:eastAsia="Times New Roman" w:cs="Times New Roman"/>
          <w:bCs/>
          <w:sz w:val="22"/>
          <w:szCs w:val="22"/>
          <w:lang w:eastAsia="ar-SA"/>
        </w:rPr>
        <w:tab/>
        <w:t xml:space="preserve">wobec którego wydano prawomocny wyrok sądu lub ostateczną decyzję administracyjną o zaleganiu </w:t>
      </w:r>
      <w:r>
        <w:rPr>
          <w:rFonts w:eastAsia="Times New Roman" w:cs="Times New Roman"/>
          <w:bCs/>
          <w:sz w:val="22"/>
          <w:szCs w:val="22"/>
          <w:lang w:eastAsia="ar-SA"/>
        </w:rPr>
        <w:br/>
        <w:t xml:space="preserve">z uiszczeniem podatków, opłat lub składek na ubezpieczenie społeczne lub zdrowotne, chyba </w:t>
      </w:r>
      <w:r>
        <w:rPr>
          <w:rFonts w:eastAsia="Times New Roman" w:cs="Times New Roman"/>
          <w:bCs/>
          <w:sz w:val="22"/>
          <w:szCs w:val="22"/>
          <w:lang w:eastAsia="ar-SA"/>
        </w:rPr>
        <w:br/>
        <w:t xml:space="preserve">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5947703F" w14:textId="77777777" w:rsidR="008E7ED6" w:rsidRDefault="00000000">
      <w:pPr>
        <w:pStyle w:val="Tekstpodstawowy1"/>
        <w:spacing w:after="40" w:line="264" w:lineRule="auto"/>
        <w:ind w:firstLine="284"/>
        <w:jc w:val="both"/>
        <w:rPr>
          <w:rFonts w:eastAsia="Times New Roman" w:cs="Times New Roman"/>
          <w:bCs/>
          <w:sz w:val="22"/>
          <w:szCs w:val="22"/>
          <w:lang w:eastAsia="ar-SA"/>
        </w:rPr>
      </w:pPr>
      <w:r>
        <w:rPr>
          <w:rFonts w:eastAsia="Times New Roman" w:cs="Times New Roman"/>
          <w:bCs/>
          <w:sz w:val="22"/>
          <w:szCs w:val="22"/>
          <w:lang w:eastAsia="ar-SA"/>
        </w:rPr>
        <w:t>4)</w:t>
      </w:r>
      <w:r>
        <w:rPr>
          <w:rFonts w:eastAsia="Times New Roman" w:cs="Times New Roman"/>
          <w:bCs/>
          <w:sz w:val="22"/>
          <w:szCs w:val="22"/>
          <w:lang w:eastAsia="ar-SA"/>
        </w:rPr>
        <w:tab/>
        <w:t xml:space="preserve">wobec którego orzeczono zakaz ubiegania się o zamówienia publiczne; </w:t>
      </w:r>
    </w:p>
    <w:p w14:paraId="24AA01EC" w14:textId="77777777" w:rsidR="008E7ED6" w:rsidRDefault="00000000">
      <w:pPr>
        <w:pStyle w:val="Tekstpodstawowy1"/>
        <w:spacing w:after="40" w:line="264" w:lineRule="auto"/>
        <w:ind w:left="567" w:hanging="283"/>
        <w:jc w:val="both"/>
        <w:rPr>
          <w:rFonts w:eastAsia="Times New Roman" w:cs="Times New Roman"/>
          <w:bCs/>
          <w:sz w:val="22"/>
          <w:szCs w:val="22"/>
          <w:lang w:eastAsia="ar-SA"/>
        </w:rPr>
      </w:pPr>
      <w:r>
        <w:rPr>
          <w:rFonts w:eastAsia="Times New Roman" w:cs="Times New Roman"/>
          <w:bCs/>
          <w:sz w:val="22"/>
          <w:szCs w:val="22"/>
          <w:lang w:eastAsia="ar-SA"/>
        </w:rPr>
        <w:t>5)</w:t>
      </w:r>
      <w:r>
        <w:rPr>
          <w:rFonts w:eastAsia="Times New Roman" w:cs="Times New Roman"/>
          <w:bCs/>
          <w:sz w:val="22"/>
          <w:szCs w:val="22"/>
          <w:lang w:eastAsia="ar-SA"/>
        </w:rPr>
        <w:tab/>
        <w:t xml:space="preserve">jeżeli zamawiający może stwierdzić, na podstawie wiarygodnych przesłanek, że wykonawca zawarł </w:t>
      </w:r>
      <w:r>
        <w:rPr>
          <w:rFonts w:eastAsia="Times New Roman" w:cs="Times New Roman"/>
          <w:bCs/>
          <w:sz w:val="22"/>
          <w:szCs w:val="22"/>
          <w:lang w:eastAsia="ar-SA"/>
        </w:rPr>
        <w:br/>
        <w:t xml:space="preserve">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291876D4" w14:textId="77777777" w:rsidR="008E7ED6" w:rsidRPr="00874A23" w:rsidRDefault="00000000">
      <w:pPr>
        <w:pStyle w:val="Tekstpodstawowy1"/>
        <w:spacing w:after="40" w:line="264" w:lineRule="auto"/>
        <w:ind w:left="567" w:hanging="283"/>
        <w:jc w:val="both"/>
        <w:rPr>
          <w:rFonts w:eastAsia="Times New Roman" w:cs="Times New Roman"/>
          <w:bCs/>
          <w:sz w:val="22"/>
          <w:szCs w:val="22"/>
          <w:lang w:eastAsia="ar-SA"/>
        </w:rPr>
      </w:pPr>
      <w:r>
        <w:rPr>
          <w:rFonts w:eastAsia="Times New Roman" w:cs="Times New Roman"/>
          <w:bCs/>
          <w:sz w:val="22"/>
          <w:szCs w:val="22"/>
          <w:lang w:eastAsia="ar-SA"/>
        </w:rPr>
        <w:t>6)</w:t>
      </w:r>
      <w:r>
        <w:rPr>
          <w:rFonts w:eastAsia="Times New Roman" w:cs="Times New Roman"/>
          <w:bCs/>
          <w:sz w:val="22"/>
          <w:szCs w:val="22"/>
          <w:lang w:eastAsia="ar-SA"/>
        </w:rPr>
        <w:tab/>
        <w:t xml:space="preserve">jeżeli, w przypadkach, o których mowa w art. 85 ust. 1, doszło do zakłócenia konkurencji wynikającego </w:t>
      </w:r>
      <w:r>
        <w:rPr>
          <w:rFonts w:eastAsia="Times New Roman" w:cs="Times New Roman"/>
          <w:bCs/>
          <w:sz w:val="22"/>
          <w:szCs w:val="22"/>
          <w:lang w:eastAsia="ar-SA"/>
        </w:rPr>
        <w:br/>
        <w:t xml:space="preserve">z wcześniejszego zaangażowania tego wykonawcy lub podmiotu, który należy z wykonawcą do tej samej grupy kapitałowej w rozumieniu ustawy z dnia 16 lutego 2007 r. o ochronie konkurencji </w:t>
      </w:r>
      <w:r>
        <w:rPr>
          <w:rFonts w:eastAsia="Times New Roman" w:cs="Times New Roman"/>
          <w:bCs/>
          <w:sz w:val="22"/>
          <w:szCs w:val="22"/>
          <w:lang w:eastAsia="ar-SA"/>
        </w:rPr>
        <w:br/>
        <w:t xml:space="preserve">i konsumentów, chyba że spowodowane tym zakłócenie konkurencji może być wyeliminowane w inny </w:t>
      </w:r>
      <w:r w:rsidRPr="00874A23">
        <w:rPr>
          <w:rFonts w:eastAsia="Times New Roman" w:cs="Times New Roman"/>
          <w:bCs/>
          <w:sz w:val="22"/>
          <w:szCs w:val="22"/>
          <w:lang w:eastAsia="ar-SA"/>
        </w:rPr>
        <w:t xml:space="preserve">sposób niż przez wykluczenie wykonawcy z udziału w postępowaniu o udzielenie zamówienia. </w:t>
      </w:r>
    </w:p>
    <w:p w14:paraId="2A93706B" w14:textId="72B84D9B" w:rsidR="008E7ED6" w:rsidRPr="00874A23" w:rsidRDefault="009106A3" w:rsidP="009106A3">
      <w:pPr>
        <w:pStyle w:val="Tekstpodstawowy1"/>
        <w:numPr>
          <w:ilvl w:val="0"/>
          <w:numId w:val="34"/>
        </w:numPr>
        <w:spacing w:after="40" w:line="264" w:lineRule="auto"/>
        <w:ind w:left="567" w:hanging="283"/>
        <w:jc w:val="both"/>
        <w:rPr>
          <w:rFonts w:eastAsia="Times New Roman" w:cs="Times New Roman"/>
          <w:bCs/>
          <w:sz w:val="22"/>
          <w:szCs w:val="22"/>
          <w:lang w:eastAsia="ar-SA"/>
        </w:rPr>
      </w:pPr>
      <w:r w:rsidRPr="00874A23">
        <w:rPr>
          <w:rFonts w:eastAsia="Times New Roman" w:cs="Times New Roman"/>
          <w:bCs/>
          <w:sz w:val="22"/>
          <w:szCs w:val="22"/>
          <w:lang w:eastAsia="ar-SA"/>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r w:rsidRPr="00874A23">
        <w:t xml:space="preserve"> </w:t>
      </w:r>
      <w:r w:rsidRPr="00874A23">
        <w:rPr>
          <w:rFonts w:eastAsia="Times New Roman" w:cs="Times New Roman"/>
          <w:bCs/>
          <w:sz w:val="22"/>
          <w:szCs w:val="22"/>
          <w:lang w:eastAsia="ar-SA"/>
        </w:rPr>
        <w:t xml:space="preserve">ustawy z dnia 13 kwietnia 2022 r. o szczególnych rozwiązaniach w zakresie przeciwdziałania wspieraniu agresji na Ukrainę oraz służących ochronie bezpieczeństwa narodowego </w:t>
      </w:r>
      <w:r w:rsidRPr="00874A23">
        <w:rPr>
          <w:rFonts w:eastAsia="Times New Roman" w:cs="Times New Roman"/>
          <w:bCs/>
          <w:i/>
          <w:iCs/>
          <w:sz w:val="22"/>
          <w:szCs w:val="22"/>
          <w:lang w:eastAsia="ar-SA"/>
        </w:rPr>
        <w:t>(</w:t>
      </w:r>
      <w:r w:rsidRPr="00874A23">
        <w:rPr>
          <w:rFonts w:eastAsia="Times New Roman"/>
          <w:i/>
          <w:iCs/>
          <w:sz w:val="22"/>
          <w:szCs w:val="22"/>
          <w:lang w:eastAsia="ar-SA"/>
        </w:rPr>
        <w:t>t.j. Dz. U. 2025 r., poz. 514</w:t>
      </w:r>
      <w:r w:rsidRPr="00874A23">
        <w:rPr>
          <w:rFonts w:eastAsia="Times New Roman" w:cs="Times New Roman"/>
          <w:bCs/>
          <w:i/>
          <w:iCs/>
          <w:sz w:val="22"/>
          <w:szCs w:val="22"/>
          <w:lang w:eastAsia="ar-SA"/>
        </w:rPr>
        <w:t>)</w:t>
      </w:r>
      <w:r w:rsidR="00874A23">
        <w:rPr>
          <w:rFonts w:eastAsia="Times New Roman" w:cs="Times New Roman"/>
          <w:bCs/>
          <w:i/>
          <w:iCs/>
          <w:sz w:val="22"/>
          <w:szCs w:val="22"/>
          <w:lang w:eastAsia="ar-SA"/>
        </w:rPr>
        <w:t>;</w:t>
      </w:r>
    </w:p>
    <w:p w14:paraId="754C84B2" w14:textId="03E029F4" w:rsidR="008E7ED6" w:rsidRPr="00874A23" w:rsidRDefault="009106A3" w:rsidP="009106A3">
      <w:pPr>
        <w:pStyle w:val="Tekstpodstawowy1"/>
        <w:numPr>
          <w:ilvl w:val="0"/>
          <w:numId w:val="34"/>
        </w:numPr>
        <w:spacing w:after="40" w:line="264" w:lineRule="auto"/>
        <w:ind w:left="567" w:hanging="283"/>
        <w:jc w:val="both"/>
        <w:rPr>
          <w:rFonts w:eastAsia="Times New Roman" w:cs="Times New Roman"/>
          <w:bCs/>
          <w:sz w:val="22"/>
          <w:szCs w:val="22"/>
          <w:lang w:eastAsia="ar-SA"/>
        </w:rPr>
      </w:pPr>
      <w:r w:rsidRPr="009106A3">
        <w:rPr>
          <w:rFonts w:eastAsia="Times New Roman" w:cs="Times New Roman"/>
          <w:bCs/>
          <w:sz w:val="22"/>
          <w:szCs w:val="22"/>
          <w:lang w:eastAsia="ar-SA"/>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w:t>
      </w:r>
      <w:r w:rsidRPr="00874A23">
        <w:rPr>
          <w:rFonts w:eastAsia="Times New Roman" w:cs="Times New Roman"/>
          <w:bCs/>
          <w:sz w:val="22"/>
          <w:szCs w:val="22"/>
          <w:lang w:eastAsia="ar-SA"/>
        </w:rPr>
        <w:t xml:space="preserve"> w art. 1 pkt 3</w:t>
      </w:r>
      <w:r w:rsidRPr="00874A23">
        <w:t xml:space="preserve"> </w:t>
      </w:r>
      <w:r w:rsidRPr="00874A23">
        <w:rPr>
          <w:rFonts w:eastAsia="Times New Roman" w:cs="Times New Roman"/>
          <w:bCs/>
          <w:sz w:val="22"/>
          <w:szCs w:val="22"/>
          <w:lang w:eastAsia="ar-SA"/>
        </w:rPr>
        <w:t xml:space="preserve">ustawy z dnia 13 kwietnia 2022 r. o szczególnych rozwiązaniach w zakresie przeciwdziałania wspieraniu agresji na Ukrainę oraz służących ochronie bezpieczeństwa narodowego </w:t>
      </w:r>
      <w:r w:rsidRPr="00874A23">
        <w:rPr>
          <w:rFonts w:eastAsia="Times New Roman" w:cs="Times New Roman"/>
          <w:bCs/>
          <w:i/>
          <w:iCs/>
          <w:sz w:val="22"/>
          <w:szCs w:val="22"/>
          <w:lang w:eastAsia="ar-SA"/>
        </w:rPr>
        <w:t>(</w:t>
      </w:r>
      <w:r w:rsidRPr="00874A23">
        <w:rPr>
          <w:rFonts w:eastAsia="Times New Roman"/>
          <w:i/>
          <w:iCs/>
          <w:sz w:val="22"/>
          <w:szCs w:val="22"/>
          <w:lang w:eastAsia="ar-SA"/>
        </w:rPr>
        <w:t>t.j. Dz. U. 2025 r., poz. 514</w:t>
      </w:r>
      <w:r w:rsidRPr="00874A23">
        <w:rPr>
          <w:rFonts w:eastAsia="Times New Roman" w:cs="Times New Roman"/>
          <w:bCs/>
          <w:i/>
          <w:iCs/>
          <w:sz w:val="22"/>
          <w:szCs w:val="22"/>
          <w:lang w:eastAsia="ar-SA"/>
        </w:rPr>
        <w:t>)</w:t>
      </w:r>
      <w:r w:rsidRPr="00874A23">
        <w:rPr>
          <w:rFonts w:eastAsia="Times New Roman" w:cs="Times New Roman"/>
          <w:bCs/>
          <w:sz w:val="22"/>
          <w:szCs w:val="22"/>
          <w:lang w:eastAsia="ar-SA"/>
        </w:rPr>
        <w:t>;</w:t>
      </w:r>
    </w:p>
    <w:p w14:paraId="138B99FA" w14:textId="037087A5" w:rsidR="008E7ED6" w:rsidRPr="00874A23" w:rsidRDefault="009106A3" w:rsidP="009106A3">
      <w:pPr>
        <w:pStyle w:val="Tekstpodstawowy1"/>
        <w:numPr>
          <w:ilvl w:val="0"/>
          <w:numId w:val="34"/>
        </w:numPr>
        <w:spacing w:after="40" w:line="264" w:lineRule="auto"/>
        <w:ind w:left="567" w:hanging="283"/>
        <w:jc w:val="both"/>
        <w:rPr>
          <w:rFonts w:eastAsia="Times New Roman" w:cs="Times New Roman"/>
          <w:bCs/>
          <w:sz w:val="22"/>
          <w:szCs w:val="22"/>
          <w:lang w:eastAsia="ar-SA"/>
        </w:rPr>
      </w:pPr>
      <w:r w:rsidRPr="00874A23">
        <w:rPr>
          <w:rFonts w:eastAsia="Times New Roman" w:cs="Times New Roman"/>
          <w:bCs/>
          <w:sz w:val="22"/>
          <w:szCs w:val="22"/>
          <w:lang w:eastAsia="ar-SA"/>
        </w:rPr>
        <w:t xml:space="preserve">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Pr="00874A23">
        <w:rPr>
          <w:rFonts w:eastAsia="Times New Roman" w:cs="Times New Roman"/>
          <w:bCs/>
          <w:i/>
          <w:iCs/>
          <w:sz w:val="22"/>
          <w:szCs w:val="22"/>
          <w:lang w:eastAsia="ar-SA"/>
        </w:rPr>
        <w:t>(</w:t>
      </w:r>
      <w:r w:rsidRPr="00874A23">
        <w:rPr>
          <w:rFonts w:eastAsia="Times New Roman"/>
          <w:i/>
          <w:iCs/>
          <w:sz w:val="22"/>
          <w:szCs w:val="22"/>
          <w:lang w:eastAsia="ar-SA"/>
        </w:rPr>
        <w:t>t.j. Dz. U. 2025 r., poz. 514</w:t>
      </w:r>
      <w:r w:rsidRPr="00874A23">
        <w:rPr>
          <w:rFonts w:eastAsia="Times New Roman" w:cs="Times New Roman"/>
          <w:bCs/>
          <w:i/>
          <w:iCs/>
          <w:sz w:val="22"/>
          <w:szCs w:val="22"/>
          <w:lang w:eastAsia="ar-SA"/>
        </w:rPr>
        <w:t>)</w:t>
      </w:r>
      <w:r w:rsidRPr="00874A23">
        <w:rPr>
          <w:rFonts w:eastAsia="Times New Roman" w:cs="Times New Roman"/>
          <w:bCs/>
          <w:sz w:val="22"/>
          <w:szCs w:val="22"/>
          <w:lang w:eastAsia="ar-SA"/>
        </w:rPr>
        <w:t>.</w:t>
      </w:r>
    </w:p>
    <w:p w14:paraId="6D9EC24A" w14:textId="77777777" w:rsidR="008E7ED6" w:rsidRDefault="00000000">
      <w:pPr>
        <w:pStyle w:val="Tekstpodstawowy1"/>
        <w:spacing w:after="40" w:line="264" w:lineRule="auto"/>
        <w:ind w:left="284" w:hanging="284"/>
        <w:jc w:val="both"/>
        <w:rPr>
          <w:rFonts w:eastAsia="Times New Roman" w:cs="Times New Roman"/>
          <w:bCs/>
          <w:sz w:val="22"/>
          <w:szCs w:val="22"/>
          <w:lang w:eastAsia="ar-SA"/>
        </w:rPr>
      </w:pPr>
      <w:r w:rsidRPr="00874A23">
        <w:rPr>
          <w:rFonts w:eastAsia="Times New Roman" w:cs="Times New Roman"/>
          <w:bCs/>
          <w:sz w:val="22"/>
          <w:szCs w:val="22"/>
          <w:lang w:eastAsia="ar-SA"/>
        </w:rPr>
        <w:t>2.</w:t>
      </w:r>
      <w:r w:rsidRPr="00874A23">
        <w:rPr>
          <w:rFonts w:eastAsia="Times New Roman" w:cs="Times New Roman"/>
          <w:bCs/>
          <w:sz w:val="22"/>
          <w:szCs w:val="22"/>
          <w:lang w:eastAsia="ar-SA"/>
        </w:rPr>
        <w:tab/>
      </w:r>
      <w:bookmarkStart w:id="0" w:name="_Hlk65414403"/>
      <w:r w:rsidRPr="00874A23">
        <w:rPr>
          <w:rFonts w:eastAsia="Times New Roman" w:cs="Times New Roman"/>
          <w:bCs/>
          <w:sz w:val="22"/>
          <w:szCs w:val="22"/>
          <w:lang w:eastAsia="ar-SA"/>
        </w:rPr>
        <w:t>W przypadku Wykonawców wspólnie ubiegających się o udzielenie zamówienia</w:t>
      </w:r>
      <w:r>
        <w:rPr>
          <w:rFonts w:eastAsia="Times New Roman" w:cs="Times New Roman"/>
          <w:bCs/>
          <w:sz w:val="22"/>
          <w:szCs w:val="22"/>
          <w:lang w:eastAsia="ar-SA"/>
        </w:rPr>
        <w:t>, żaden z wykonawców nie może podlegać wykluczeniu w oparciu o przesłanki określone w ust. 1 powyżej.</w:t>
      </w:r>
    </w:p>
    <w:p w14:paraId="7E90931B" w14:textId="77777777" w:rsidR="008E7ED6" w:rsidRDefault="00000000">
      <w:pPr>
        <w:pStyle w:val="Tekstpodstawowy1"/>
        <w:numPr>
          <w:ilvl w:val="0"/>
          <w:numId w:val="29"/>
        </w:numPr>
        <w:spacing w:after="40" w:line="264" w:lineRule="auto"/>
        <w:ind w:left="284" w:hanging="284"/>
        <w:jc w:val="both"/>
        <w:rPr>
          <w:rFonts w:eastAsia="Times New Roman" w:cs="Times New Roman"/>
          <w:bCs/>
          <w:sz w:val="22"/>
          <w:szCs w:val="22"/>
          <w:lang w:eastAsia="ar-SA"/>
        </w:rPr>
      </w:pPr>
      <w:r>
        <w:rPr>
          <w:rFonts w:cs="Times New Roman"/>
          <w:sz w:val="22"/>
          <w:szCs w:val="22"/>
          <w:lang w:eastAsia="ar-SA"/>
        </w:rPr>
        <w:lastRenderedPageBreak/>
        <w:t xml:space="preserve">Samooczyszczenie – w okolicznościach określonych w art. 108 ust. 1 pkt 1,2,5  lub art. 109 ust. 1 pkt 2-5 </w:t>
      </w:r>
      <w:r>
        <w:rPr>
          <w:rFonts w:cs="Times New Roman"/>
          <w:sz w:val="22"/>
          <w:szCs w:val="22"/>
          <w:lang w:eastAsia="ar-SA"/>
        </w:rPr>
        <w:br/>
        <w:t>i 7-10 ustawy Pzp, Wykonawca nie podlega wykluczeniu, jeżeli udowodni Zamawiającemu, że spełnił łącznie przesłanki wskazane w art. 110 ust. 2 pkt 1-3 ustawy Pzp. Zamawiający ocenia, czy podjęte przez Wykonawcę czynności są wystarczające do wykazania jego rzetelności, uwzględniając wagę i szczególne okoliczności czynu wykonawcy, a jeżeli uzna, że nie są wystarczające, wyklucza Wykonawcę.</w:t>
      </w:r>
      <w:bookmarkEnd w:id="0"/>
    </w:p>
    <w:p w14:paraId="0B686753" w14:textId="77777777" w:rsidR="008E7ED6" w:rsidRDefault="008E7ED6">
      <w:pPr>
        <w:pStyle w:val="Tekstpodstawowy1"/>
        <w:spacing w:after="40" w:line="264" w:lineRule="auto"/>
        <w:jc w:val="both"/>
        <w:rPr>
          <w:rFonts w:eastAsia="Times New Roman" w:cs="Times New Roman"/>
          <w:bCs/>
          <w:sz w:val="22"/>
          <w:szCs w:val="22"/>
          <w:lang w:eastAsia="ar-SA"/>
        </w:rPr>
      </w:pPr>
    </w:p>
    <w:p w14:paraId="3F50A003" w14:textId="08750B03" w:rsidR="008E7ED6" w:rsidRPr="00874A23" w:rsidRDefault="00000000">
      <w:pPr>
        <w:pStyle w:val="Tekstpodstawowy1"/>
        <w:rPr>
          <w:rFonts w:eastAsia="Times New Roman" w:cs="Times New Roman"/>
          <w:b/>
          <w:bCs/>
          <w:sz w:val="22"/>
          <w:szCs w:val="22"/>
          <w:lang w:eastAsia="ar-SA"/>
        </w:rPr>
      </w:pPr>
      <w:r>
        <w:rPr>
          <w:rFonts w:eastAsia="Times New Roman" w:cs="Times New Roman"/>
          <w:b/>
          <w:bCs/>
          <w:sz w:val="22"/>
          <w:szCs w:val="22"/>
          <w:lang w:eastAsia="ar-SA"/>
        </w:rPr>
        <w:t xml:space="preserve">XII. Podstawy wykluczenia, o których mowa w art. 109 </w:t>
      </w:r>
      <w:r w:rsidRPr="00874A23">
        <w:rPr>
          <w:rFonts w:eastAsia="Times New Roman" w:cs="Times New Roman"/>
          <w:b/>
          <w:bCs/>
          <w:sz w:val="22"/>
          <w:szCs w:val="22"/>
          <w:lang w:eastAsia="ar-SA"/>
        </w:rPr>
        <w:t xml:space="preserve">ust. 1 (pkt </w:t>
      </w:r>
      <w:r w:rsidR="00FB2A82" w:rsidRPr="00874A23">
        <w:rPr>
          <w:rFonts w:eastAsia="Times New Roman" w:cs="Times New Roman"/>
          <w:b/>
          <w:bCs/>
          <w:sz w:val="22"/>
          <w:szCs w:val="22"/>
          <w:lang w:eastAsia="ar-SA"/>
        </w:rPr>
        <w:t xml:space="preserve">1, </w:t>
      </w:r>
      <w:r w:rsidRPr="00874A23">
        <w:rPr>
          <w:rFonts w:eastAsia="Times New Roman" w:cs="Times New Roman"/>
          <w:b/>
          <w:bCs/>
          <w:sz w:val="22"/>
          <w:szCs w:val="22"/>
          <w:lang w:eastAsia="ar-SA"/>
        </w:rPr>
        <w:t>4</w:t>
      </w:r>
      <w:r w:rsidR="00FB2A82" w:rsidRPr="00874A23">
        <w:rPr>
          <w:rFonts w:eastAsia="Times New Roman" w:cs="Times New Roman"/>
          <w:b/>
          <w:bCs/>
          <w:sz w:val="22"/>
          <w:szCs w:val="22"/>
          <w:lang w:eastAsia="ar-SA"/>
        </w:rPr>
        <w:t>, 5 i 8</w:t>
      </w:r>
      <w:r w:rsidRPr="00874A23">
        <w:rPr>
          <w:rFonts w:eastAsia="Times New Roman" w:cs="Times New Roman"/>
          <w:b/>
          <w:bCs/>
          <w:sz w:val="22"/>
          <w:szCs w:val="22"/>
          <w:lang w:eastAsia="ar-SA"/>
        </w:rPr>
        <w:t>) ustawy Pzp</w:t>
      </w:r>
    </w:p>
    <w:p w14:paraId="13176A29" w14:textId="77777777" w:rsidR="008E7ED6" w:rsidRPr="00874A23" w:rsidRDefault="00000000">
      <w:pPr>
        <w:pStyle w:val="Standard"/>
        <w:numPr>
          <w:ilvl w:val="0"/>
          <w:numId w:val="30"/>
        </w:numPr>
        <w:spacing w:after="60" w:line="264" w:lineRule="auto"/>
        <w:ind w:left="284" w:hanging="284"/>
        <w:jc w:val="both"/>
        <w:rPr>
          <w:rFonts w:eastAsia="Times New Roman" w:cs="Times New Roman"/>
          <w:color w:val="000000" w:themeColor="text1"/>
          <w:sz w:val="22"/>
          <w:szCs w:val="22"/>
          <w:lang w:eastAsia="ar-SA"/>
        </w:rPr>
      </w:pPr>
      <w:r w:rsidRPr="00874A23">
        <w:rPr>
          <w:rFonts w:eastAsia="Times New Roman" w:cs="Times New Roman"/>
          <w:color w:val="000000" w:themeColor="text1"/>
          <w:sz w:val="22"/>
          <w:szCs w:val="22"/>
          <w:lang w:eastAsia="ar-SA"/>
        </w:rPr>
        <w:t xml:space="preserve">Zamawiający wykluczy z postępowania Wykonawcę: </w:t>
      </w:r>
    </w:p>
    <w:p w14:paraId="64A7EE49" w14:textId="77777777" w:rsidR="002630B4" w:rsidRPr="00874A23" w:rsidRDefault="002630B4" w:rsidP="002630B4">
      <w:pPr>
        <w:pStyle w:val="Standard"/>
        <w:numPr>
          <w:ilvl w:val="2"/>
          <w:numId w:val="15"/>
        </w:numPr>
        <w:autoSpaceDN w:val="0"/>
        <w:spacing w:after="60" w:line="264" w:lineRule="auto"/>
        <w:ind w:left="709"/>
        <w:jc w:val="both"/>
        <w:rPr>
          <w:rFonts w:eastAsia="Times New Roman" w:cs="Times New Roman"/>
          <w:color w:val="000000" w:themeColor="text1"/>
          <w:sz w:val="22"/>
          <w:szCs w:val="22"/>
          <w:lang w:eastAsia="ar-SA"/>
        </w:rPr>
      </w:pPr>
      <w:r w:rsidRPr="00874A23">
        <w:rPr>
          <w:rFonts w:cs="Times New Roman"/>
          <w:sz w:val="22"/>
          <w:szCs w:val="22"/>
        </w:rPr>
        <w:t xml:space="preserve">który naruszył obowiązki dotyczące płatności podatków, opłat lub składek na ubezpieczenia społeczne lub zdrowotne, z wyjątkiem przypadku, o którym mowa wart. 108 ust. 1 pkt 3, chyba że wykonawca odpowiednio przed upływem terminu do składania wniosków o dopuszczenie do udziału </w:t>
      </w:r>
      <w:r w:rsidRPr="00874A23">
        <w:rPr>
          <w:rFonts w:cs="Times New Roman"/>
          <w:sz w:val="22"/>
          <w:szCs w:val="22"/>
        </w:rPr>
        <w:br/>
        <w:t>w postępowaniu albo przed upływem terminu składania ofert dokonał płatności należnych podatków, opłat lub składek na ubezpieczenia społeczne lub zdrowotne wraz z odsetkami lub grzywnami lub zawarł wiążące porozumienie w sprawie spłaty tych należności</w:t>
      </w:r>
      <w:r w:rsidRPr="00874A23">
        <w:rPr>
          <w:rFonts w:eastAsia="Arial" w:cs="Times New Roman"/>
          <w:color w:val="000000" w:themeColor="text1"/>
          <w:sz w:val="22"/>
          <w:szCs w:val="22"/>
        </w:rPr>
        <w:t xml:space="preserve"> – </w:t>
      </w:r>
      <w:r w:rsidRPr="00874A23">
        <w:rPr>
          <w:rFonts w:eastAsia="Arial" w:cs="Times New Roman"/>
          <w:b/>
          <w:bCs/>
          <w:i/>
          <w:iCs/>
          <w:color w:val="000000" w:themeColor="text1"/>
          <w:sz w:val="22"/>
          <w:szCs w:val="22"/>
        </w:rPr>
        <w:t>art. 109 ust. 1 pkt 1 ustawy Pzp</w:t>
      </w:r>
      <w:r w:rsidRPr="00874A23">
        <w:rPr>
          <w:rFonts w:eastAsia="Arial" w:cs="Times New Roman"/>
          <w:color w:val="000000" w:themeColor="text1"/>
          <w:sz w:val="22"/>
          <w:szCs w:val="22"/>
        </w:rPr>
        <w:t>;</w:t>
      </w:r>
    </w:p>
    <w:p w14:paraId="27463FF6" w14:textId="77777777" w:rsidR="002630B4" w:rsidRPr="00874A23" w:rsidRDefault="002630B4" w:rsidP="002630B4">
      <w:pPr>
        <w:pStyle w:val="Standard"/>
        <w:numPr>
          <w:ilvl w:val="2"/>
          <w:numId w:val="15"/>
        </w:numPr>
        <w:autoSpaceDN w:val="0"/>
        <w:spacing w:after="60" w:line="264" w:lineRule="auto"/>
        <w:ind w:left="709"/>
        <w:jc w:val="both"/>
        <w:rPr>
          <w:rFonts w:eastAsia="Times New Roman" w:cs="Times New Roman"/>
          <w:color w:val="000000" w:themeColor="text1"/>
          <w:sz w:val="22"/>
          <w:szCs w:val="22"/>
          <w:lang w:eastAsia="ar-SA"/>
        </w:rPr>
      </w:pPr>
      <w:r w:rsidRPr="00874A23">
        <w:rPr>
          <w:rFonts w:cs="Times New Roman"/>
          <w:sz w:val="22"/>
          <w:szCs w:val="22"/>
        </w:rPr>
        <w:t xml:space="preserve">w stosunku do którego otwarto likwidację, ogłoszono upadłość, którego aktywami zarządza likwidator lub sąd, zawarł układ z wierzycielami, którego działalność gospodarcza jest zawieszona albo znajduje się on winnej tego rodzaju sytuacji wynikającej z podobnej procedury przewidzianej w przepisach miejsca wszczęcia tej procedury - </w:t>
      </w:r>
      <w:r w:rsidRPr="00874A23">
        <w:rPr>
          <w:rFonts w:cs="Times New Roman"/>
          <w:b/>
          <w:bCs/>
          <w:i/>
          <w:iCs/>
          <w:sz w:val="22"/>
          <w:szCs w:val="22"/>
        </w:rPr>
        <w:t>art. 109 ust. 1 pkt 4 ustawy Pzp</w:t>
      </w:r>
      <w:r w:rsidRPr="00874A23">
        <w:rPr>
          <w:rFonts w:cs="Times New Roman"/>
          <w:sz w:val="22"/>
          <w:szCs w:val="22"/>
        </w:rPr>
        <w:t>;</w:t>
      </w:r>
    </w:p>
    <w:p w14:paraId="0CC39347" w14:textId="3AB0785C" w:rsidR="002630B4" w:rsidRPr="00874A23" w:rsidRDefault="002630B4" w:rsidP="002630B4">
      <w:pPr>
        <w:pStyle w:val="Standard"/>
        <w:numPr>
          <w:ilvl w:val="2"/>
          <w:numId w:val="15"/>
        </w:numPr>
        <w:autoSpaceDN w:val="0"/>
        <w:spacing w:after="60" w:line="264" w:lineRule="auto"/>
        <w:ind w:left="709"/>
        <w:jc w:val="both"/>
        <w:rPr>
          <w:rFonts w:eastAsia="Times New Roman" w:cs="Times New Roman"/>
          <w:color w:val="000000" w:themeColor="text1"/>
          <w:sz w:val="22"/>
          <w:szCs w:val="22"/>
          <w:lang w:eastAsia="ar-SA"/>
        </w:rPr>
      </w:pPr>
      <w:r w:rsidRPr="00874A23">
        <w:rPr>
          <w:rFonts w:cs="Times New Roman"/>
          <w:sz w:val="22"/>
          <w:szCs w:val="22"/>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 </w:t>
      </w:r>
      <w:r w:rsidRPr="00874A23">
        <w:rPr>
          <w:rFonts w:cs="Times New Roman"/>
          <w:b/>
          <w:bCs/>
          <w:i/>
          <w:iCs/>
          <w:sz w:val="22"/>
          <w:szCs w:val="22"/>
        </w:rPr>
        <w:t>art. 109 ust. 1 pkt 5 ustawy Pzp</w:t>
      </w:r>
      <w:r w:rsidR="00610C12" w:rsidRPr="00874A23">
        <w:rPr>
          <w:rFonts w:cs="Times New Roman"/>
          <w:i/>
          <w:iCs/>
          <w:sz w:val="22"/>
          <w:szCs w:val="22"/>
        </w:rPr>
        <w:t>;</w:t>
      </w:r>
    </w:p>
    <w:p w14:paraId="691ADA94" w14:textId="1B7BE3B0" w:rsidR="002630B4" w:rsidRPr="00874A23" w:rsidRDefault="002630B4" w:rsidP="002630B4">
      <w:pPr>
        <w:pStyle w:val="Standard"/>
        <w:numPr>
          <w:ilvl w:val="2"/>
          <w:numId w:val="15"/>
        </w:numPr>
        <w:autoSpaceDN w:val="0"/>
        <w:spacing w:after="60" w:line="264" w:lineRule="auto"/>
        <w:ind w:left="709"/>
        <w:jc w:val="both"/>
        <w:rPr>
          <w:rFonts w:eastAsia="Times New Roman" w:cs="Times New Roman"/>
          <w:color w:val="000000" w:themeColor="text1"/>
          <w:sz w:val="22"/>
          <w:szCs w:val="22"/>
          <w:lang w:eastAsia="ar-SA"/>
        </w:rPr>
      </w:pPr>
      <w:r w:rsidRPr="00874A23">
        <w:rPr>
          <w:rFonts w:eastAsia="Times New Roman" w:cs="Times New Roman"/>
          <w:color w:val="000000" w:themeColor="text1"/>
          <w:sz w:val="22"/>
          <w:szCs w:val="22"/>
          <w:lang w:eastAsia="ar-SA"/>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 </w:t>
      </w:r>
      <w:r w:rsidRPr="00874A23">
        <w:rPr>
          <w:rFonts w:eastAsia="Times New Roman" w:cs="Times New Roman"/>
          <w:b/>
          <w:bCs/>
          <w:i/>
          <w:iCs/>
          <w:color w:val="000000" w:themeColor="text1"/>
          <w:sz w:val="22"/>
          <w:szCs w:val="22"/>
          <w:lang w:eastAsia="ar-SA"/>
        </w:rPr>
        <w:t>art. 109 ust. 1 pkt 8 ustawy Pzp</w:t>
      </w:r>
      <w:r w:rsidRPr="00874A23">
        <w:rPr>
          <w:rFonts w:eastAsia="Times New Roman" w:cs="Times New Roman"/>
          <w:color w:val="000000" w:themeColor="text1"/>
          <w:sz w:val="22"/>
          <w:szCs w:val="22"/>
          <w:lang w:eastAsia="ar-SA"/>
        </w:rPr>
        <w:t>.</w:t>
      </w:r>
    </w:p>
    <w:p w14:paraId="1A097BCA" w14:textId="77777777" w:rsidR="008E7ED6" w:rsidRDefault="00000000">
      <w:pPr>
        <w:pStyle w:val="Tekstpodstawowy1"/>
        <w:numPr>
          <w:ilvl w:val="0"/>
          <w:numId w:val="31"/>
        </w:numPr>
        <w:spacing w:after="40" w:line="264" w:lineRule="auto"/>
        <w:ind w:left="426"/>
        <w:jc w:val="both"/>
        <w:rPr>
          <w:rFonts w:eastAsia="Times New Roman" w:cs="Times New Roman"/>
          <w:bCs/>
          <w:sz w:val="22"/>
          <w:szCs w:val="22"/>
          <w:lang w:eastAsia="ar-SA"/>
        </w:rPr>
      </w:pPr>
      <w:r>
        <w:rPr>
          <w:rFonts w:eastAsia="Times New Roman" w:cs="Times New Roman"/>
          <w:bCs/>
          <w:sz w:val="22"/>
          <w:szCs w:val="22"/>
          <w:lang w:eastAsia="ar-SA"/>
        </w:rPr>
        <w:t>W przypadku Wykonawców wspólnie ubiegających się o udzielenie zamówienia, żaden z wykonawców nie może podlegać wykluczeniu w oparciu o przesłanki określone w ust. 1 powyżej.</w:t>
      </w:r>
    </w:p>
    <w:p w14:paraId="78DEB4BE" w14:textId="77777777" w:rsidR="008E7ED6" w:rsidRDefault="008E7ED6">
      <w:pPr>
        <w:pStyle w:val="Standard"/>
        <w:spacing w:after="120" w:line="264" w:lineRule="auto"/>
        <w:ind w:left="425" w:hanging="425"/>
        <w:jc w:val="both"/>
        <w:rPr>
          <w:rFonts w:eastAsia="Times New Roman" w:cs="Times New Roman"/>
          <w:b/>
          <w:sz w:val="22"/>
          <w:szCs w:val="22"/>
          <w:lang w:eastAsia="ar-SA"/>
        </w:rPr>
      </w:pPr>
    </w:p>
    <w:p w14:paraId="12C8DE5A" w14:textId="77777777" w:rsidR="008E7ED6" w:rsidRDefault="00000000">
      <w:pPr>
        <w:pStyle w:val="Standard"/>
        <w:spacing w:after="120" w:line="264" w:lineRule="auto"/>
        <w:ind w:left="425" w:hanging="425"/>
        <w:jc w:val="both"/>
        <w:rPr>
          <w:rFonts w:eastAsia="Times New Roman" w:cs="Times New Roman"/>
          <w:b/>
          <w:sz w:val="22"/>
          <w:szCs w:val="22"/>
          <w:lang w:eastAsia="ar-SA"/>
        </w:rPr>
      </w:pPr>
      <w:r>
        <w:rPr>
          <w:rFonts w:eastAsia="Times New Roman" w:cs="Times New Roman"/>
          <w:b/>
          <w:sz w:val="22"/>
          <w:szCs w:val="22"/>
          <w:lang w:eastAsia="ar-SA"/>
        </w:rPr>
        <w:t>XIII Informacja o podmiotowych środkach dowodowych</w:t>
      </w:r>
    </w:p>
    <w:p w14:paraId="3F06E9F4" w14:textId="77777777" w:rsidR="008E7ED6" w:rsidRDefault="00000000">
      <w:pPr>
        <w:pStyle w:val="Standard"/>
        <w:numPr>
          <w:ilvl w:val="0"/>
          <w:numId w:val="26"/>
        </w:numPr>
        <w:spacing w:after="40"/>
        <w:jc w:val="both"/>
        <w:rPr>
          <w:rFonts w:cs="Times New Roman"/>
          <w:sz w:val="22"/>
          <w:szCs w:val="22"/>
          <w:lang w:eastAsia="ar-SA"/>
        </w:rPr>
      </w:pPr>
      <w:r>
        <w:rPr>
          <w:rFonts w:cs="Times New Roman"/>
          <w:sz w:val="22"/>
          <w:szCs w:val="22"/>
          <w:lang w:eastAsia="ar-SA"/>
        </w:rPr>
        <w:t>Zgodnie z art. 274 ust. 1 ustawy Pzp, Zamawiający przed wyborem najkorzystniejszej oferty wezwie Wykonawcę, którego oferta została najwyżej oceniona, do złożenia w wyznaczonym terminie, nie krótszym niż 5 dni od dnia wezwania, aktualnych na dzień złożenia następujących podmiotowych środków dowodowych:</w:t>
      </w:r>
    </w:p>
    <w:p w14:paraId="074A0585" w14:textId="77777777" w:rsidR="008E7ED6" w:rsidRDefault="00000000">
      <w:pPr>
        <w:pStyle w:val="Standard"/>
        <w:numPr>
          <w:ilvl w:val="0"/>
          <w:numId w:val="25"/>
        </w:numPr>
        <w:spacing w:after="40" w:line="264" w:lineRule="auto"/>
        <w:ind w:left="567"/>
        <w:jc w:val="both"/>
        <w:rPr>
          <w:rFonts w:cs="Times New Roman"/>
          <w:sz w:val="22"/>
          <w:szCs w:val="22"/>
          <w:lang w:eastAsia="ar-SA"/>
        </w:rPr>
      </w:pPr>
      <w:r>
        <w:rPr>
          <w:rFonts w:cs="Times New Roman"/>
          <w:sz w:val="22"/>
          <w:szCs w:val="22"/>
          <w:lang w:eastAsia="ar-SA"/>
        </w:rPr>
        <w:t xml:space="preserve">Potwierdzających spełnienie warunków udziału w postępowaniu: </w:t>
      </w:r>
    </w:p>
    <w:p w14:paraId="3DC2648E" w14:textId="77777777" w:rsidR="008E7ED6" w:rsidRPr="00874A23" w:rsidRDefault="00000000">
      <w:pPr>
        <w:pStyle w:val="Standard"/>
        <w:numPr>
          <w:ilvl w:val="0"/>
          <w:numId w:val="38"/>
        </w:numPr>
        <w:spacing w:after="40" w:line="264" w:lineRule="auto"/>
        <w:jc w:val="both"/>
        <w:rPr>
          <w:rFonts w:cs="Times New Roman"/>
          <w:sz w:val="22"/>
          <w:szCs w:val="22"/>
          <w:lang w:eastAsia="ar-SA"/>
        </w:rPr>
      </w:pPr>
      <w:r w:rsidRPr="00874A23">
        <w:rPr>
          <w:rFonts w:cs="Times New Roman"/>
          <w:b/>
          <w:bCs/>
          <w:sz w:val="22"/>
          <w:szCs w:val="22"/>
        </w:rPr>
        <w:t xml:space="preserve">wykazu dostaw </w:t>
      </w:r>
      <w:r w:rsidRPr="00874A23">
        <w:rPr>
          <w:rFonts w:cs="Times New Roman"/>
          <w:sz w:val="22"/>
          <w:szCs w:val="22"/>
        </w:rPr>
        <w:t>wykonanych,</w:t>
      </w:r>
      <w:r w:rsidRPr="00874A23">
        <w:rPr>
          <w:rFonts w:cs="Times New Roman"/>
          <w:b/>
          <w:bCs/>
          <w:sz w:val="22"/>
          <w:szCs w:val="22"/>
        </w:rPr>
        <w:t xml:space="preserve"> </w:t>
      </w:r>
      <w:r w:rsidRPr="00874A23">
        <w:rPr>
          <w:rFonts w:cs="Times New Roman"/>
          <w:sz w:val="22"/>
          <w:szCs w:val="22"/>
        </w:rPr>
        <w:t>a w przypadku świadczeń powtarzających się lub ciągłych również wykonywanych (wg wzoru stanowiącego zał. nr 4 do SWZ),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65987FFD" w14:textId="77777777" w:rsidR="008E7ED6" w:rsidRPr="00874A23" w:rsidRDefault="00000000">
      <w:pPr>
        <w:pStyle w:val="Standard"/>
        <w:numPr>
          <w:ilvl w:val="0"/>
          <w:numId w:val="25"/>
        </w:numPr>
        <w:spacing w:after="40" w:line="264" w:lineRule="auto"/>
        <w:ind w:left="567"/>
        <w:jc w:val="both"/>
        <w:rPr>
          <w:rFonts w:cs="Times New Roman"/>
          <w:sz w:val="22"/>
          <w:szCs w:val="22"/>
          <w:lang w:eastAsia="ar-SA"/>
        </w:rPr>
      </w:pPr>
      <w:r w:rsidRPr="00874A23">
        <w:rPr>
          <w:rFonts w:cs="Times New Roman"/>
          <w:sz w:val="22"/>
          <w:szCs w:val="22"/>
          <w:lang w:eastAsia="ar-SA"/>
        </w:rPr>
        <w:t>Potwierdzających brak podstaw wykluczenia:</w:t>
      </w:r>
    </w:p>
    <w:p w14:paraId="2672F609" w14:textId="2A14AA88" w:rsidR="008E7ED6" w:rsidRPr="00874A23" w:rsidRDefault="00000000" w:rsidP="00755FF2">
      <w:pPr>
        <w:pStyle w:val="Standard"/>
        <w:numPr>
          <w:ilvl w:val="0"/>
          <w:numId w:val="27"/>
        </w:numPr>
        <w:spacing w:after="40" w:line="264" w:lineRule="auto"/>
        <w:ind w:left="851"/>
        <w:jc w:val="both"/>
        <w:rPr>
          <w:rFonts w:cs="Times New Roman"/>
          <w:sz w:val="22"/>
          <w:szCs w:val="22"/>
          <w:lang w:eastAsia="ar-SA"/>
        </w:rPr>
      </w:pPr>
      <w:r w:rsidRPr="00874A23">
        <w:rPr>
          <w:rFonts w:cs="Times New Roman"/>
          <w:b/>
          <w:bCs/>
          <w:sz w:val="22"/>
          <w:szCs w:val="22"/>
        </w:rPr>
        <w:t xml:space="preserve">odpisu lub informacji z Krajowego Rejestru Sądowego lub z Centralnej Ewidencji </w:t>
      </w:r>
      <w:r w:rsidRPr="00874A23">
        <w:rPr>
          <w:rFonts w:cs="Times New Roman"/>
          <w:b/>
          <w:bCs/>
          <w:sz w:val="22"/>
          <w:szCs w:val="22"/>
        </w:rPr>
        <w:br/>
        <w:t>i Informacji o Działalności Gospodarczej</w:t>
      </w:r>
      <w:r w:rsidRPr="00874A23">
        <w:rPr>
          <w:rFonts w:cs="Times New Roman"/>
          <w:sz w:val="22"/>
          <w:szCs w:val="22"/>
        </w:rPr>
        <w:t>, w zakresie art. 109 ust.1</w:t>
      </w:r>
      <w:r w:rsidR="00F52677" w:rsidRPr="00874A23">
        <w:rPr>
          <w:rFonts w:cs="Times New Roman"/>
          <w:sz w:val="22"/>
          <w:szCs w:val="22"/>
        </w:rPr>
        <w:t xml:space="preserve"> </w:t>
      </w:r>
      <w:r w:rsidRPr="00874A23">
        <w:rPr>
          <w:rFonts w:cs="Times New Roman"/>
          <w:sz w:val="22"/>
          <w:szCs w:val="22"/>
        </w:rPr>
        <w:t>pkt 4 ustawy, sporządzonych nie wcześniej niż 3 miesiące przed jej złożeniem, jeżeli odrębne przepisy wymagają wpisu do rejestru lub ewidencji;</w:t>
      </w:r>
    </w:p>
    <w:p w14:paraId="362CA1EB" w14:textId="30498D12" w:rsidR="00F52677" w:rsidRPr="00874A23" w:rsidRDefault="00F52677" w:rsidP="00755FF2">
      <w:pPr>
        <w:pStyle w:val="Standard"/>
        <w:numPr>
          <w:ilvl w:val="0"/>
          <w:numId w:val="27"/>
        </w:numPr>
        <w:autoSpaceDN w:val="0"/>
        <w:spacing w:after="40" w:line="264" w:lineRule="auto"/>
        <w:ind w:left="851"/>
        <w:jc w:val="both"/>
        <w:rPr>
          <w:rFonts w:cs="Times New Roman"/>
          <w:sz w:val="22"/>
          <w:szCs w:val="22"/>
          <w:lang w:eastAsia="ar-SA"/>
        </w:rPr>
      </w:pPr>
      <w:r w:rsidRPr="00874A23">
        <w:rPr>
          <w:rFonts w:cs="Times New Roman"/>
          <w:b/>
          <w:bCs/>
          <w:sz w:val="22"/>
          <w:szCs w:val="22"/>
        </w:rPr>
        <w:lastRenderedPageBreak/>
        <w:t>zaświadczenia właściwego naczelnika urzędu skarbowego</w:t>
      </w:r>
      <w:r w:rsidRPr="00874A23">
        <w:rPr>
          <w:rFonts w:cs="Times New Roman"/>
          <w:sz w:val="22"/>
          <w:szCs w:val="22"/>
        </w:rPr>
        <w:t xml:space="preserve"> potwierdzającego, że wykonawca nie zalega z opłacaniem podatków i opłat, w zakresie art. 109 ust.1 pkt 1 ustawy Pzp,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w:t>
      </w:r>
      <w:r w:rsidR="00755FF2" w:rsidRPr="00874A23">
        <w:rPr>
          <w:rFonts w:cs="Times New Roman"/>
          <w:sz w:val="22"/>
          <w:szCs w:val="22"/>
        </w:rPr>
        <w:t xml:space="preserve"> </w:t>
      </w:r>
      <w:r w:rsidRPr="00874A23">
        <w:rPr>
          <w:rFonts w:cs="Times New Roman"/>
          <w:sz w:val="22"/>
          <w:szCs w:val="22"/>
        </w:rPr>
        <w:t>postępowaniu albo przed upływem terminu składania ofert wykonawca dokonał płatności należnych podatków lub opłat wraz z odsetkami lub grzywnami lub zawarł wiążące porozumienie w sprawie spłat tych należności;</w:t>
      </w:r>
    </w:p>
    <w:p w14:paraId="694C7F86" w14:textId="044A86B9" w:rsidR="00F52677" w:rsidRPr="00874A23" w:rsidRDefault="00F52677" w:rsidP="00755FF2">
      <w:pPr>
        <w:pStyle w:val="Standard"/>
        <w:numPr>
          <w:ilvl w:val="0"/>
          <w:numId w:val="27"/>
        </w:numPr>
        <w:autoSpaceDN w:val="0"/>
        <w:spacing w:after="40" w:line="264" w:lineRule="auto"/>
        <w:ind w:left="851"/>
        <w:jc w:val="both"/>
        <w:rPr>
          <w:rFonts w:cs="Times New Roman"/>
          <w:sz w:val="22"/>
          <w:szCs w:val="22"/>
          <w:lang w:eastAsia="ar-SA"/>
        </w:rPr>
      </w:pPr>
      <w:r w:rsidRPr="00874A23">
        <w:rPr>
          <w:rFonts w:cs="Times New Roman"/>
          <w:b/>
          <w:bCs/>
          <w:sz w:val="22"/>
          <w:szCs w:val="22"/>
        </w:rPr>
        <w:t>zaświadczenia albo innego dokumentu właściwej terenowej jednostki organizacyjnej Zakładu Ubezpieczeń Społecznych</w:t>
      </w:r>
      <w:r w:rsidRPr="00874A23">
        <w:rPr>
          <w:rFonts w:cs="Times New Roman"/>
          <w:sz w:val="22"/>
          <w:szCs w:val="22"/>
        </w:rPr>
        <w:t xml:space="preserve"> lub właściwego oddziału regionalnego lub właściwej placówki terenowej Kasy Rolniczego Ubezpieczenia Społecznego potwierdzającego, że wykonawca nie zalega z opłacaniem składek na ubezpieczenia społeczne i zdrowotne, w zakresie art. 109 ust. 1 pkt 1 ustawy Pzp,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4776DDED" w14:textId="10A8781D" w:rsidR="00F52677" w:rsidRPr="00874A23" w:rsidRDefault="00F52677" w:rsidP="00755FF2">
      <w:pPr>
        <w:pStyle w:val="Standard"/>
        <w:numPr>
          <w:ilvl w:val="0"/>
          <w:numId w:val="27"/>
        </w:numPr>
        <w:spacing w:after="40" w:line="264" w:lineRule="auto"/>
        <w:ind w:left="851"/>
        <w:jc w:val="both"/>
        <w:rPr>
          <w:rFonts w:cs="Times New Roman"/>
          <w:sz w:val="22"/>
          <w:szCs w:val="22"/>
          <w:lang w:eastAsia="ar-SA"/>
        </w:rPr>
      </w:pPr>
      <w:r w:rsidRPr="00874A23">
        <w:rPr>
          <w:rFonts w:cs="Times New Roman"/>
          <w:b/>
          <w:bCs/>
          <w:sz w:val="22"/>
          <w:szCs w:val="22"/>
          <w:lang w:eastAsia="ar-SA"/>
        </w:rPr>
        <w:t>oświadczenia Wykonawcy o aktualności informacji zawartych w oświadczeniu, o którym mowa w art. 125 ust. 1 ustawy Pzp</w:t>
      </w:r>
      <w:r w:rsidRPr="00874A23">
        <w:rPr>
          <w:rFonts w:cs="Times New Roman"/>
          <w:sz w:val="22"/>
          <w:szCs w:val="22"/>
          <w:lang w:eastAsia="ar-SA"/>
        </w:rPr>
        <w:t xml:space="preserve"> w zakresie podstaw wykluczenia, o których mowa w art. 109 ust. 1 pkt 5 i 8 ustawy Pzp </w:t>
      </w:r>
      <w:r w:rsidRPr="00874A23">
        <w:rPr>
          <w:rFonts w:eastAsia="Times New Roman" w:cs="Times New Roman"/>
          <w:sz w:val="22"/>
          <w:szCs w:val="22"/>
          <w:lang w:eastAsia="ar-SA"/>
        </w:rPr>
        <w:t xml:space="preserve">oraz art. 7 ust. 1 pkt 1) – 3) ustawy z dnia 13 kwietnia 2022 r. </w:t>
      </w:r>
      <w:r w:rsidRPr="00874A23">
        <w:rPr>
          <w:rFonts w:eastAsia="Times New Roman" w:cs="Times New Roman"/>
          <w:sz w:val="22"/>
          <w:szCs w:val="22"/>
          <w:lang w:eastAsia="ar-SA"/>
        </w:rPr>
        <w:br/>
        <w:t xml:space="preserve">o szczególnych rozwiązaniach w zakresie przeciwdziałania wspieraniu agresji na Ukrainę oraz służących ochronie bezpieczeństwa narodowego </w:t>
      </w:r>
      <w:r w:rsidRPr="00874A23">
        <w:rPr>
          <w:rFonts w:eastAsia="Times New Roman" w:cs="Times New Roman"/>
          <w:i/>
          <w:iCs/>
          <w:sz w:val="22"/>
          <w:szCs w:val="22"/>
          <w:lang w:eastAsia="ar-SA"/>
        </w:rPr>
        <w:t>(</w:t>
      </w:r>
      <w:r w:rsidRPr="00874A23">
        <w:rPr>
          <w:rFonts w:eastAsia="Times New Roman"/>
          <w:i/>
          <w:iCs/>
          <w:sz w:val="22"/>
          <w:szCs w:val="22"/>
          <w:lang w:eastAsia="ar-SA"/>
        </w:rPr>
        <w:t>t.j. Dz. U. 2025 r., poz. 514).</w:t>
      </w:r>
    </w:p>
    <w:p w14:paraId="23558B0B" w14:textId="6ED2A74F" w:rsidR="008E7ED6" w:rsidRDefault="00000000">
      <w:pPr>
        <w:pStyle w:val="Standard"/>
        <w:numPr>
          <w:ilvl w:val="0"/>
          <w:numId w:val="28"/>
        </w:numPr>
        <w:spacing w:after="40" w:line="264" w:lineRule="auto"/>
        <w:ind w:left="284" w:hanging="284"/>
        <w:jc w:val="both"/>
        <w:rPr>
          <w:rFonts w:cs="Times New Roman"/>
          <w:sz w:val="22"/>
          <w:szCs w:val="22"/>
          <w:lang w:eastAsia="ar-SA"/>
        </w:rPr>
      </w:pPr>
      <w:r w:rsidRPr="00874A23">
        <w:rPr>
          <w:rFonts w:cs="Times New Roman"/>
          <w:sz w:val="22"/>
          <w:szCs w:val="22"/>
          <w:lang w:eastAsia="ar-SA"/>
        </w:rPr>
        <w:t>Jeżeli Wykonawca ma siedzibę lub miejsce zamieszkania</w:t>
      </w:r>
      <w:r>
        <w:rPr>
          <w:rFonts w:cs="Times New Roman"/>
          <w:sz w:val="22"/>
          <w:szCs w:val="22"/>
          <w:lang w:eastAsia="ar-SA"/>
        </w:rPr>
        <w:t xml:space="preserve"> poza terytorium Rzeczypospolitej Polskiej, zamiast dokumentu, o których mowa w ust. 1 pkt 2) lit. a)</w:t>
      </w:r>
      <w:r w:rsidR="008845DF">
        <w:rPr>
          <w:rFonts w:cs="Times New Roman"/>
          <w:sz w:val="22"/>
          <w:szCs w:val="22"/>
          <w:lang w:eastAsia="ar-SA"/>
        </w:rPr>
        <w:t>, b) i c)</w:t>
      </w:r>
      <w:r>
        <w:rPr>
          <w:rFonts w:cs="Times New Roman"/>
          <w:sz w:val="22"/>
          <w:szCs w:val="22"/>
          <w:lang w:eastAsia="ar-SA"/>
        </w:rPr>
        <w:t>, składa</w:t>
      </w:r>
      <w:r>
        <w:rPr>
          <w:rFonts w:cs="Times New Roman"/>
          <w:sz w:val="22"/>
          <w:szCs w:val="22"/>
        </w:rPr>
        <w:t xml:space="preserve"> dokument lub dokumenty wystawione w kraju, w którym wykonawca ma siedzibę lub miejsce zamieszkania, potwierdzające odpowiednio, że </w:t>
      </w:r>
    </w:p>
    <w:p w14:paraId="23C3DB52" w14:textId="3BDDA3F8" w:rsidR="008E7ED6" w:rsidRPr="00874A23" w:rsidRDefault="00000000">
      <w:pPr>
        <w:pStyle w:val="Standard"/>
        <w:numPr>
          <w:ilvl w:val="0"/>
          <w:numId w:val="32"/>
        </w:numPr>
        <w:spacing w:after="40" w:line="264" w:lineRule="auto"/>
        <w:jc w:val="both"/>
        <w:rPr>
          <w:rFonts w:cs="Times New Roman"/>
          <w:sz w:val="22"/>
          <w:szCs w:val="22"/>
          <w:lang w:eastAsia="ar-SA"/>
        </w:rPr>
      </w:pPr>
      <w:r w:rsidRPr="00874A23">
        <w:rPr>
          <w:rFonts w:cs="Times New Roman"/>
          <w:sz w:val="22"/>
          <w:szCs w:val="22"/>
        </w:rPr>
        <w:t>nie otwarto jego likwidacji, nie ogłoszono upadłości, jego aktywami nie zarządza likwidator lub sąd, nie zawarł układu z wierzycielami, jego działalność gospodarcza nie jest zawieszona ani nie znajduje się on winnej tego rodzaju sytuacji wynikającej z podobnej procedury przewidzianej w przepisach miejsca wszczęcia tej procedury</w:t>
      </w:r>
      <w:r w:rsidR="008845DF" w:rsidRPr="00874A23">
        <w:rPr>
          <w:rFonts w:cs="Times New Roman"/>
          <w:sz w:val="22"/>
          <w:szCs w:val="22"/>
        </w:rPr>
        <w:t>;</w:t>
      </w:r>
    </w:p>
    <w:p w14:paraId="26D683C2" w14:textId="7EBC8539" w:rsidR="008845DF" w:rsidRPr="00874A23" w:rsidRDefault="008845DF">
      <w:pPr>
        <w:pStyle w:val="Standard"/>
        <w:numPr>
          <w:ilvl w:val="0"/>
          <w:numId w:val="32"/>
        </w:numPr>
        <w:spacing w:after="40" w:line="264" w:lineRule="auto"/>
        <w:jc w:val="both"/>
        <w:rPr>
          <w:rFonts w:cs="Times New Roman"/>
          <w:sz w:val="22"/>
          <w:szCs w:val="22"/>
          <w:lang w:eastAsia="ar-SA"/>
        </w:rPr>
      </w:pPr>
      <w:r w:rsidRPr="00874A23">
        <w:rPr>
          <w:rFonts w:cs="Times New Roman"/>
          <w:sz w:val="22"/>
          <w:szCs w:val="22"/>
        </w:rPr>
        <w:t>nie naruszył obowiązków dotyczących płatności podatków, opłat lub składek na ubezpieczenie społeczne lub zdrowotne</w:t>
      </w:r>
      <w:r w:rsidRPr="00874A23">
        <w:rPr>
          <w:rFonts w:cs="Times New Roman"/>
          <w:sz w:val="22"/>
          <w:szCs w:val="22"/>
          <w:lang w:eastAsia="ar-SA"/>
        </w:rPr>
        <w:t xml:space="preserve">. </w:t>
      </w:r>
    </w:p>
    <w:p w14:paraId="2BC1A6B7" w14:textId="77777777" w:rsidR="008E7ED6" w:rsidRDefault="00000000">
      <w:pPr>
        <w:pStyle w:val="Standard"/>
        <w:spacing w:after="40" w:line="264" w:lineRule="auto"/>
        <w:ind w:left="644"/>
        <w:jc w:val="both"/>
        <w:rPr>
          <w:rFonts w:cs="Times New Roman"/>
          <w:sz w:val="22"/>
          <w:szCs w:val="22"/>
          <w:lang w:eastAsia="ar-SA"/>
        </w:rPr>
      </w:pPr>
      <w:r w:rsidRPr="00874A23">
        <w:rPr>
          <w:rFonts w:cs="Times New Roman"/>
          <w:sz w:val="22"/>
          <w:szCs w:val="22"/>
          <w:lang w:eastAsia="ar-SA"/>
        </w:rPr>
        <w:t>Dokumenty, o których mowa powyżej, powinny być wystawione nie wcześniej niż 3 miesięcy przed ich złożeniem.</w:t>
      </w:r>
    </w:p>
    <w:p w14:paraId="3F2590B9" w14:textId="77777777" w:rsidR="008E7ED6" w:rsidRDefault="00000000">
      <w:pPr>
        <w:pStyle w:val="Standard"/>
        <w:numPr>
          <w:ilvl w:val="0"/>
          <w:numId w:val="28"/>
        </w:numPr>
        <w:spacing w:after="40" w:line="264" w:lineRule="auto"/>
        <w:ind w:left="284" w:hanging="284"/>
        <w:jc w:val="both"/>
        <w:rPr>
          <w:rFonts w:cs="Times New Roman"/>
          <w:sz w:val="22"/>
          <w:szCs w:val="22"/>
          <w:lang w:eastAsia="ar-SA"/>
        </w:rPr>
      </w:pPr>
      <w:r>
        <w:rPr>
          <w:rFonts w:cs="Times New Roman"/>
          <w:sz w:val="22"/>
          <w:szCs w:val="22"/>
          <w:lang w:eastAsia="ar-SA"/>
        </w:rPr>
        <w:t xml:space="preserve">Podmiotowe środki dowodowe należy złożyć pod rygorem nieważności w formie elektronicznej lub </w:t>
      </w:r>
      <w:r>
        <w:rPr>
          <w:rFonts w:cs="Times New Roman"/>
          <w:sz w:val="22"/>
          <w:szCs w:val="22"/>
          <w:lang w:eastAsia="ar-SA"/>
        </w:rPr>
        <w:br/>
        <w:t>w postaci elektronicznej opatrzonej podpisem zaufanym lub podpisem osobistym.</w:t>
      </w:r>
    </w:p>
    <w:p w14:paraId="1F2DE5AC" w14:textId="77777777" w:rsidR="008E7ED6" w:rsidRDefault="00000000">
      <w:pPr>
        <w:pStyle w:val="Standard"/>
        <w:numPr>
          <w:ilvl w:val="0"/>
          <w:numId w:val="28"/>
        </w:numPr>
        <w:spacing w:after="40" w:line="264" w:lineRule="auto"/>
        <w:ind w:left="284" w:hanging="284"/>
        <w:jc w:val="both"/>
        <w:rPr>
          <w:rFonts w:cs="Times New Roman"/>
          <w:sz w:val="22"/>
          <w:szCs w:val="22"/>
          <w:lang w:eastAsia="ar-SA"/>
        </w:rPr>
      </w:pPr>
      <w:r>
        <w:rPr>
          <w:rFonts w:cs="Times New Roman"/>
          <w:b/>
          <w:bCs/>
          <w:sz w:val="22"/>
          <w:szCs w:val="22"/>
          <w:lang w:eastAsia="ar-SA"/>
        </w:rPr>
        <w:t>Zamawiający nie wzywa do złożenia podmiotowych środków dowodowych, jeżeli może je uzyskać za pomocą bezpłatnych i ogólnodostępnych baz danych, w szczególności rejestrów publicznych w rozumieniu ustawy z 17 lutego 2005 r. o informatyzacji działalności podmiotów realizujących zadania publiczne, o ile Wykonawca wskazał w oświadczeniu wstępnym dane umożliwiające dostęp do tych środków</w:t>
      </w:r>
      <w:r>
        <w:rPr>
          <w:rFonts w:cs="Times New Roman"/>
          <w:sz w:val="22"/>
          <w:szCs w:val="22"/>
          <w:lang w:eastAsia="ar-SA"/>
        </w:rPr>
        <w:t>.</w:t>
      </w:r>
    </w:p>
    <w:p w14:paraId="3ED0B081" w14:textId="77777777" w:rsidR="008E7ED6" w:rsidRDefault="008E7ED6">
      <w:pPr>
        <w:pStyle w:val="Standard"/>
        <w:spacing w:after="120" w:line="264" w:lineRule="auto"/>
        <w:ind w:left="425" w:hanging="425"/>
        <w:jc w:val="both"/>
        <w:rPr>
          <w:rFonts w:eastAsia="Times New Roman" w:cs="Times New Roman"/>
          <w:bCs/>
          <w:sz w:val="22"/>
          <w:szCs w:val="22"/>
          <w:lang w:eastAsia="ar-SA"/>
        </w:rPr>
      </w:pPr>
    </w:p>
    <w:p w14:paraId="67102778" w14:textId="77777777" w:rsidR="008E7ED6" w:rsidRDefault="00000000">
      <w:pPr>
        <w:pStyle w:val="Standard"/>
        <w:spacing w:after="120" w:line="264" w:lineRule="auto"/>
        <w:ind w:left="425" w:hanging="425"/>
        <w:jc w:val="both"/>
        <w:rPr>
          <w:rFonts w:eastAsia="Times New Roman" w:cs="Times New Roman"/>
          <w:b/>
          <w:sz w:val="22"/>
          <w:szCs w:val="22"/>
          <w:lang w:eastAsia="ar-SA"/>
        </w:rPr>
      </w:pPr>
      <w:r>
        <w:rPr>
          <w:rFonts w:eastAsia="Times New Roman" w:cs="Times New Roman"/>
          <w:b/>
          <w:sz w:val="22"/>
          <w:szCs w:val="22"/>
          <w:lang w:eastAsia="ar-SA"/>
        </w:rPr>
        <w:t>XIV. Sposób przygotowania oferty</w:t>
      </w:r>
    </w:p>
    <w:p w14:paraId="71C701EE" w14:textId="77777777" w:rsidR="008E7ED6" w:rsidRDefault="00000000">
      <w:pPr>
        <w:pStyle w:val="Standard"/>
        <w:numPr>
          <w:ilvl w:val="0"/>
          <w:numId w:val="2"/>
        </w:numPr>
        <w:spacing w:after="40" w:line="264" w:lineRule="auto"/>
        <w:jc w:val="both"/>
        <w:rPr>
          <w:rFonts w:cs="Times New Roman"/>
          <w:sz w:val="22"/>
          <w:szCs w:val="22"/>
          <w:lang w:eastAsia="ar-SA"/>
        </w:rPr>
      </w:pPr>
      <w:r>
        <w:rPr>
          <w:rFonts w:cs="Times New Roman"/>
          <w:sz w:val="22"/>
          <w:szCs w:val="22"/>
          <w:lang w:eastAsia="ar-SA"/>
        </w:rPr>
        <w:t>Oferta oraz dokumenty składane wraz z ofertą:</w:t>
      </w:r>
    </w:p>
    <w:p w14:paraId="7AA1F168" w14:textId="77777777" w:rsidR="008E7ED6" w:rsidRDefault="00000000">
      <w:pPr>
        <w:pStyle w:val="Standard"/>
        <w:numPr>
          <w:ilvl w:val="1"/>
          <w:numId w:val="22"/>
        </w:numPr>
        <w:spacing w:after="40" w:line="264" w:lineRule="auto"/>
        <w:ind w:left="709"/>
        <w:jc w:val="both"/>
        <w:rPr>
          <w:rFonts w:cs="Times New Roman"/>
          <w:sz w:val="22"/>
          <w:szCs w:val="22"/>
          <w:lang w:eastAsia="ar-SA"/>
        </w:rPr>
      </w:pPr>
      <w:r>
        <w:rPr>
          <w:rFonts w:cs="Times New Roman"/>
          <w:sz w:val="22"/>
          <w:szCs w:val="22"/>
          <w:lang w:eastAsia="ar-SA"/>
        </w:rPr>
        <w:t>Oferta składana jest pod rygorem nieważności w formie elektronicznej lub w postaci elektronicznej opatrzonej podpisem zaufanym lub podpisem osobistym.</w:t>
      </w:r>
    </w:p>
    <w:p w14:paraId="31B71CFE" w14:textId="22A3B056" w:rsidR="008E7ED6" w:rsidRPr="00874A23" w:rsidRDefault="00000000">
      <w:pPr>
        <w:pStyle w:val="Standard"/>
        <w:numPr>
          <w:ilvl w:val="1"/>
          <w:numId w:val="22"/>
        </w:numPr>
        <w:spacing w:after="40" w:line="264" w:lineRule="auto"/>
        <w:ind w:left="709"/>
        <w:jc w:val="both"/>
        <w:rPr>
          <w:rFonts w:cs="Times New Roman"/>
          <w:sz w:val="22"/>
          <w:szCs w:val="22"/>
          <w:lang w:eastAsia="ar-SA"/>
        </w:rPr>
      </w:pPr>
      <w:r w:rsidRPr="00874A23">
        <w:rPr>
          <w:rFonts w:cs="Times New Roman"/>
          <w:b/>
          <w:bCs/>
          <w:sz w:val="22"/>
          <w:szCs w:val="22"/>
          <w:lang w:eastAsia="ar-SA"/>
        </w:rPr>
        <w:t>Formularz oferty</w:t>
      </w:r>
      <w:r w:rsidRPr="00874A23">
        <w:rPr>
          <w:rFonts w:cs="Times New Roman"/>
          <w:sz w:val="22"/>
          <w:szCs w:val="22"/>
          <w:lang w:eastAsia="ar-SA"/>
        </w:rPr>
        <w:t xml:space="preserve"> (pobrany, wypełniony i podpisany na zasadach określonych w rozdz. XXI) oraz </w:t>
      </w:r>
      <w:r w:rsidRPr="00874A23">
        <w:rPr>
          <w:rFonts w:cs="Times New Roman"/>
          <w:b/>
          <w:bCs/>
          <w:sz w:val="22"/>
          <w:szCs w:val="22"/>
          <w:lang w:eastAsia="ar-SA"/>
        </w:rPr>
        <w:t>Formularz cenowy</w:t>
      </w:r>
      <w:r w:rsidR="00A26437" w:rsidRPr="00874A23">
        <w:rPr>
          <w:rFonts w:cs="Times New Roman"/>
          <w:b/>
          <w:bCs/>
          <w:sz w:val="22"/>
          <w:szCs w:val="22"/>
          <w:lang w:eastAsia="ar-SA"/>
        </w:rPr>
        <w:t xml:space="preserve"> - zestawienie urządzeń</w:t>
      </w:r>
      <w:r w:rsidRPr="00874A23">
        <w:rPr>
          <w:rFonts w:cs="Times New Roman"/>
          <w:sz w:val="22"/>
          <w:szCs w:val="22"/>
          <w:lang w:eastAsia="ar-SA"/>
        </w:rPr>
        <w:t xml:space="preserve">, którego wzór stanowi załącznik nr 3 do SWZ. </w:t>
      </w:r>
      <w:r w:rsidRPr="00874A23">
        <w:rPr>
          <w:rFonts w:cs="Times New Roman"/>
          <w:sz w:val="22"/>
          <w:szCs w:val="22"/>
          <w:u w:val="single"/>
          <w:lang w:eastAsia="ar-SA"/>
        </w:rPr>
        <w:t>Formularz oferty oraz Formularz cenowy</w:t>
      </w:r>
      <w:r w:rsidR="00A26437" w:rsidRPr="00874A23">
        <w:rPr>
          <w:rFonts w:cs="Times New Roman"/>
          <w:sz w:val="22"/>
          <w:szCs w:val="22"/>
          <w:u w:val="single"/>
          <w:lang w:eastAsia="ar-SA"/>
        </w:rPr>
        <w:t xml:space="preserve"> - zestawienie urządzeń</w:t>
      </w:r>
      <w:r w:rsidRPr="00874A23">
        <w:rPr>
          <w:rFonts w:cs="Times New Roman"/>
          <w:sz w:val="22"/>
          <w:szCs w:val="22"/>
          <w:u w:val="single"/>
          <w:lang w:eastAsia="ar-SA"/>
        </w:rPr>
        <w:t xml:space="preserve"> nie podlegają uzupełnianiu</w:t>
      </w:r>
      <w:r w:rsidRPr="00874A23">
        <w:rPr>
          <w:rFonts w:cs="Times New Roman"/>
          <w:sz w:val="22"/>
          <w:szCs w:val="22"/>
          <w:lang w:eastAsia="ar-SA"/>
        </w:rPr>
        <w:t xml:space="preserve"> (ich brak skutkować będzie odrzuceniem oferty, brak wskazania oferowanego sprzętu w Formularzu cenowym skutkować będzie odrzuceniem oferty).</w:t>
      </w:r>
    </w:p>
    <w:p w14:paraId="58DFF9A3" w14:textId="77777777" w:rsidR="008E7ED6" w:rsidRDefault="00000000">
      <w:pPr>
        <w:pStyle w:val="Standard"/>
        <w:numPr>
          <w:ilvl w:val="1"/>
          <w:numId w:val="22"/>
        </w:numPr>
        <w:spacing w:after="40" w:line="264" w:lineRule="auto"/>
        <w:ind w:left="709"/>
        <w:jc w:val="both"/>
        <w:rPr>
          <w:rFonts w:cs="Times New Roman"/>
          <w:sz w:val="22"/>
          <w:szCs w:val="22"/>
          <w:lang w:eastAsia="ar-SA"/>
        </w:rPr>
      </w:pPr>
      <w:r>
        <w:rPr>
          <w:rFonts w:cs="Times New Roman"/>
          <w:sz w:val="22"/>
          <w:szCs w:val="22"/>
          <w:lang w:eastAsia="ar-SA"/>
        </w:rPr>
        <w:lastRenderedPageBreak/>
        <w:t xml:space="preserve">Wykonawca dołącza do oferty </w:t>
      </w:r>
      <w:r>
        <w:rPr>
          <w:rFonts w:cs="Times New Roman"/>
          <w:b/>
          <w:bCs/>
          <w:sz w:val="22"/>
          <w:szCs w:val="22"/>
          <w:lang w:eastAsia="ar-SA"/>
        </w:rPr>
        <w:t>oświadczenie o niepodleganiu wykluczeniu oraz spełnianiu warunków udziału w postępowaniu</w:t>
      </w:r>
      <w:r>
        <w:rPr>
          <w:rFonts w:cs="Times New Roman"/>
          <w:sz w:val="22"/>
          <w:szCs w:val="22"/>
          <w:lang w:eastAsia="ar-SA"/>
        </w:rPr>
        <w:t xml:space="preserve"> w zakresie wskazanym w rozdz. X, XI XII SWZ. Oświadczenie to stanowi dowód potwierdzający brak podstaw wykluczenia oraz spełnianie warunków udziału w postępowaniu na dzień składania ofert, tymczasowo zastępujący wymagane podmiotowe środki dowodowe, wskazane w rozdz. XIII ust. 1 pkt 1) i 2) SWZ. Wzór oświadczenia stanowi zał. nr 2 do SWZ.</w:t>
      </w:r>
    </w:p>
    <w:p w14:paraId="2378D95A" w14:textId="77777777" w:rsidR="008E7ED6" w:rsidRDefault="00000000">
      <w:pPr>
        <w:pStyle w:val="Standard"/>
        <w:numPr>
          <w:ilvl w:val="1"/>
          <w:numId w:val="22"/>
        </w:numPr>
        <w:spacing w:after="40" w:line="264" w:lineRule="auto"/>
        <w:ind w:left="709"/>
        <w:jc w:val="both"/>
        <w:rPr>
          <w:rFonts w:cs="Times New Roman"/>
          <w:sz w:val="22"/>
          <w:szCs w:val="22"/>
          <w:lang w:eastAsia="ar-SA"/>
        </w:rPr>
      </w:pPr>
      <w:r>
        <w:rPr>
          <w:rFonts w:cs="Times New Roman"/>
          <w:sz w:val="22"/>
          <w:szCs w:val="22"/>
          <w:lang w:eastAsia="ar-SA"/>
        </w:rPr>
        <w:t>Oświadczenie składane jest pod rygorem nieważności w formie elektronicznej lub w postaci elektronicznej opatrzonej podpisem zaufanym lub podpisem osobistym.</w:t>
      </w:r>
    </w:p>
    <w:p w14:paraId="6E372430" w14:textId="77777777" w:rsidR="008E7ED6" w:rsidRDefault="00000000">
      <w:pPr>
        <w:pStyle w:val="Standard"/>
        <w:numPr>
          <w:ilvl w:val="1"/>
          <w:numId w:val="22"/>
        </w:numPr>
        <w:spacing w:after="40" w:line="264" w:lineRule="auto"/>
        <w:ind w:left="709"/>
        <w:jc w:val="both"/>
        <w:rPr>
          <w:rFonts w:cs="Times New Roman"/>
          <w:sz w:val="22"/>
          <w:szCs w:val="22"/>
          <w:lang w:eastAsia="ar-SA"/>
        </w:rPr>
      </w:pPr>
      <w:r>
        <w:rPr>
          <w:rFonts w:cs="Times New Roman"/>
          <w:sz w:val="22"/>
          <w:szCs w:val="22"/>
          <w:lang w:eastAsia="ar-SA"/>
        </w:rPr>
        <w:t>Oświadczenia składają odrębnie:</w:t>
      </w:r>
    </w:p>
    <w:p w14:paraId="5474451D" w14:textId="77777777" w:rsidR="008E7ED6" w:rsidRDefault="00000000">
      <w:pPr>
        <w:pStyle w:val="Standard"/>
        <w:numPr>
          <w:ilvl w:val="0"/>
          <w:numId w:val="16"/>
        </w:numPr>
        <w:spacing w:after="40" w:line="264" w:lineRule="auto"/>
        <w:ind w:left="1134"/>
        <w:jc w:val="both"/>
        <w:rPr>
          <w:rFonts w:cs="Times New Roman"/>
          <w:sz w:val="22"/>
          <w:szCs w:val="22"/>
          <w:lang w:eastAsia="ar-SA"/>
        </w:rPr>
      </w:pPr>
      <w:r>
        <w:rPr>
          <w:rFonts w:cs="Times New Roman"/>
          <w:sz w:val="22"/>
          <w:szCs w:val="22"/>
          <w:lang w:eastAsia="ar-SA"/>
        </w:rPr>
        <w:t>Wykonawca / 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0B8C5729" w14:textId="77777777" w:rsidR="008E7ED6" w:rsidRDefault="00000000">
      <w:pPr>
        <w:pStyle w:val="Standard"/>
        <w:numPr>
          <w:ilvl w:val="0"/>
          <w:numId w:val="16"/>
        </w:numPr>
        <w:spacing w:after="40" w:line="264" w:lineRule="auto"/>
        <w:ind w:left="1134"/>
        <w:jc w:val="both"/>
        <w:rPr>
          <w:rFonts w:cs="Times New Roman"/>
          <w:sz w:val="22"/>
          <w:szCs w:val="22"/>
          <w:lang w:eastAsia="ar-SA"/>
        </w:rPr>
      </w:pPr>
      <w:r>
        <w:rPr>
          <w:rFonts w:cs="Times New Roman"/>
          <w:sz w:val="22"/>
          <w:szCs w:val="22"/>
          <w:lang w:eastAsia="ar-SA"/>
        </w:rPr>
        <w:t>Podmiot udostępniający zasoby, na którego zasoby powołuje się Wykonawca celem potwierdzenia spełnienia warunków udziału w postępowaniu. W takim przypadku oświadczenie potwierdza brak podstaw wykluczenia Podmiotu udostępniającego zasoby oraz spełnianie warunków udziału w postępowaniu w zakresie, w jakim Podmiot ten udostępnia swoje zasoby Wykonawcy,</w:t>
      </w:r>
    </w:p>
    <w:p w14:paraId="73CB47C3" w14:textId="0456BC89" w:rsidR="006408C4" w:rsidRPr="006408C4" w:rsidRDefault="00000000" w:rsidP="006408C4">
      <w:pPr>
        <w:numPr>
          <w:ilvl w:val="1"/>
          <w:numId w:val="22"/>
        </w:numPr>
        <w:spacing w:after="40" w:line="264" w:lineRule="auto"/>
        <w:ind w:left="709"/>
        <w:jc w:val="both"/>
        <w:rPr>
          <w:rFonts w:cs="Times New Roman"/>
          <w:sz w:val="22"/>
          <w:szCs w:val="22"/>
          <w:lang w:eastAsia="ar-SA"/>
        </w:rPr>
      </w:pPr>
      <w:r>
        <w:rPr>
          <w:rFonts w:cs="Times New Roman"/>
          <w:sz w:val="22"/>
          <w:szCs w:val="22"/>
          <w:lang w:eastAsia="ar-SA"/>
        </w:rPr>
        <w:t>Do oferty Wykonawca załącza również:</w:t>
      </w:r>
    </w:p>
    <w:p w14:paraId="5B0A6447" w14:textId="77777777" w:rsidR="006408C4" w:rsidRPr="00874A23" w:rsidRDefault="006408C4" w:rsidP="006408C4">
      <w:pPr>
        <w:pStyle w:val="Akapitzlist"/>
        <w:numPr>
          <w:ilvl w:val="0"/>
          <w:numId w:val="17"/>
        </w:numPr>
        <w:spacing w:after="40" w:line="264" w:lineRule="auto"/>
        <w:ind w:left="1134"/>
        <w:jc w:val="both"/>
        <w:rPr>
          <w:sz w:val="22"/>
          <w:szCs w:val="22"/>
          <w:lang w:eastAsia="ar-SA"/>
        </w:rPr>
      </w:pPr>
      <w:r w:rsidRPr="00874A23">
        <w:rPr>
          <w:b/>
          <w:bCs/>
          <w:sz w:val="22"/>
          <w:szCs w:val="22"/>
          <w:lang w:eastAsia="ar-SA"/>
        </w:rPr>
        <w:t>Przedmiotowe środki dowodowe wskazane w Rozdziale IV ust. 13 SWZ</w:t>
      </w:r>
    </w:p>
    <w:p w14:paraId="59B44516" w14:textId="0317EE76" w:rsidR="006408C4" w:rsidRPr="006408C4" w:rsidRDefault="006408C4" w:rsidP="006408C4">
      <w:pPr>
        <w:pStyle w:val="Akapitzlist"/>
        <w:spacing w:after="40" w:line="264" w:lineRule="auto"/>
        <w:ind w:left="1134"/>
        <w:jc w:val="both"/>
        <w:rPr>
          <w:sz w:val="22"/>
          <w:szCs w:val="22"/>
          <w:lang w:eastAsia="ar-SA"/>
        </w:rPr>
      </w:pPr>
      <w:r w:rsidRPr="00874A23">
        <w:rPr>
          <w:b/>
          <w:bCs/>
          <w:sz w:val="22"/>
          <w:szCs w:val="22"/>
          <w:lang w:eastAsia="ar-SA"/>
        </w:rPr>
        <w:t>-</w:t>
      </w:r>
      <w:r w:rsidRPr="00874A23">
        <w:rPr>
          <w:sz w:val="22"/>
          <w:szCs w:val="22"/>
          <w:u w:val="single"/>
          <w:lang w:eastAsia="ar-SA"/>
        </w:rPr>
        <w:t xml:space="preserve"> Wymagana forma</w:t>
      </w:r>
      <w:r w:rsidRPr="00874A23">
        <w:rPr>
          <w:sz w:val="22"/>
          <w:szCs w:val="22"/>
          <w:lang w:eastAsia="ar-SA"/>
        </w:rPr>
        <w:t>:</w:t>
      </w:r>
      <w:r w:rsidRPr="00874A23">
        <w:t xml:space="preserve"> </w:t>
      </w:r>
      <w:r w:rsidRPr="00874A23">
        <w:rPr>
          <w:sz w:val="22"/>
          <w:szCs w:val="22"/>
          <w:lang w:eastAsia="ar-SA"/>
        </w:rPr>
        <w:t>Dokument musi być złożony</w:t>
      </w:r>
      <w:r w:rsidR="00773EA3" w:rsidRPr="00874A23">
        <w:rPr>
          <w:sz w:val="22"/>
          <w:szCs w:val="22"/>
          <w:lang w:eastAsia="ar-SA"/>
        </w:rPr>
        <w:t xml:space="preserve"> w formie elektronicznej lub</w:t>
      </w:r>
      <w:r w:rsidRPr="00874A23">
        <w:rPr>
          <w:sz w:val="22"/>
          <w:szCs w:val="22"/>
          <w:lang w:eastAsia="ar-SA"/>
        </w:rPr>
        <w:t xml:space="preserve"> w postaci elektronicznej opatrzonej</w:t>
      </w:r>
      <w:r w:rsidR="007D629F">
        <w:rPr>
          <w:sz w:val="22"/>
          <w:szCs w:val="22"/>
          <w:lang w:eastAsia="ar-SA"/>
        </w:rPr>
        <w:t xml:space="preserve"> kwalifikowanym podpisem elektronicznym,</w:t>
      </w:r>
      <w:r w:rsidRPr="00874A23">
        <w:rPr>
          <w:sz w:val="22"/>
          <w:szCs w:val="22"/>
          <w:lang w:eastAsia="ar-SA"/>
        </w:rPr>
        <w:t xml:space="preserve"> podpisem zaufanym lub podpisem osobistym Wykonawcy lub osoby upoważnionej do reprezentowania Wykonawców wspólnie ubiegających się o udzielenie zamówienia;</w:t>
      </w:r>
    </w:p>
    <w:p w14:paraId="51F08662" w14:textId="31104F05" w:rsidR="008E7ED6" w:rsidRDefault="00000000">
      <w:pPr>
        <w:numPr>
          <w:ilvl w:val="0"/>
          <w:numId w:val="17"/>
        </w:numPr>
        <w:spacing w:after="40" w:line="264" w:lineRule="auto"/>
        <w:ind w:left="1134"/>
        <w:jc w:val="both"/>
        <w:rPr>
          <w:rFonts w:cs="Times New Roman"/>
          <w:sz w:val="22"/>
          <w:szCs w:val="22"/>
          <w:lang w:eastAsia="ar-SA"/>
        </w:rPr>
      </w:pPr>
      <w:r>
        <w:rPr>
          <w:rFonts w:cs="Times New Roman"/>
          <w:sz w:val="22"/>
          <w:szCs w:val="22"/>
          <w:lang w:eastAsia="ar-SA"/>
        </w:rPr>
        <w:t xml:space="preserve">Pełnomocnictwo </w:t>
      </w:r>
    </w:p>
    <w:p w14:paraId="13604202" w14:textId="77777777" w:rsidR="008E7ED6" w:rsidRDefault="00000000">
      <w:pPr>
        <w:spacing w:after="40" w:line="264" w:lineRule="auto"/>
        <w:ind w:left="1134"/>
        <w:jc w:val="both"/>
        <w:rPr>
          <w:rFonts w:cs="Times New Roman"/>
          <w:sz w:val="22"/>
          <w:szCs w:val="22"/>
        </w:rPr>
      </w:pPr>
      <w:r>
        <w:rPr>
          <w:rFonts w:cs="Times New Roman"/>
          <w:sz w:val="22"/>
          <w:szCs w:val="22"/>
          <w:lang w:eastAsia="ar-SA"/>
        </w:rPr>
        <w:t xml:space="preserve">- </w:t>
      </w:r>
      <w:r>
        <w:rPr>
          <w:rFonts w:cs="Times New Roman"/>
          <w:sz w:val="22"/>
          <w:szCs w:val="22"/>
        </w:rPr>
        <w:t>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p>
    <w:p w14:paraId="6ED1097C" w14:textId="77777777" w:rsidR="008E7ED6" w:rsidRDefault="00000000">
      <w:pPr>
        <w:spacing w:after="40" w:line="264" w:lineRule="auto"/>
        <w:ind w:left="1134"/>
        <w:jc w:val="both"/>
        <w:rPr>
          <w:rFonts w:cs="Times New Roman"/>
          <w:sz w:val="22"/>
          <w:szCs w:val="22"/>
        </w:rPr>
      </w:pPr>
      <w:r>
        <w:rPr>
          <w:rFonts w:cs="Times New Roman"/>
          <w:sz w:val="22"/>
          <w:szCs w:val="22"/>
        </w:rPr>
        <w:t xml:space="preserve">- 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6465D42E" w14:textId="77777777" w:rsidR="008E7ED6" w:rsidRDefault="00000000">
      <w:pPr>
        <w:spacing w:after="40" w:line="264" w:lineRule="auto"/>
        <w:ind w:left="1134"/>
        <w:jc w:val="both"/>
        <w:rPr>
          <w:rFonts w:eastAsiaTheme="majorEastAsia" w:cs="Times New Roman"/>
          <w:bCs/>
          <w:sz w:val="22"/>
          <w:szCs w:val="22"/>
          <w:lang w:eastAsia="en-US"/>
        </w:rPr>
      </w:pPr>
      <w:r>
        <w:rPr>
          <w:rFonts w:cs="Times New Roman"/>
          <w:sz w:val="22"/>
          <w:szCs w:val="22"/>
        </w:rPr>
        <w:t xml:space="preserve">- </w:t>
      </w:r>
      <w:r>
        <w:rPr>
          <w:rFonts w:eastAsiaTheme="majorEastAsia" w:cs="Times New Roman"/>
          <w:bCs/>
          <w:sz w:val="22"/>
          <w:szCs w:val="22"/>
          <w:lang w:eastAsia="en-US"/>
        </w:rPr>
        <w:t>Pełnomocnictwo powinno być załączone do oferty i powinno zawierać w szczególności wskazanie: postępowania o zamówienie publiczne, którego dotyczy; wszystkich Wykonawców ubiegających się wspólnie o udzielenie zamówienia wymienionych z nazwy z określeniem adresu siedziby; ustanowionego Pełnomocnika oraz zakresu jego umocowania.</w:t>
      </w:r>
    </w:p>
    <w:p w14:paraId="3189C58C" w14:textId="19BC67AC" w:rsidR="008E7ED6" w:rsidRDefault="00000000">
      <w:pPr>
        <w:spacing w:after="40" w:line="264" w:lineRule="auto"/>
        <w:ind w:left="1134"/>
        <w:jc w:val="both"/>
        <w:rPr>
          <w:rFonts w:eastAsiaTheme="majorEastAsia" w:cs="Times New Roman"/>
          <w:bCs/>
          <w:sz w:val="22"/>
          <w:szCs w:val="22"/>
          <w:lang w:eastAsia="en-US"/>
        </w:rPr>
      </w:pPr>
      <w:r>
        <w:rPr>
          <w:rFonts w:eastAsiaTheme="majorEastAsia" w:cs="Times New Roman"/>
          <w:bCs/>
          <w:sz w:val="22"/>
          <w:szCs w:val="22"/>
          <w:lang w:eastAsia="en-US"/>
        </w:rPr>
        <w:t xml:space="preserve">- </w:t>
      </w:r>
      <w:r>
        <w:rPr>
          <w:rFonts w:eastAsiaTheme="majorEastAsia" w:cs="Times New Roman"/>
          <w:bCs/>
          <w:sz w:val="22"/>
          <w:szCs w:val="22"/>
          <w:u w:val="single"/>
          <w:lang w:eastAsia="en-US"/>
        </w:rPr>
        <w:t>Wymagana forma</w:t>
      </w:r>
      <w:r>
        <w:rPr>
          <w:rFonts w:eastAsiaTheme="majorEastAsia" w:cs="Times New Roman"/>
          <w:bCs/>
          <w:sz w:val="22"/>
          <w:szCs w:val="22"/>
          <w:lang w:eastAsia="en-US"/>
        </w:rPr>
        <w:t xml:space="preserve">: </w:t>
      </w:r>
      <w:r>
        <w:rPr>
          <w:rFonts w:cs="Times New Roman"/>
          <w:sz w:val="22"/>
          <w:szCs w:val="22"/>
        </w:rPr>
        <w:t xml:space="preserve">Pełnomocnictwo przekazuje się w </w:t>
      </w:r>
      <w:r w:rsidR="00773EA3">
        <w:rPr>
          <w:rFonts w:cs="Times New Roman"/>
          <w:sz w:val="22"/>
          <w:szCs w:val="22"/>
        </w:rPr>
        <w:t xml:space="preserve">formie lub </w:t>
      </w:r>
      <w:r>
        <w:rPr>
          <w:rFonts w:cs="Times New Roman"/>
          <w:sz w:val="22"/>
          <w:szCs w:val="22"/>
        </w:rPr>
        <w:t>postaci elektronicznej i opatruje się kwalifikowanym podpisem elektronicznym, podpisem zaufanym lub podpisem osobistym. 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poświadczające zgodność cyfrowego odwzorowania z dokumentem w postaci papierowej. Przez cyfrowe odwzorowanie, rozumieć dokument elektroniczny będący kopią elektroniczną treści zapisanej w postaci papierowej, umożliwiający zapoznanie się z tą treścią i jej zrozumienie, bez konieczności bezpośredniego dostępu do oryginału.</w:t>
      </w:r>
    </w:p>
    <w:p w14:paraId="0D6C67BA" w14:textId="77777777" w:rsidR="008E7ED6" w:rsidRDefault="00000000">
      <w:pPr>
        <w:spacing w:after="40" w:line="264" w:lineRule="auto"/>
        <w:ind w:left="1134"/>
        <w:jc w:val="both"/>
        <w:rPr>
          <w:rFonts w:cs="Times New Roman"/>
          <w:sz w:val="22"/>
          <w:szCs w:val="22"/>
        </w:rPr>
      </w:pPr>
      <w:r>
        <w:rPr>
          <w:rFonts w:cs="Times New Roman"/>
          <w:sz w:val="22"/>
          <w:szCs w:val="22"/>
        </w:rPr>
        <w:t>Poświadczenia zgodności cyfrowego odwzorowania z dokumentem w postaci papierowej dokonuje odpowiednio Wykonawca, Wykonawca wspólnie ubiegający się o udzielenie zamówienia, Podmiot udostępniający zasoby lub Podwykonawca, w zakresie dokumentów potwierdzających umocowanie do reprezentowania, które każdego z nich dotyczą lub notariusz.</w:t>
      </w:r>
    </w:p>
    <w:p w14:paraId="12D3F236" w14:textId="77777777" w:rsidR="008E7ED6" w:rsidRDefault="00000000">
      <w:pPr>
        <w:numPr>
          <w:ilvl w:val="0"/>
          <w:numId w:val="17"/>
        </w:numPr>
        <w:spacing w:after="40" w:line="264" w:lineRule="auto"/>
        <w:ind w:left="1134"/>
        <w:jc w:val="both"/>
        <w:rPr>
          <w:rFonts w:cs="Times New Roman"/>
          <w:sz w:val="22"/>
          <w:szCs w:val="22"/>
          <w:lang w:eastAsia="ar-SA"/>
        </w:rPr>
      </w:pPr>
      <w:r>
        <w:rPr>
          <w:rFonts w:cs="Times New Roman"/>
          <w:sz w:val="22"/>
          <w:szCs w:val="22"/>
          <w:lang w:eastAsia="ar-SA"/>
        </w:rPr>
        <w:t>Oświadczenie Wykonawców wspólnie ubiegających się o udzielenie zamówienia</w:t>
      </w:r>
    </w:p>
    <w:p w14:paraId="67FFB876" w14:textId="77777777" w:rsidR="008E7ED6" w:rsidRDefault="00000000">
      <w:pPr>
        <w:suppressAutoHyphens w:val="0"/>
        <w:ind w:left="1134" w:right="20"/>
        <w:jc w:val="both"/>
        <w:textAlignment w:val="auto"/>
        <w:rPr>
          <w:rFonts w:cs="Times New Roman"/>
          <w:sz w:val="22"/>
          <w:szCs w:val="22"/>
        </w:rPr>
      </w:pPr>
      <w:r>
        <w:rPr>
          <w:rFonts w:cs="Times New Roman"/>
          <w:sz w:val="22"/>
          <w:szCs w:val="22"/>
        </w:rPr>
        <w:lastRenderedPageBreak/>
        <w:t>- 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58548592" w14:textId="77777777" w:rsidR="008E7ED6" w:rsidRDefault="00000000">
      <w:pPr>
        <w:spacing w:after="40" w:line="264" w:lineRule="auto"/>
        <w:ind w:left="1134"/>
        <w:jc w:val="both"/>
        <w:rPr>
          <w:rFonts w:cs="Times New Roman"/>
          <w:sz w:val="22"/>
          <w:szCs w:val="22"/>
        </w:rPr>
      </w:pPr>
      <w:r>
        <w:rPr>
          <w:rFonts w:cs="Times New Roman"/>
          <w:sz w:val="22"/>
          <w:szCs w:val="22"/>
        </w:rPr>
        <w:t>- 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3D9511CC" w14:textId="174A53F4" w:rsidR="008E7ED6" w:rsidRDefault="00000000">
      <w:pPr>
        <w:spacing w:after="40" w:line="264" w:lineRule="auto"/>
        <w:ind w:left="1134"/>
        <w:jc w:val="both"/>
        <w:rPr>
          <w:rFonts w:cs="Times New Roman"/>
          <w:sz w:val="22"/>
          <w:szCs w:val="22"/>
        </w:rPr>
      </w:pPr>
      <w:r>
        <w:rPr>
          <w:rFonts w:cs="Times New Roman"/>
          <w:sz w:val="22"/>
          <w:szCs w:val="22"/>
        </w:rPr>
        <w:t xml:space="preserve">- </w:t>
      </w:r>
      <w:r>
        <w:rPr>
          <w:rFonts w:cs="Times New Roman"/>
          <w:sz w:val="22"/>
          <w:szCs w:val="22"/>
          <w:u w:val="single"/>
        </w:rPr>
        <w:t>Wymagana forma</w:t>
      </w:r>
      <w:r>
        <w:rPr>
          <w:rFonts w:cs="Times New Roman"/>
          <w:sz w:val="22"/>
          <w:szCs w:val="22"/>
        </w:rPr>
        <w:t>: Wykonawcy składają oświadczenia w formie elektronicznej lub w postaci elektronicznej opatrzonej</w:t>
      </w:r>
      <w:r w:rsidR="00773EA3">
        <w:rPr>
          <w:rFonts w:cs="Times New Roman"/>
          <w:sz w:val="22"/>
          <w:szCs w:val="22"/>
        </w:rPr>
        <w:t xml:space="preserve"> kwalifikowanym podpisem elektronicznym,</w:t>
      </w:r>
      <w:r>
        <w:rPr>
          <w:rFonts w:cs="Times New Roman"/>
          <w:sz w:val="22"/>
          <w:szCs w:val="22"/>
        </w:rPr>
        <w:t xml:space="preserve"> podpisem zaufanym lub podpisem osobistym osoby upoważnionej do reprezentowania Wykonawców zgodnie z formą reprezentacji określoną w dokumencie rejestrowym właściwym dla formy organizacyjnej lub innym dokumencie. W przypadku gdy oświadczenie zostało sporządzone jako dokument w postaci papierowej i opatrzone własnoręcznym podpisem, przekazuje się cyfrowe odwzorowanie tego dokumentu opatrzone kwalifikowanym podpisem elektronicznym, a w przypadku postępowań lub konkursów, o wartości mniejszej niż progi unijne, kwalifikowanym podpisem elektronicznym, podpisem zaufanym lub podpisem osobistym,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14:paraId="1AD89E32" w14:textId="77777777" w:rsidR="008E7ED6" w:rsidRDefault="00000000">
      <w:pPr>
        <w:numPr>
          <w:ilvl w:val="0"/>
          <w:numId w:val="17"/>
        </w:numPr>
        <w:spacing w:after="40" w:line="264" w:lineRule="auto"/>
        <w:ind w:left="1134"/>
        <w:jc w:val="both"/>
        <w:rPr>
          <w:rFonts w:cs="Times New Roman"/>
          <w:sz w:val="22"/>
          <w:szCs w:val="22"/>
          <w:lang w:eastAsia="ar-SA"/>
        </w:rPr>
      </w:pPr>
      <w:r>
        <w:rPr>
          <w:rFonts w:cs="Times New Roman"/>
          <w:sz w:val="22"/>
          <w:szCs w:val="22"/>
          <w:lang w:eastAsia="ar-SA"/>
        </w:rPr>
        <w:t xml:space="preserve">Zobowiązanie Podmiotu udostępniającego zasoby </w:t>
      </w:r>
    </w:p>
    <w:p w14:paraId="0339AAE7" w14:textId="77777777" w:rsidR="008E7ED6" w:rsidRDefault="00000000" w:rsidP="00773EA3">
      <w:pPr>
        <w:widowControl w:val="0"/>
        <w:spacing w:after="120"/>
        <w:ind w:left="1134" w:right="23"/>
        <w:jc w:val="both"/>
        <w:textAlignment w:val="auto"/>
        <w:rPr>
          <w:rFonts w:cs="Times New Roman"/>
          <w:sz w:val="22"/>
          <w:szCs w:val="22"/>
        </w:rPr>
      </w:pPr>
      <w:r>
        <w:rPr>
          <w:rFonts w:cs="Times New Roman"/>
          <w:sz w:val="22"/>
          <w:szCs w:val="22"/>
        </w:rPr>
        <w:t>- Zobowiązanie Podmiotu udostępniającego zasoby lub inny podmiotowy środek dowodowy potwierdza, że stosunek łączący Wykonawcę z Podmiotami udostępniającymi zasoby gwarantuje rzeczywisty dostęp do tych zasobów oraz określa w szczególności: zakres dostępnych Wykonawcy zasobów Podmiotu udostępniającego zasoby; sposób i okres udostępnienia Wykonawcy i wykorzystania przez niego zasobów Podmiotu udostępniającego te zasoby przy wykonywaniu zamówienia;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65DFF03" w14:textId="228A8257" w:rsidR="008E7ED6" w:rsidRDefault="00000000" w:rsidP="00773EA3">
      <w:pPr>
        <w:widowControl w:val="0"/>
        <w:spacing w:after="120"/>
        <w:ind w:left="1134" w:right="23"/>
        <w:jc w:val="both"/>
        <w:textAlignment w:val="auto"/>
        <w:rPr>
          <w:rFonts w:cs="Times New Roman"/>
          <w:sz w:val="22"/>
          <w:szCs w:val="22"/>
        </w:rPr>
      </w:pPr>
      <w:r>
        <w:rPr>
          <w:rFonts w:cs="Times New Roman"/>
          <w:sz w:val="22"/>
          <w:szCs w:val="22"/>
        </w:rPr>
        <w:t xml:space="preserve">- </w:t>
      </w:r>
      <w:r>
        <w:rPr>
          <w:rFonts w:cs="Times New Roman"/>
          <w:bCs/>
          <w:sz w:val="22"/>
          <w:szCs w:val="22"/>
          <w:u w:val="single"/>
        </w:rPr>
        <w:t>Wymagana forma</w:t>
      </w:r>
      <w:r>
        <w:rPr>
          <w:rFonts w:cs="Times New Roman"/>
          <w:b/>
          <w:sz w:val="22"/>
          <w:szCs w:val="22"/>
        </w:rPr>
        <w:t>:</w:t>
      </w:r>
      <w:r>
        <w:rPr>
          <w:rFonts w:cs="Times New Roman"/>
          <w:sz w:val="22"/>
          <w:szCs w:val="22"/>
        </w:rPr>
        <w:t xml:space="preserve"> Zobowiązanie musi być złożone w formie elektronicznej</w:t>
      </w:r>
      <w:r w:rsidR="00773EA3">
        <w:rPr>
          <w:rFonts w:cs="Times New Roman"/>
          <w:sz w:val="22"/>
          <w:szCs w:val="22"/>
        </w:rPr>
        <w:t xml:space="preserve"> </w:t>
      </w:r>
      <w:r>
        <w:rPr>
          <w:rFonts w:cs="Times New Roman"/>
          <w:sz w:val="22"/>
          <w:szCs w:val="22"/>
        </w:rPr>
        <w:t>lub w postaci elektronicznej opatrzonej</w:t>
      </w:r>
      <w:r w:rsidR="007D629F">
        <w:rPr>
          <w:rFonts w:cs="Times New Roman"/>
          <w:sz w:val="22"/>
          <w:szCs w:val="22"/>
        </w:rPr>
        <w:t xml:space="preserve"> kwalifikowanym podpisem elektronicznym,</w:t>
      </w:r>
      <w:r>
        <w:rPr>
          <w:rFonts w:cs="Times New Roman"/>
          <w:sz w:val="22"/>
          <w:szCs w:val="22"/>
        </w:rPr>
        <w:t xml:space="preserve"> podpisem zaufanym lub podpisem osobistym. </w:t>
      </w:r>
      <w:r>
        <w:rPr>
          <w:rFonts w:eastAsia="Calibri" w:cs="Times New Roman"/>
          <w:sz w:val="22"/>
          <w:szCs w:val="22"/>
          <w:lang w:eastAsia="en-US"/>
        </w:rPr>
        <w:t>W przypadku gdy zobowiązanie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14:paraId="6F0CFE8A" w14:textId="77777777" w:rsidR="008E7ED6" w:rsidRDefault="00000000">
      <w:pPr>
        <w:numPr>
          <w:ilvl w:val="0"/>
          <w:numId w:val="17"/>
        </w:numPr>
        <w:spacing w:after="40" w:line="264" w:lineRule="auto"/>
        <w:ind w:left="1134"/>
        <w:jc w:val="both"/>
        <w:rPr>
          <w:rFonts w:cs="Times New Roman"/>
          <w:sz w:val="22"/>
          <w:szCs w:val="22"/>
          <w:lang w:eastAsia="ar-SA"/>
        </w:rPr>
      </w:pPr>
      <w:r>
        <w:rPr>
          <w:rFonts w:cs="Times New Roman"/>
          <w:sz w:val="22"/>
          <w:szCs w:val="22"/>
          <w:lang w:eastAsia="ar-SA"/>
        </w:rPr>
        <w:t>Zastrzeżenie tajemnicy przedsiębiorstwa</w:t>
      </w:r>
    </w:p>
    <w:p w14:paraId="608DECEA" w14:textId="77777777" w:rsidR="008E7ED6" w:rsidRDefault="00000000">
      <w:pPr>
        <w:spacing w:after="40" w:line="264" w:lineRule="auto"/>
        <w:ind w:left="1134"/>
        <w:jc w:val="both"/>
        <w:rPr>
          <w:rFonts w:cs="Times New Roman"/>
          <w:sz w:val="22"/>
          <w:szCs w:val="22"/>
          <w:lang w:eastAsia="ar-SA"/>
        </w:rPr>
      </w:pPr>
      <w:r>
        <w:rPr>
          <w:rFonts w:cs="Times New Roman"/>
          <w:sz w:val="22"/>
          <w:szCs w:val="22"/>
        </w:rPr>
        <w:t xml:space="preserve">- W sytuacji, gdy oferta lub inne dokumenty składane w toku postępowania będą zawierały tajemnicę przedsiębiorstwa, Wykonawca, wraz z przekazaniem takich informacji, zastrzega, </w:t>
      </w:r>
      <w:r>
        <w:rPr>
          <w:rFonts w:cs="Times New Roman"/>
          <w:sz w:val="22"/>
          <w:szCs w:val="22"/>
        </w:rPr>
        <w:br/>
        <w:t>że nie mogą być one udostępniane, oraz wykazuje, że zastrzeżone informacje stanowią tajemnicę przedsiębiorstwa w rozumieniu przepisów ustawy z 16 kwietnia 1993 r. o zwalczaniu nieuczciwej konkurencji.</w:t>
      </w:r>
    </w:p>
    <w:p w14:paraId="3FC6C5B8" w14:textId="35136A6E" w:rsidR="008E7ED6" w:rsidRDefault="00000000">
      <w:pPr>
        <w:spacing w:after="40" w:line="264" w:lineRule="auto"/>
        <w:ind w:left="1134"/>
        <w:jc w:val="both"/>
        <w:rPr>
          <w:rFonts w:cs="Times New Roman"/>
          <w:sz w:val="22"/>
          <w:szCs w:val="22"/>
          <w:lang w:eastAsia="ar-SA"/>
        </w:rPr>
      </w:pPr>
      <w:r>
        <w:rPr>
          <w:rFonts w:cs="Times New Roman"/>
          <w:sz w:val="22"/>
          <w:szCs w:val="22"/>
          <w:lang w:eastAsia="ar-SA"/>
        </w:rPr>
        <w:t xml:space="preserve">- </w:t>
      </w:r>
      <w:r>
        <w:rPr>
          <w:rFonts w:cs="Times New Roman"/>
          <w:sz w:val="22"/>
          <w:szCs w:val="22"/>
          <w:u w:val="single"/>
          <w:lang w:eastAsia="ar-SA"/>
        </w:rPr>
        <w:t>Wymagana forma</w:t>
      </w:r>
      <w:r>
        <w:rPr>
          <w:rFonts w:cs="Times New Roman"/>
          <w:sz w:val="22"/>
          <w:szCs w:val="22"/>
          <w:lang w:eastAsia="ar-SA"/>
        </w:rPr>
        <w:t xml:space="preserve">: </w:t>
      </w:r>
      <w:r>
        <w:rPr>
          <w:rFonts w:cs="Times New Roman"/>
          <w:sz w:val="22"/>
          <w:szCs w:val="22"/>
        </w:rPr>
        <w:t>Dokument musi być złożony w formie elektronicznej</w:t>
      </w:r>
      <w:r w:rsidR="00773EA3">
        <w:rPr>
          <w:rFonts w:cs="Times New Roman"/>
          <w:sz w:val="22"/>
          <w:szCs w:val="22"/>
        </w:rPr>
        <w:t xml:space="preserve"> </w:t>
      </w:r>
      <w:r>
        <w:rPr>
          <w:rFonts w:cs="Times New Roman"/>
          <w:sz w:val="22"/>
          <w:szCs w:val="22"/>
        </w:rPr>
        <w:t>lub w postaci elektronicznej opatrzonej</w:t>
      </w:r>
      <w:r w:rsidR="007D629F">
        <w:rPr>
          <w:rFonts w:cs="Times New Roman"/>
          <w:sz w:val="22"/>
          <w:szCs w:val="22"/>
        </w:rPr>
        <w:t xml:space="preserve"> kwalifikowanym podpisem elektronicznym,</w:t>
      </w:r>
      <w:r>
        <w:rPr>
          <w:rFonts w:cs="Times New Roman"/>
          <w:sz w:val="22"/>
          <w:szCs w:val="22"/>
        </w:rPr>
        <w:t xml:space="preserve"> podpisem zaufanym lub podpisem osobistym Wykonawcy lub osoby upoważnionej do reprezentowania Wykonawców wspólnie ubiegających się o udzielenie zamówienia.</w:t>
      </w:r>
    </w:p>
    <w:p w14:paraId="479BEF39" w14:textId="77777777" w:rsidR="008E7ED6" w:rsidRDefault="008E7ED6">
      <w:pPr>
        <w:pStyle w:val="Standard"/>
        <w:spacing w:after="40" w:line="264" w:lineRule="auto"/>
        <w:jc w:val="both"/>
        <w:rPr>
          <w:rFonts w:cs="Times New Roman"/>
          <w:sz w:val="22"/>
          <w:szCs w:val="22"/>
          <w:lang w:eastAsia="ar-SA"/>
        </w:rPr>
      </w:pPr>
    </w:p>
    <w:p w14:paraId="44352D35" w14:textId="77777777" w:rsidR="008E7ED6" w:rsidRDefault="00000000">
      <w:pPr>
        <w:spacing w:after="120"/>
        <w:ind w:left="284" w:hanging="284"/>
        <w:jc w:val="both"/>
        <w:rPr>
          <w:b/>
          <w:bCs/>
          <w:sz w:val="22"/>
          <w:szCs w:val="22"/>
          <w:lang w:eastAsia="ar-SA"/>
        </w:rPr>
      </w:pPr>
      <w:r>
        <w:rPr>
          <w:b/>
          <w:sz w:val="22"/>
          <w:szCs w:val="22"/>
          <w:lang w:eastAsia="ar-SA"/>
        </w:rPr>
        <w:t xml:space="preserve">XV. </w:t>
      </w:r>
      <w:r>
        <w:rPr>
          <w:b/>
          <w:bCs/>
          <w:sz w:val="22"/>
          <w:szCs w:val="22"/>
          <w:lang w:eastAsia="ar-SA"/>
        </w:rPr>
        <w:t xml:space="preserve">Informacje o środkach komunikacji elektronicznej i sposobie komunikowania się Zamawiającego </w:t>
      </w:r>
      <w:r>
        <w:rPr>
          <w:b/>
          <w:bCs/>
          <w:sz w:val="22"/>
          <w:szCs w:val="22"/>
          <w:lang w:eastAsia="ar-SA"/>
        </w:rPr>
        <w:br/>
        <w:t>z Wykonawcą oraz wyjaśnienia treści SWZ</w:t>
      </w:r>
    </w:p>
    <w:p w14:paraId="47141961" w14:textId="77777777" w:rsidR="008E7ED6" w:rsidRDefault="00000000">
      <w:pPr>
        <w:pStyle w:val="Akapitzlist"/>
        <w:numPr>
          <w:ilvl w:val="1"/>
          <w:numId w:val="2"/>
        </w:numPr>
        <w:suppressAutoHyphens w:val="0"/>
        <w:spacing w:after="120" w:line="264" w:lineRule="auto"/>
        <w:ind w:left="142" w:hanging="142"/>
        <w:jc w:val="both"/>
        <w:rPr>
          <w:color w:val="000000"/>
          <w:sz w:val="22"/>
          <w:szCs w:val="22"/>
          <w:lang w:bidi="ar-SA"/>
        </w:rPr>
      </w:pPr>
      <w:r>
        <w:rPr>
          <w:color w:val="000000"/>
          <w:sz w:val="22"/>
          <w:szCs w:val="22"/>
          <w:lang w:bidi="ar-SA"/>
        </w:rPr>
        <w:t xml:space="preserve">Komunikacja między Zamawiającym a Wykonawcami, w tym składanie ofert, wymiana informacji oraz przekazywanie dokumentów lub oświadczeń odbywa się przy użyciu środków komunikacji elektronicznej </w:t>
      </w:r>
      <w:r>
        <w:rPr>
          <w:color w:val="000000"/>
          <w:sz w:val="22"/>
          <w:szCs w:val="22"/>
          <w:lang w:bidi="ar-SA"/>
        </w:rPr>
        <w:br/>
        <w:t xml:space="preserve">w rozumieniu ustawy z dnia 18 lipca 2002 r. o świadczeniu usług drogą elektroniczną </w:t>
      </w:r>
      <w:r>
        <w:rPr>
          <w:i/>
          <w:iCs/>
          <w:color w:val="000000"/>
          <w:sz w:val="22"/>
          <w:szCs w:val="22"/>
          <w:lang w:bidi="ar-SA"/>
        </w:rPr>
        <w:t xml:space="preserve">(Dz.U. z 2020 r. poz. </w:t>
      </w:r>
      <w:r>
        <w:rPr>
          <w:i/>
          <w:iCs/>
          <w:color w:val="000000"/>
          <w:sz w:val="22"/>
          <w:szCs w:val="22"/>
          <w:lang w:bidi="ar-SA"/>
        </w:rPr>
        <w:lastRenderedPageBreak/>
        <w:t xml:space="preserve">344), </w:t>
      </w:r>
      <w:r>
        <w:rPr>
          <w:color w:val="000000"/>
          <w:sz w:val="22"/>
          <w:szCs w:val="22"/>
          <w:lang w:bidi="ar-SA"/>
        </w:rPr>
        <w:t>z zastrzeżeniem przypadków wskazanych w SWZ</w:t>
      </w:r>
      <w:r>
        <w:rPr>
          <w:i/>
          <w:iCs/>
          <w:color w:val="000000"/>
          <w:sz w:val="22"/>
          <w:szCs w:val="22"/>
          <w:lang w:bidi="ar-SA"/>
        </w:rPr>
        <w:t xml:space="preserve">. </w:t>
      </w:r>
      <w:r>
        <w:rPr>
          <w:color w:val="000000"/>
          <w:sz w:val="22"/>
          <w:szCs w:val="22"/>
          <w:lang w:bidi="ar-SA"/>
        </w:rPr>
        <w:t xml:space="preserve">Środkami komunikacji elektronicznej </w:t>
      </w:r>
      <w:r>
        <w:rPr>
          <w:color w:val="000000"/>
          <w:sz w:val="22"/>
          <w:szCs w:val="22"/>
          <w:lang w:bidi="ar-SA"/>
        </w:rPr>
        <w:br/>
        <w:t xml:space="preserve">w postępowaniu są: </w:t>
      </w:r>
    </w:p>
    <w:p w14:paraId="691E70E2" w14:textId="77777777" w:rsidR="008E7ED6" w:rsidRDefault="00000000">
      <w:pPr>
        <w:pStyle w:val="Akapitzlist"/>
        <w:suppressAutoHyphens w:val="0"/>
        <w:spacing w:after="120" w:line="264" w:lineRule="auto"/>
        <w:ind w:left="426"/>
        <w:jc w:val="both"/>
        <w:rPr>
          <w:color w:val="000000"/>
          <w:sz w:val="22"/>
          <w:szCs w:val="22"/>
          <w:lang w:bidi="ar-SA"/>
        </w:rPr>
      </w:pPr>
      <w:r>
        <w:rPr>
          <w:color w:val="000000"/>
          <w:sz w:val="22"/>
          <w:szCs w:val="22"/>
          <w:lang w:bidi="ar-SA"/>
        </w:rPr>
        <w:t xml:space="preserve">1) Platforma e-Zamówienia, która jest dostępna pod adresem: </w:t>
      </w:r>
      <w:hyperlink r:id="rId15">
        <w:r w:rsidR="008E7ED6">
          <w:rPr>
            <w:rStyle w:val="Hipercze"/>
            <w:sz w:val="22"/>
            <w:szCs w:val="22"/>
            <w:lang w:bidi="ar-SA"/>
          </w:rPr>
          <w:t>https://ezamowienia.gov.pl</w:t>
        </w:r>
      </w:hyperlink>
      <w:r>
        <w:rPr>
          <w:color w:val="000000"/>
          <w:sz w:val="22"/>
          <w:szCs w:val="22"/>
          <w:lang w:bidi="ar-SA"/>
        </w:rPr>
        <w:t xml:space="preserve"> – główny kanał komunikacji,</w:t>
      </w:r>
    </w:p>
    <w:p w14:paraId="4FDD755A" w14:textId="77777777" w:rsidR="008E7ED6" w:rsidRDefault="00000000">
      <w:pPr>
        <w:pStyle w:val="Akapitzlist"/>
        <w:suppressAutoHyphens w:val="0"/>
        <w:spacing w:after="120" w:line="264" w:lineRule="auto"/>
        <w:ind w:left="426"/>
        <w:jc w:val="both"/>
        <w:rPr>
          <w:color w:val="000000"/>
          <w:sz w:val="22"/>
          <w:szCs w:val="22"/>
          <w:lang w:bidi="ar-SA"/>
        </w:rPr>
      </w:pPr>
      <w:r>
        <w:rPr>
          <w:color w:val="000000"/>
          <w:sz w:val="22"/>
          <w:szCs w:val="22"/>
          <w:lang w:bidi="ar-SA"/>
        </w:rPr>
        <w:t>2) poczta elektroniczna: zamowienia@wpolczesny.pl</w:t>
      </w:r>
      <w:r>
        <w:rPr>
          <w:i/>
          <w:iCs/>
          <w:color w:val="000000"/>
          <w:sz w:val="22"/>
          <w:szCs w:val="22"/>
          <w:lang w:bidi="ar-SA"/>
        </w:rPr>
        <w:t xml:space="preserve">. </w:t>
      </w:r>
    </w:p>
    <w:p w14:paraId="7DEBE312" w14:textId="77777777" w:rsidR="008E7ED6" w:rsidRDefault="00000000">
      <w:pPr>
        <w:suppressAutoHyphens w:val="0"/>
        <w:spacing w:after="120" w:line="264" w:lineRule="auto"/>
        <w:ind w:left="426" w:hanging="426"/>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2. Korzystanie z Platformy e-Zamówienia jest bezpłatne. </w:t>
      </w:r>
    </w:p>
    <w:p w14:paraId="5D732086" w14:textId="77777777" w:rsidR="008E7ED6" w:rsidRDefault="00000000">
      <w:pPr>
        <w:suppressAutoHyphens w:val="0"/>
        <w:spacing w:after="120" w:line="264" w:lineRule="auto"/>
        <w:ind w:left="426" w:hanging="426"/>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3. Adres strony internetowej prowadzonego postępowania wskazany jest w rozdz. II SWZ </w:t>
      </w:r>
    </w:p>
    <w:p w14:paraId="24B39F9B"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Postępowanie można wyszukać również ze strony głównej Platformy e-Zamówienia (przycisk „Przeglądaj postępowania/konkursy”). </w:t>
      </w:r>
    </w:p>
    <w:p w14:paraId="19FEB881" w14:textId="44E6CB49" w:rsidR="008E7ED6" w:rsidRPr="005573CC" w:rsidRDefault="00000000">
      <w:pPr>
        <w:suppressAutoHyphens w:val="0"/>
        <w:spacing w:after="120" w:line="264" w:lineRule="auto"/>
        <w:jc w:val="both"/>
        <w:textAlignment w:val="auto"/>
        <w:rPr>
          <w:rFonts w:cs="Times New Roman"/>
          <w:b/>
          <w:bCs/>
          <w:color w:val="000000"/>
          <w:kern w:val="0"/>
          <w:sz w:val="22"/>
          <w:szCs w:val="22"/>
          <w:lang w:eastAsia="pl-PL" w:bidi="ar-SA"/>
        </w:rPr>
      </w:pPr>
      <w:r>
        <w:rPr>
          <w:rFonts w:cs="Times New Roman"/>
          <w:color w:val="000000"/>
          <w:kern w:val="0"/>
          <w:sz w:val="22"/>
          <w:szCs w:val="22"/>
          <w:lang w:eastAsia="pl-PL" w:bidi="ar-SA"/>
        </w:rPr>
        <w:t xml:space="preserve">4. Identyfikator (ID) postępowania na Platformie e-Zamówienia: </w:t>
      </w:r>
      <w:r w:rsidR="005573CC" w:rsidRPr="00D83573">
        <w:rPr>
          <w:rFonts w:cs="Times New Roman"/>
          <w:b/>
          <w:bCs/>
          <w:color w:val="000000"/>
          <w:kern w:val="0"/>
          <w:sz w:val="22"/>
          <w:szCs w:val="22"/>
          <w:lang w:eastAsia="pl-PL" w:bidi="ar-SA"/>
        </w:rPr>
        <w:t>ocds-148610-75c8820d-fe5b-4e07-8851-9453ae0bcbe2</w:t>
      </w:r>
    </w:p>
    <w:p w14:paraId="5BF8F35F" w14:textId="69D7EF06"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We wszelkiej korespondencji związanej z postępowaniem Zamawiający i Wykonawcy posługują się numerem ogłoszenia w BZP (dodatkowo oprócz numeru BZP Wykonawca może posłużyć się również znakiem sprawy</w:t>
      </w:r>
      <w:r>
        <w:rPr>
          <w:rFonts w:cs="Times New Roman"/>
          <w:i/>
          <w:iCs/>
          <w:color w:val="000000"/>
          <w:kern w:val="0"/>
          <w:sz w:val="22"/>
          <w:szCs w:val="22"/>
          <w:lang w:eastAsia="pl-PL" w:bidi="ar-SA"/>
        </w:rPr>
        <w:t xml:space="preserve">: </w:t>
      </w:r>
      <w:r w:rsidRPr="00874A23">
        <w:rPr>
          <w:rFonts w:cs="Times New Roman"/>
          <w:i/>
          <w:iCs/>
          <w:color w:val="000000"/>
          <w:kern w:val="0"/>
          <w:sz w:val="22"/>
          <w:szCs w:val="22"/>
          <w:lang w:eastAsia="pl-PL" w:bidi="ar-SA"/>
        </w:rPr>
        <w:t>ZP/</w:t>
      </w:r>
      <w:r w:rsidR="006801D9" w:rsidRPr="00874A23">
        <w:rPr>
          <w:rFonts w:cs="Times New Roman"/>
          <w:i/>
          <w:iCs/>
          <w:color w:val="000000"/>
          <w:kern w:val="0"/>
          <w:sz w:val="22"/>
          <w:szCs w:val="22"/>
          <w:lang w:eastAsia="pl-PL" w:bidi="ar-SA"/>
        </w:rPr>
        <w:t>2</w:t>
      </w:r>
      <w:r w:rsidRPr="00874A23">
        <w:rPr>
          <w:rFonts w:cs="Times New Roman"/>
          <w:i/>
          <w:iCs/>
          <w:color w:val="000000"/>
          <w:kern w:val="0"/>
          <w:sz w:val="22"/>
          <w:szCs w:val="22"/>
          <w:lang w:eastAsia="pl-PL" w:bidi="ar-SA"/>
        </w:rPr>
        <w:t>/2026</w:t>
      </w:r>
      <w:r w:rsidRPr="00874A23">
        <w:rPr>
          <w:rFonts w:cs="Times New Roman"/>
          <w:color w:val="000000"/>
          <w:kern w:val="0"/>
          <w:sz w:val="22"/>
          <w:szCs w:val="22"/>
          <w:lang w:eastAsia="pl-PL" w:bidi="ar-SA"/>
        </w:rPr>
        <w:t>).</w:t>
      </w:r>
      <w:r>
        <w:rPr>
          <w:rFonts w:cs="Times New Roman"/>
          <w:color w:val="000000"/>
          <w:kern w:val="0"/>
          <w:sz w:val="22"/>
          <w:szCs w:val="22"/>
          <w:lang w:eastAsia="pl-PL" w:bidi="ar-SA"/>
        </w:rPr>
        <w:t xml:space="preserve"> </w:t>
      </w:r>
    </w:p>
    <w:p w14:paraId="47A2FC69" w14:textId="05597AAF" w:rsidR="008E7ED6" w:rsidRDefault="006801D9">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5.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52BA28E0" w14:textId="051025CA" w:rsidR="008E7ED6" w:rsidRDefault="006801D9">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6. Przeglądanie i pobieranie publicznej treści dokumentacji postępowania nie wymaga posiadania konta na Platformie e-Zamówienia ani logowania. </w:t>
      </w:r>
    </w:p>
    <w:p w14:paraId="4ABF0652" w14:textId="5BEDFF34" w:rsidR="008E7ED6" w:rsidRDefault="006801D9">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7. Sposób sporządzenia dokumentów elektronicznych lub dokumentów elektronicznych będących kopią elektroniczną treści zapisanej w postaci papierowej (cyfrowe odwzorowania) musi być zgodny z wymaganiami określonymi w Rozporządzeniu o komunikacji elektronicznej. </w:t>
      </w:r>
    </w:p>
    <w:p w14:paraId="1D6255AD" w14:textId="274E7507" w:rsidR="008E7ED6" w:rsidRDefault="006801D9">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8. Dokumenty elektroniczne, o których mowa w § 2 ust. 1 Rozporządzenia o komunikacji elektronicznej, (oferta – Formularz ofertowy, oświadczenia, o których mowa w art. 125 ust. 1 ustawy Pzp, pełnomocnictwa, sporządza się w postaci elektronicznej, w formatach danych określonych w przepisach </w:t>
      </w:r>
      <w:r>
        <w:rPr>
          <w:color w:val="000000"/>
          <w:sz w:val="22"/>
          <w:szCs w:val="22"/>
          <w:lang w:bidi="ar-SA"/>
        </w:rPr>
        <w:t>Rozporządzenia Rady Ministrów z dnia 21 maja 2024 r. w sprawie Krajowych Ram Interoperacyjności, minimalnych wymagań dla rejestrów publicznych i wymiany informacji w postaci elektronicznej oraz minimalnych wymagań dla systemów teleinformatycznych </w:t>
      </w:r>
      <w:r>
        <w:rPr>
          <w:i/>
          <w:iCs/>
          <w:color w:val="000000"/>
          <w:sz w:val="22"/>
          <w:szCs w:val="22"/>
          <w:lang w:bidi="ar-SA"/>
        </w:rPr>
        <w:t xml:space="preserve">(Dz. U. z 2024 r. poz. 773) </w:t>
      </w:r>
      <w:r>
        <w:rPr>
          <w:color w:val="000000"/>
          <w:sz w:val="22"/>
          <w:szCs w:val="22"/>
          <w:lang w:bidi="ar-SA"/>
        </w:rPr>
        <w:t>dalej „Rozporządzenie w sprawie Krajowych Ram Interoperacyjności”, z uwzględnieniem rodzaju przekazywanych danych i przekazuje się jako załączniki</w:t>
      </w:r>
      <w:r>
        <w:rPr>
          <w:rFonts w:cs="Times New Roman"/>
          <w:color w:val="000000"/>
          <w:kern w:val="0"/>
          <w:sz w:val="22"/>
          <w:szCs w:val="22"/>
          <w:lang w:eastAsia="pl-PL" w:bidi="ar-SA"/>
        </w:rPr>
        <w:t xml:space="preserve">. </w:t>
      </w:r>
    </w:p>
    <w:p w14:paraId="607D982D"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W przypadku formatów, o których mowa w art. 66 ust. 1 ustawy Pzp, ww. regulacje nie będą miały bezpośredniego zastosowania. </w:t>
      </w:r>
    </w:p>
    <w:p w14:paraId="4D43D761" w14:textId="73E7711C" w:rsidR="008E7ED6" w:rsidRDefault="006801D9">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9. Informacje, oświadczenia lub dokumenty, inne niż wymienione w § 2 ust. 1 Rozporządzenia o komunikacji elektronicznej, (w tym wnioski o wyjaśnienie treści SWZ oraz oświadczenie o wyrażeniu zgody na przedłużenie terminu związania ofertą, przekazywane w postępowaniu sporządza się w postaci elektronicznej: </w:t>
      </w:r>
    </w:p>
    <w:p w14:paraId="3EAA86B2"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a) w formatach danych określonych w przepisach Rozporządzenia w sprawie Krajowych Ram Interoperacyjności (i przekazuje się jako załącznik), lub </w:t>
      </w:r>
    </w:p>
    <w:p w14:paraId="2EFE2811"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b) jako tekst wpisany bezpośrednio do wiadomości przekazywanej przy użyciu środków komunikacji elektronicznej (np. w treści wiadomości e-mail lub w treści „Formularza do komunikacji”). </w:t>
      </w:r>
    </w:p>
    <w:p w14:paraId="6753E000" w14:textId="278FC9CD"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1</w:t>
      </w:r>
      <w:r w:rsidR="006801D9">
        <w:rPr>
          <w:rFonts w:cs="Times New Roman"/>
          <w:color w:val="000000"/>
          <w:kern w:val="0"/>
          <w:sz w:val="22"/>
          <w:szCs w:val="22"/>
          <w:lang w:eastAsia="pl-PL" w:bidi="ar-SA"/>
        </w:rPr>
        <w:t>0</w:t>
      </w:r>
      <w:r>
        <w:rPr>
          <w:rFonts w:cs="Times New Roman"/>
          <w:color w:val="000000"/>
          <w:kern w:val="0"/>
          <w:sz w:val="22"/>
          <w:szCs w:val="22"/>
          <w:lang w:eastAsia="pl-PL" w:bidi="ar-SA"/>
        </w:rPr>
        <w:t xml:space="preserve">. Jeżeli dokumenty elektroniczne, przekazywane przy użyciu środków komunikacji elektronicznej, zawierają informacje stanowiące tajemnicę przedsiębiorstwa w rozumieniu przepisów ustawy z dnia 16 kwietnia 1993 r. o zwalczaniu nieuczciwej konkurencji </w:t>
      </w:r>
      <w:r>
        <w:rPr>
          <w:rFonts w:cs="Times New Roman"/>
          <w:i/>
          <w:iCs/>
          <w:color w:val="000000"/>
          <w:kern w:val="0"/>
          <w:sz w:val="22"/>
          <w:szCs w:val="22"/>
          <w:lang w:eastAsia="pl-PL" w:bidi="ar-SA"/>
        </w:rPr>
        <w:t xml:space="preserve">(DzU z 2022 r. poz. 1233) </w:t>
      </w:r>
      <w:r>
        <w:rPr>
          <w:rFonts w:cs="Times New Roman"/>
          <w:color w:val="000000"/>
          <w:kern w:val="0"/>
          <w:sz w:val="22"/>
          <w:szCs w:val="22"/>
          <w:lang w:eastAsia="pl-PL" w:bidi="ar-SA"/>
        </w:rPr>
        <w:t xml:space="preserve">dalej „ustawa o zwalczaniu nieuczciwej konkurencji” Wykonawca, w celu utrzymania w poufności tych informacji, przekazuje je w wydzielonym i odpowiednio oznaczonym pliku, wraz z jednoczesnym zaznaczeniem w nazwie pliku „Dokument stanowiący tajemnicę przedsiębiorstwa”. </w:t>
      </w:r>
    </w:p>
    <w:p w14:paraId="17C55950" w14:textId="1F0553B2"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1</w:t>
      </w:r>
      <w:r w:rsidR="006801D9">
        <w:rPr>
          <w:rFonts w:cs="Times New Roman"/>
          <w:color w:val="000000"/>
          <w:kern w:val="0"/>
          <w:sz w:val="22"/>
          <w:szCs w:val="22"/>
          <w:lang w:eastAsia="pl-PL" w:bidi="ar-SA"/>
        </w:rPr>
        <w:t>1</w:t>
      </w:r>
      <w:r>
        <w:rPr>
          <w:rFonts w:cs="Times New Roman"/>
          <w:color w:val="000000"/>
          <w:kern w:val="0"/>
          <w:sz w:val="22"/>
          <w:szCs w:val="22"/>
          <w:lang w:eastAsia="pl-PL" w:bidi="ar-SA"/>
        </w:rPr>
        <w:t xml:space="preserve">. Komunikacja w postępowaniu, z wyłączeniem składania ofert, odbywa się drogą elektroniczną za pośrednictwem formularzy do komunikacji dostępnych w zakładce „Formularze” („Formularze do komunikacji”). </w:t>
      </w:r>
      <w:r>
        <w:rPr>
          <w:rFonts w:cs="Times New Roman"/>
          <w:color w:val="000000"/>
          <w:kern w:val="0"/>
          <w:sz w:val="22"/>
          <w:szCs w:val="22"/>
          <w:lang w:eastAsia="pl-PL" w:bidi="ar-SA"/>
        </w:rPr>
        <w:lastRenderedPageBreak/>
        <w:t xml:space="preserve">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09000877"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W przypadku załączników, które są zgodnie z ustawą Pzp lub Rozporządzeniem o komunikacji elektronicznej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1516BC2" w14:textId="0893908E"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1</w:t>
      </w:r>
      <w:r w:rsidR="006801D9">
        <w:rPr>
          <w:rFonts w:cs="Times New Roman"/>
          <w:color w:val="000000"/>
          <w:kern w:val="0"/>
          <w:sz w:val="22"/>
          <w:szCs w:val="22"/>
          <w:lang w:eastAsia="pl-PL" w:bidi="ar-SA"/>
        </w:rPr>
        <w:t>2</w:t>
      </w:r>
      <w:r>
        <w:rPr>
          <w:rFonts w:cs="Times New Roman"/>
          <w:color w:val="000000"/>
          <w:kern w:val="0"/>
          <w:sz w:val="22"/>
          <w:szCs w:val="22"/>
          <w:lang w:eastAsia="pl-PL" w:bidi="ar-SA"/>
        </w:rPr>
        <w:t xml:space="preserve">. Możliwość korzystania w postępowaniu z „Formularzy do komunikacji” w pełnym zakresie wymaga posiadania konta „Wykonawcy” na Platformie e-Zamówienia oraz zalogowania się na Platformie </w:t>
      </w:r>
      <w:r>
        <w:rPr>
          <w:rFonts w:cs="Times New Roman"/>
          <w:color w:val="000000"/>
          <w:kern w:val="0"/>
          <w:sz w:val="22"/>
          <w:szCs w:val="22"/>
          <w:lang w:eastAsia="pl-PL" w:bidi="ar-SA"/>
        </w:rPr>
        <w:br/>
        <w:t xml:space="preserve">e- Zamówienia. Do korzystania z „Formularzy do komunikacji” służących do zadawania pytań dotyczących treści dokumentów zamówienia wystarczające jest posiadanie tzw. konta uproszczonego na Platformie </w:t>
      </w:r>
      <w:r>
        <w:rPr>
          <w:rFonts w:cs="Times New Roman"/>
          <w:color w:val="000000"/>
          <w:kern w:val="0"/>
          <w:sz w:val="22"/>
          <w:szCs w:val="22"/>
          <w:lang w:eastAsia="pl-PL" w:bidi="ar-SA"/>
        </w:rPr>
        <w:br/>
        <w:t xml:space="preserve">e-Zamówienia. </w:t>
      </w:r>
    </w:p>
    <w:p w14:paraId="0B9FE9F7" w14:textId="1D1DAA46"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1</w:t>
      </w:r>
      <w:r w:rsidR="006801D9">
        <w:rPr>
          <w:rFonts w:cs="Times New Roman"/>
          <w:color w:val="000000"/>
          <w:kern w:val="0"/>
          <w:sz w:val="22"/>
          <w:szCs w:val="22"/>
          <w:lang w:eastAsia="pl-PL" w:bidi="ar-SA"/>
        </w:rPr>
        <w:t>3</w:t>
      </w:r>
      <w:r>
        <w:rPr>
          <w:rFonts w:cs="Times New Roman"/>
          <w:color w:val="000000"/>
          <w:kern w:val="0"/>
          <w:sz w:val="22"/>
          <w:szCs w:val="22"/>
          <w:lang w:eastAsia="pl-PL" w:bidi="ar-SA"/>
        </w:rPr>
        <w:t xml:space="preserve">. Wszystkie wysłane i odebrane w postępowaniu przez Wykonawcę wiadomości widoczne są po zalogowaniu w podglądzie postępowania w zakładce „Komunikacja”. </w:t>
      </w:r>
    </w:p>
    <w:p w14:paraId="10DF5F35" w14:textId="7EF843E3"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1</w:t>
      </w:r>
      <w:r w:rsidR="006801D9">
        <w:rPr>
          <w:rFonts w:cs="Times New Roman"/>
          <w:color w:val="000000"/>
          <w:kern w:val="0"/>
          <w:sz w:val="22"/>
          <w:szCs w:val="22"/>
          <w:lang w:eastAsia="pl-PL" w:bidi="ar-SA"/>
        </w:rPr>
        <w:t>4</w:t>
      </w:r>
      <w:r>
        <w:rPr>
          <w:rFonts w:cs="Times New Roman"/>
          <w:color w:val="000000"/>
          <w:kern w:val="0"/>
          <w:sz w:val="22"/>
          <w:szCs w:val="22"/>
          <w:lang w:eastAsia="pl-PL" w:bidi="ar-SA"/>
        </w:rPr>
        <w:t xml:space="preserve">. Maksymalny rozmiar plików przesyłanych za pośrednictwem „Formularzy do komunikacji” wynosi 150 MB (wielkość ta dotyczy plików przesyłanych jako załączniki do jednego formularza). </w:t>
      </w:r>
    </w:p>
    <w:p w14:paraId="645429C0" w14:textId="6B5C364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1</w:t>
      </w:r>
      <w:r w:rsidR="006801D9">
        <w:rPr>
          <w:rFonts w:cs="Times New Roman"/>
          <w:color w:val="000000"/>
          <w:kern w:val="0"/>
          <w:sz w:val="22"/>
          <w:szCs w:val="22"/>
          <w:lang w:eastAsia="pl-PL" w:bidi="ar-SA"/>
        </w:rPr>
        <w:t>5</w:t>
      </w:r>
      <w:r>
        <w:rPr>
          <w:rFonts w:cs="Times New Roman"/>
          <w:color w:val="000000"/>
          <w:kern w:val="0"/>
          <w:sz w:val="22"/>
          <w:szCs w:val="22"/>
          <w:lang w:eastAsia="pl-PL" w:bidi="ar-SA"/>
        </w:rPr>
        <w:t xml:space="preserve">. Minimalne wymagania techniczne dotyczące sprzętu używanego w celu korzystania z usług Platformy </w:t>
      </w:r>
      <w:r>
        <w:rPr>
          <w:rFonts w:cs="Times New Roman"/>
          <w:color w:val="000000"/>
          <w:kern w:val="0"/>
          <w:sz w:val="22"/>
          <w:szCs w:val="22"/>
          <w:lang w:eastAsia="pl-PL" w:bidi="ar-SA"/>
        </w:rPr>
        <w:br/>
        <w:t xml:space="preserve">e-Zamówienia oraz informacje dotyczące specyfikacji połączenia określa </w:t>
      </w:r>
      <w:r>
        <w:rPr>
          <w:rFonts w:cs="Times New Roman"/>
          <w:i/>
          <w:iCs/>
          <w:color w:val="000000"/>
          <w:kern w:val="0"/>
          <w:sz w:val="22"/>
          <w:szCs w:val="22"/>
          <w:lang w:eastAsia="pl-PL" w:bidi="ar-SA"/>
        </w:rPr>
        <w:t xml:space="preserve">Regulamin Platformy </w:t>
      </w:r>
      <w:r>
        <w:rPr>
          <w:rFonts w:cs="Times New Roman"/>
          <w:i/>
          <w:iCs/>
          <w:color w:val="000000"/>
          <w:kern w:val="0"/>
          <w:sz w:val="22"/>
          <w:szCs w:val="22"/>
          <w:lang w:eastAsia="pl-PL" w:bidi="ar-SA"/>
        </w:rPr>
        <w:br/>
        <w:t xml:space="preserve">e- Zamówienia. </w:t>
      </w:r>
    </w:p>
    <w:p w14:paraId="0BD29F1E" w14:textId="1EAFC06B"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1</w:t>
      </w:r>
      <w:r w:rsidR="006801D9">
        <w:rPr>
          <w:rFonts w:cs="Times New Roman"/>
          <w:color w:val="000000"/>
          <w:kern w:val="0"/>
          <w:sz w:val="22"/>
          <w:szCs w:val="22"/>
          <w:lang w:eastAsia="pl-PL" w:bidi="ar-SA"/>
        </w:rPr>
        <w:t>6</w:t>
      </w:r>
      <w:r>
        <w:rPr>
          <w:rFonts w:cs="Times New Roman"/>
          <w:color w:val="000000"/>
          <w:kern w:val="0"/>
          <w:sz w:val="22"/>
          <w:szCs w:val="22"/>
          <w:lang w:eastAsia="pl-PL" w:bidi="ar-SA"/>
        </w:rPr>
        <w:t xml:space="preserve">. 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zakładce „Zgłoś problem”. </w:t>
      </w:r>
    </w:p>
    <w:p w14:paraId="2A2EF8BF" w14:textId="521EC945"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1</w:t>
      </w:r>
      <w:r w:rsidR="006801D9">
        <w:rPr>
          <w:rFonts w:cs="Times New Roman"/>
          <w:color w:val="000000"/>
          <w:kern w:val="0"/>
          <w:sz w:val="22"/>
          <w:szCs w:val="22"/>
          <w:lang w:eastAsia="pl-PL" w:bidi="ar-SA"/>
        </w:rPr>
        <w:t>7</w:t>
      </w:r>
      <w:r>
        <w:rPr>
          <w:rFonts w:cs="Times New Roman"/>
          <w:color w:val="000000"/>
          <w:kern w:val="0"/>
          <w:sz w:val="22"/>
          <w:szCs w:val="22"/>
          <w:lang w:eastAsia="pl-PL" w:bidi="ar-SA"/>
        </w:rPr>
        <w:t xml:space="preserve">. Definicje stosowane w SWZ związane z komunikacją elektroniczną: </w:t>
      </w:r>
    </w:p>
    <w:p w14:paraId="67098FBA"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1) dokument elektroniczny – każda treść przechowywana w postaci elektronicznej, w szczególności tekst lub nagranie dźwiękowe, wizualne lub audiowizualne, zgodnie z art. 3 pkt 35 </w:t>
      </w:r>
      <w:r>
        <w:rPr>
          <w:rFonts w:cs="Times New Roman"/>
          <w:i/>
          <w:iCs/>
          <w:color w:val="000000"/>
          <w:kern w:val="0"/>
          <w:sz w:val="22"/>
          <w:szCs w:val="22"/>
          <w:lang w:eastAsia="pl-PL" w:bidi="ar-SA"/>
        </w:rPr>
        <w:t xml:space="preserve">rozporządzenia Parlamentu Europejskiego i Rady (UE) nr 910/2014 z dnia 23 lipca 2014 r. w sprawie identyfikacji elektronicznej i usług zaufania w odniesieniu do transakcji elektronicznych na rynku wewnętrznym oraz uchylającego dyrektywę 1999/93/WE (Dz. Urz. UE L 257 z 28.08.2014, str. 73) </w:t>
      </w:r>
      <w:r>
        <w:rPr>
          <w:rFonts w:cs="Times New Roman"/>
          <w:color w:val="000000"/>
          <w:kern w:val="0"/>
          <w:sz w:val="22"/>
          <w:szCs w:val="22"/>
          <w:lang w:eastAsia="pl-PL" w:bidi="ar-SA"/>
        </w:rPr>
        <w:t xml:space="preserve">a także – stanowiący odrębną całość znaczeniową zbiór danych uporządkowanych w określonej strukturze wewnętrznej i zapisany na informatycznym nośniku danych, zgodnie z art. 3 pkt 2 ustawy o informatyzacji działalności podmiotów publicznych, </w:t>
      </w:r>
    </w:p>
    <w:p w14:paraId="74DBB253"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2) dokumenty potwierdzające umocowanie do reprezentowania –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zgodnie z definicją zawartą w § 6 ust. 1 Rozporządzenia o komunikacji elektronicznej, </w:t>
      </w:r>
    </w:p>
    <w:p w14:paraId="2B551F9A"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3) upoważniony podmiot – podmiot inny niż wykonawca, wykonawca wspólnie ubiegający się o udzielenie zamówienia, podmiot udostępniający zasoby lub podwykonawca, który wystawia podmiotowe środki dowodowe lub dokumenty potwierdzające umocowanie do reprezentowania, zgodnie z definicją zawartą w § 6 ust. 1 Rozporządzenia o komunikacji elektronicznej, </w:t>
      </w:r>
    </w:p>
    <w:p w14:paraId="7BAA1DC0"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4) cyfrowe odwzorowanie – dokument elektroniczny będący kopią elektroniczną treści zapisanej w postaci papierowej, umożliwiający zapoznanie się z tą treścią i jej zrozumienie, bez konieczności bezpośredniego dostępu do oryginału, zgodnie z definicją zawartą w § 6 ust. 5 Rozporządzenia o komunikacji elektronicznej. </w:t>
      </w:r>
    </w:p>
    <w:p w14:paraId="4844418A" w14:textId="77777777" w:rsidR="008E7ED6" w:rsidRDefault="008E7ED6">
      <w:pPr>
        <w:spacing w:line="264" w:lineRule="auto"/>
        <w:jc w:val="both"/>
        <w:rPr>
          <w:rFonts w:cs="Times New Roman"/>
          <w:sz w:val="22"/>
          <w:szCs w:val="22"/>
        </w:rPr>
      </w:pPr>
    </w:p>
    <w:p w14:paraId="3CCECB63" w14:textId="77777777" w:rsidR="0059034C" w:rsidRDefault="0059034C">
      <w:pPr>
        <w:spacing w:after="120"/>
        <w:jc w:val="both"/>
        <w:rPr>
          <w:b/>
          <w:sz w:val="22"/>
          <w:szCs w:val="22"/>
          <w:lang w:eastAsia="ar-SA"/>
        </w:rPr>
      </w:pPr>
    </w:p>
    <w:p w14:paraId="6D236104" w14:textId="77777777" w:rsidR="0059034C" w:rsidRDefault="0059034C">
      <w:pPr>
        <w:spacing w:after="120"/>
        <w:jc w:val="both"/>
        <w:rPr>
          <w:b/>
          <w:sz w:val="22"/>
          <w:szCs w:val="22"/>
          <w:lang w:eastAsia="ar-SA"/>
        </w:rPr>
      </w:pPr>
    </w:p>
    <w:p w14:paraId="7D932F75" w14:textId="645D5F71" w:rsidR="008E7ED6" w:rsidRDefault="00000000">
      <w:pPr>
        <w:spacing w:after="120"/>
        <w:jc w:val="both"/>
        <w:rPr>
          <w:b/>
          <w:sz w:val="22"/>
          <w:szCs w:val="22"/>
          <w:lang w:eastAsia="ar-SA"/>
        </w:rPr>
      </w:pPr>
      <w:r>
        <w:rPr>
          <w:b/>
          <w:sz w:val="22"/>
          <w:szCs w:val="22"/>
          <w:lang w:eastAsia="ar-SA"/>
        </w:rPr>
        <w:lastRenderedPageBreak/>
        <w:t>XVI. Wskazanie osób uprawnionych do komunikowania się z Wykonawcą</w:t>
      </w:r>
    </w:p>
    <w:p w14:paraId="1290A407" w14:textId="77777777" w:rsidR="008E7ED6" w:rsidRDefault="00000000">
      <w:pPr>
        <w:numPr>
          <w:ilvl w:val="0"/>
          <w:numId w:val="3"/>
        </w:numPr>
        <w:spacing w:after="120" w:line="264" w:lineRule="auto"/>
        <w:ind w:left="348" w:hanging="360"/>
        <w:jc w:val="both"/>
        <w:rPr>
          <w:rFonts w:cs="Times New Roman"/>
          <w:sz w:val="22"/>
          <w:szCs w:val="22"/>
          <w:lang w:eastAsia="en-US" w:bidi="en-US"/>
        </w:rPr>
      </w:pPr>
      <w:r>
        <w:rPr>
          <w:rFonts w:cs="Times New Roman"/>
          <w:sz w:val="22"/>
          <w:szCs w:val="22"/>
          <w:lang w:eastAsia="en-US" w:bidi="en-US"/>
        </w:rPr>
        <w:t xml:space="preserve">Do porozumiewania się z Wykonawcą w sprawach związanych z postępowaniem </w:t>
      </w:r>
      <w:r>
        <w:rPr>
          <w:rFonts w:cs="Times New Roman"/>
          <w:kern w:val="0"/>
          <w:sz w:val="22"/>
          <w:szCs w:val="22"/>
          <w:lang w:eastAsia="en-US" w:bidi="en-US"/>
        </w:rPr>
        <w:t>za pośrednictwem środków komunikacji elektronicznej, o których mowa w rozdz. XV ust. 1 SWZ,</w:t>
      </w:r>
      <w:r>
        <w:rPr>
          <w:rFonts w:cs="Times New Roman"/>
          <w:sz w:val="22"/>
          <w:szCs w:val="22"/>
          <w:lang w:eastAsia="en-US" w:bidi="en-US"/>
        </w:rPr>
        <w:t xml:space="preserve"> uprawnione są następujące osoby:</w:t>
      </w:r>
    </w:p>
    <w:p w14:paraId="51F15238" w14:textId="6F6A4216" w:rsidR="008E7ED6" w:rsidRDefault="00000000">
      <w:pPr>
        <w:numPr>
          <w:ilvl w:val="0"/>
          <w:numId w:val="4"/>
        </w:numPr>
        <w:tabs>
          <w:tab w:val="left" w:pos="-18498"/>
          <w:tab w:val="left" w:pos="-1440"/>
        </w:tabs>
        <w:spacing w:after="120" w:line="264" w:lineRule="auto"/>
        <w:rPr>
          <w:rFonts w:cs="Times New Roman"/>
          <w:sz w:val="22"/>
          <w:szCs w:val="22"/>
          <w:lang w:eastAsia="en-US" w:bidi="en-US"/>
        </w:rPr>
      </w:pPr>
      <w:r>
        <w:rPr>
          <w:rFonts w:cs="Times New Roman"/>
          <w:sz w:val="22"/>
          <w:szCs w:val="22"/>
          <w:lang w:eastAsia="en-US" w:bidi="en-US"/>
        </w:rPr>
        <w:t xml:space="preserve">w sprawach merytorycznych: </w:t>
      </w:r>
      <w:r w:rsidR="00DB61AF">
        <w:rPr>
          <w:rFonts w:cs="Times New Roman"/>
          <w:sz w:val="22"/>
          <w:szCs w:val="22"/>
          <w:lang w:eastAsia="en-US" w:bidi="en-US"/>
        </w:rPr>
        <w:t>Marcin Kowalik, Witold Czerniawski</w:t>
      </w:r>
      <w:r w:rsidR="00DB61AF">
        <w:rPr>
          <w:rFonts w:cs="Times New Roman"/>
          <w:sz w:val="22"/>
          <w:szCs w:val="22"/>
          <w:lang w:eastAsia="en-US" w:bidi="en-US"/>
        </w:rPr>
        <w:t>,</w:t>
      </w:r>
    </w:p>
    <w:p w14:paraId="31EC1898" w14:textId="77777777" w:rsidR="008E7ED6" w:rsidRDefault="00000000">
      <w:pPr>
        <w:numPr>
          <w:ilvl w:val="0"/>
          <w:numId w:val="5"/>
        </w:numPr>
        <w:spacing w:after="120" w:line="264" w:lineRule="auto"/>
        <w:rPr>
          <w:rFonts w:cs="Times New Roman"/>
          <w:sz w:val="22"/>
          <w:szCs w:val="22"/>
          <w:lang w:eastAsia="en-US" w:bidi="en-US"/>
        </w:rPr>
      </w:pPr>
      <w:r>
        <w:rPr>
          <w:rFonts w:cs="Times New Roman"/>
          <w:sz w:val="22"/>
          <w:szCs w:val="22"/>
          <w:lang w:eastAsia="en-US" w:bidi="en-US"/>
        </w:rPr>
        <w:t>w sprawach dotyczących procedury zamówień publicznych: Andrzej Januszewski.</w:t>
      </w:r>
    </w:p>
    <w:p w14:paraId="4978486C" w14:textId="77777777" w:rsidR="008E7ED6" w:rsidRDefault="00000000">
      <w:pPr>
        <w:numPr>
          <w:ilvl w:val="0"/>
          <w:numId w:val="6"/>
        </w:numPr>
        <w:spacing w:after="120" w:line="264" w:lineRule="auto"/>
        <w:ind w:left="357" w:hanging="357"/>
        <w:jc w:val="both"/>
        <w:rPr>
          <w:rFonts w:cs="Times New Roman"/>
          <w:sz w:val="22"/>
          <w:szCs w:val="22"/>
        </w:rPr>
      </w:pPr>
      <w:r>
        <w:rPr>
          <w:sz w:val="22"/>
          <w:szCs w:val="22"/>
        </w:rPr>
        <w:t>Wyżej wymienione osoby nie będą udzielać Wykonawcom wyjaśnień treści SWZ. Wszelkie pytania i wątpliwości w tej sprawie należy zgłaszać do Zamawiającego jako wnioski, o których mowa w art. 284 ust.1 ustawy Pzp, za pośrednictwem środków komunikacji elektronicznej wskazanych w rozdz. XV ust. 2 SWZ i sporządzić je, zgodnie z wyborem wykonawcy w sposób wskazany w rozdz. XV ust. 11 SWZ. Zamawiający udzieli wyjaśnień zgodnie z zasadami wskazanymi w art. 284 ust. 2-6 ustawy Pzp</w:t>
      </w:r>
      <w:r>
        <w:rPr>
          <w:rFonts w:cs="Times New Roman"/>
          <w:sz w:val="22"/>
          <w:szCs w:val="22"/>
        </w:rPr>
        <w:t>.</w:t>
      </w:r>
    </w:p>
    <w:p w14:paraId="267F42D5" w14:textId="77777777" w:rsidR="008E7ED6" w:rsidRDefault="008E7ED6">
      <w:pPr>
        <w:spacing w:after="120" w:line="264" w:lineRule="auto"/>
        <w:jc w:val="both"/>
        <w:rPr>
          <w:rFonts w:cs="Times New Roman"/>
          <w:b/>
          <w:bCs/>
          <w:sz w:val="22"/>
          <w:szCs w:val="22"/>
        </w:rPr>
      </w:pPr>
    </w:p>
    <w:p w14:paraId="7B33B8EC" w14:textId="77777777" w:rsidR="008E7ED6" w:rsidRDefault="00000000">
      <w:pPr>
        <w:spacing w:after="120" w:line="264" w:lineRule="auto"/>
        <w:jc w:val="both"/>
        <w:rPr>
          <w:rFonts w:cs="Times New Roman"/>
          <w:sz w:val="22"/>
          <w:szCs w:val="22"/>
        </w:rPr>
      </w:pPr>
      <w:r>
        <w:rPr>
          <w:rFonts w:cs="Times New Roman"/>
          <w:b/>
          <w:bCs/>
          <w:sz w:val="22"/>
          <w:szCs w:val="22"/>
        </w:rPr>
        <w:t>XVII. Opis sposobu udzielania wyjaśnień dotyczących SWZ oraz zmiany SWZ</w:t>
      </w:r>
    </w:p>
    <w:p w14:paraId="0A4A23E2" w14:textId="77777777" w:rsidR="008E7ED6" w:rsidRDefault="00000000">
      <w:pPr>
        <w:pStyle w:val="Akapitzlist"/>
        <w:numPr>
          <w:ilvl w:val="0"/>
          <w:numId w:val="24"/>
        </w:numPr>
        <w:spacing w:after="120" w:line="264" w:lineRule="auto"/>
        <w:ind w:left="426" w:hanging="426"/>
        <w:jc w:val="both"/>
        <w:rPr>
          <w:sz w:val="22"/>
          <w:szCs w:val="22"/>
        </w:rPr>
      </w:pPr>
      <w:r>
        <w:rPr>
          <w:sz w:val="22"/>
          <w:szCs w:val="22"/>
        </w:rPr>
        <w:t xml:space="preserve">Wykonawca może zwrócić się do Zamawiającego o wyjaśnienie treści SWZ. </w:t>
      </w:r>
    </w:p>
    <w:p w14:paraId="594F492D" w14:textId="77777777" w:rsidR="008E7ED6" w:rsidRDefault="00000000">
      <w:pPr>
        <w:pStyle w:val="Akapitzlist"/>
        <w:numPr>
          <w:ilvl w:val="0"/>
          <w:numId w:val="24"/>
        </w:numPr>
        <w:spacing w:after="120" w:line="264" w:lineRule="auto"/>
        <w:ind w:left="426" w:hanging="426"/>
        <w:jc w:val="both"/>
        <w:rPr>
          <w:sz w:val="22"/>
          <w:szCs w:val="22"/>
        </w:rPr>
      </w:pPr>
      <w:r>
        <w:rPr>
          <w:sz w:val="22"/>
          <w:szCs w:val="22"/>
        </w:rPr>
        <w:t>Zamawiający udzieli odpowiedzi nie później niż na 2 dni przed upływem terminu składania ofert, pod warunkiem, że wniosek o wyjaśnieni treści SWZ wpłynął do Zamawiającego nie później niż na 4 dni przed upływem terminu składania ofert.</w:t>
      </w:r>
    </w:p>
    <w:p w14:paraId="51B72667" w14:textId="77777777" w:rsidR="008E7ED6" w:rsidRDefault="00000000">
      <w:pPr>
        <w:pStyle w:val="Akapitzlist"/>
        <w:numPr>
          <w:ilvl w:val="0"/>
          <w:numId w:val="24"/>
        </w:numPr>
        <w:spacing w:after="120" w:line="264" w:lineRule="auto"/>
        <w:ind w:left="426" w:hanging="426"/>
        <w:jc w:val="both"/>
        <w:rPr>
          <w:sz w:val="22"/>
          <w:szCs w:val="22"/>
        </w:rPr>
      </w:pPr>
      <w:r>
        <w:rPr>
          <w:sz w:val="22"/>
          <w:szCs w:val="22"/>
        </w:rPr>
        <w:t xml:space="preserve">Wnioski powinny być przekazywane Zamawiającemu zgodnie z zasadami określonymi w Rozdziale XV SWZ. </w:t>
      </w:r>
    </w:p>
    <w:p w14:paraId="7A491C33" w14:textId="77777777" w:rsidR="008E7ED6" w:rsidRDefault="00000000">
      <w:pPr>
        <w:pStyle w:val="Akapitzlist"/>
        <w:numPr>
          <w:ilvl w:val="0"/>
          <w:numId w:val="24"/>
        </w:numPr>
        <w:spacing w:after="120" w:line="264" w:lineRule="auto"/>
        <w:ind w:left="426" w:hanging="426"/>
        <w:jc w:val="both"/>
        <w:rPr>
          <w:sz w:val="22"/>
          <w:szCs w:val="22"/>
        </w:rPr>
      </w:pPr>
      <w:r>
        <w:rPr>
          <w:sz w:val="22"/>
          <w:szCs w:val="22"/>
        </w:rPr>
        <w:t xml:space="preserve">W uzasadnionych przypadkach, przed upływem terminu składania ofert, Zamawiający może zmienić treść SWZ.  </w:t>
      </w:r>
    </w:p>
    <w:p w14:paraId="6599C58D" w14:textId="5A7648BE" w:rsidR="007D629F" w:rsidRPr="00D83573" w:rsidRDefault="00000000" w:rsidP="00D83573">
      <w:pPr>
        <w:pStyle w:val="Akapitzlist"/>
        <w:numPr>
          <w:ilvl w:val="0"/>
          <w:numId w:val="24"/>
        </w:numPr>
        <w:spacing w:after="120" w:line="264" w:lineRule="auto"/>
        <w:ind w:left="426" w:hanging="426"/>
        <w:jc w:val="both"/>
        <w:rPr>
          <w:sz w:val="22"/>
          <w:szCs w:val="22"/>
        </w:rPr>
      </w:pPr>
      <w:r w:rsidRPr="007D629F">
        <w:rPr>
          <w:sz w:val="22"/>
          <w:szCs w:val="22"/>
        </w:rPr>
        <w:t>Wszelkie zmiany i wyjaśnienia treści SWZ będą dostępne na stronie internetowej prowadzonego postępowania:</w:t>
      </w:r>
      <w:r w:rsidR="007D629F">
        <w:rPr>
          <w:sz w:val="22"/>
          <w:szCs w:val="22"/>
        </w:rPr>
        <w:t xml:space="preserve"> </w:t>
      </w:r>
      <w:hyperlink r:id="rId16" w:history="1">
        <w:r w:rsidR="00F56BA4" w:rsidRPr="00F56BA4">
          <w:rPr>
            <w:rStyle w:val="Hipercze"/>
            <w:b/>
            <w:bCs/>
            <w:sz w:val="22"/>
            <w:szCs w:val="22"/>
          </w:rPr>
          <w:t>https://ezamowienia.gov.pl/mp-client/tenders/ocds-148610-75c8820d-fe5b-4e07-8851-9453ae0bcbe2</w:t>
        </w:r>
      </w:hyperlink>
    </w:p>
    <w:p w14:paraId="61C8D67A" w14:textId="77777777" w:rsidR="008E7ED6" w:rsidRDefault="008E7ED6">
      <w:pPr>
        <w:pStyle w:val="Standard"/>
        <w:spacing w:after="120" w:line="264" w:lineRule="auto"/>
        <w:jc w:val="both"/>
        <w:rPr>
          <w:sz w:val="22"/>
          <w:szCs w:val="22"/>
        </w:rPr>
      </w:pPr>
    </w:p>
    <w:p w14:paraId="70D8ED45" w14:textId="77777777" w:rsidR="008E7ED6" w:rsidRDefault="00000000">
      <w:pPr>
        <w:spacing w:after="120" w:line="264" w:lineRule="auto"/>
        <w:rPr>
          <w:rFonts w:eastAsia="Times New Roman" w:cs="Times New Roman"/>
          <w:b/>
          <w:sz w:val="22"/>
          <w:szCs w:val="22"/>
          <w:lang w:eastAsia="ar-SA"/>
        </w:rPr>
      </w:pPr>
      <w:r>
        <w:rPr>
          <w:rFonts w:eastAsia="Times New Roman" w:cs="Times New Roman"/>
          <w:b/>
          <w:sz w:val="22"/>
          <w:szCs w:val="22"/>
          <w:lang w:eastAsia="ar-SA"/>
        </w:rPr>
        <w:t>XVIII. Wymagania dotyczące wadium</w:t>
      </w:r>
    </w:p>
    <w:p w14:paraId="4D135FEF" w14:textId="77777777" w:rsidR="008E7ED6" w:rsidRDefault="00000000">
      <w:pPr>
        <w:suppressAutoHyphens w:val="0"/>
        <w:spacing w:before="120" w:after="120"/>
        <w:jc w:val="both"/>
        <w:textAlignment w:val="auto"/>
        <w:rPr>
          <w:rFonts w:cs="Times New Roman"/>
          <w:bCs/>
          <w:sz w:val="22"/>
          <w:szCs w:val="22"/>
        </w:rPr>
      </w:pPr>
      <w:r>
        <w:rPr>
          <w:rFonts w:cs="Times New Roman"/>
          <w:sz w:val="22"/>
          <w:szCs w:val="22"/>
        </w:rPr>
        <w:t>Zamawiający nie żąda wniesienia wadium.</w:t>
      </w:r>
    </w:p>
    <w:p w14:paraId="7B543501" w14:textId="77777777" w:rsidR="008E7ED6" w:rsidRDefault="008E7ED6">
      <w:pPr>
        <w:spacing w:after="120" w:line="264" w:lineRule="auto"/>
        <w:jc w:val="both"/>
        <w:rPr>
          <w:rFonts w:cs="Times New Roman"/>
          <w:sz w:val="22"/>
          <w:szCs w:val="22"/>
        </w:rPr>
      </w:pPr>
    </w:p>
    <w:p w14:paraId="688257C1" w14:textId="77777777" w:rsidR="008E7ED6" w:rsidRDefault="00000000">
      <w:pPr>
        <w:spacing w:after="120" w:line="264" w:lineRule="auto"/>
        <w:jc w:val="both"/>
        <w:rPr>
          <w:rFonts w:eastAsia="Times New Roman" w:cs="Times New Roman"/>
          <w:b/>
          <w:sz w:val="22"/>
          <w:szCs w:val="22"/>
          <w:lang w:eastAsia="ar-SA"/>
        </w:rPr>
      </w:pPr>
      <w:r>
        <w:rPr>
          <w:rFonts w:eastAsia="Times New Roman" w:cs="Times New Roman"/>
          <w:b/>
          <w:sz w:val="22"/>
          <w:szCs w:val="22"/>
          <w:lang w:eastAsia="ar-SA"/>
        </w:rPr>
        <w:t>XIX. Termin związania ofertą</w:t>
      </w:r>
    </w:p>
    <w:p w14:paraId="6B6D72A2" w14:textId="2D2F8449" w:rsidR="008E7ED6" w:rsidRDefault="00000000">
      <w:pPr>
        <w:pStyle w:val="WW-Tekstpodstawowy2"/>
        <w:rPr>
          <w:rFonts w:cs="Times New Roman"/>
          <w:b/>
          <w:bCs/>
          <w:sz w:val="22"/>
          <w:szCs w:val="22"/>
        </w:rPr>
      </w:pPr>
      <w:r>
        <w:rPr>
          <w:rFonts w:cs="Times New Roman"/>
          <w:sz w:val="22"/>
          <w:szCs w:val="22"/>
        </w:rPr>
        <w:t xml:space="preserve">Wykonawca pozostaje związany ofertą 30 dni od dnia upływu terminu składania ofert, tj. </w:t>
      </w:r>
      <w:r w:rsidRPr="009857F9">
        <w:rPr>
          <w:rFonts w:cs="Times New Roman"/>
          <w:sz w:val="22"/>
          <w:szCs w:val="22"/>
        </w:rPr>
        <w:t xml:space="preserve">do dnia </w:t>
      </w:r>
      <w:r w:rsidR="00DB61AF">
        <w:rPr>
          <w:rFonts w:cs="Times New Roman"/>
          <w:b/>
          <w:bCs/>
          <w:sz w:val="22"/>
          <w:szCs w:val="22"/>
        </w:rPr>
        <w:t>3 czerwca 2026 r.</w:t>
      </w:r>
    </w:p>
    <w:p w14:paraId="60D3A3CA" w14:textId="77777777" w:rsidR="008E7ED6" w:rsidRDefault="008E7ED6">
      <w:pPr>
        <w:pStyle w:val="WW-Tekstpodstawowy2"/>
        <w:spacing w:after="240" w:line="264" w:lineRule="auto"/>
        <w:rPr>
          <w:rFonts w:cs="Times New Roman"/>
          <w:sz w:val="22"/>
          <w:szCs w:val="22"/>
        </w:rPr>
      </w:pPr>
    </w:p>
    <w:p w14:paraId="323F6ECD" w14:textId="77777777" w:rsidR="008E7ED6" w:rsidRDefault="00000000">
      <w:pPr>
        <w:spacing w:after="120" w:line="264" w:lineRule="auto"/>
        <w:jc w:val="both"/>
        <w:rPr>
          <w:rFonts w:eastAsia="Times New Roman" w:cs="Times New Roman"/>
          <w:b/>
          <w:sz w:val="22"/>
          <w:szCs w:val="22"/>
          <w:lang w:eastAsia="ar-SA"/>
        </w:rPr>
      </w:pPr>
      <w:r>
        <w:rPr>
          <w:rFonts w:eastAsia="Times New Roman" w:cs="Times New Roman"/>
          <w:b/>
          <w:sz w:val="22"/>
          <w:szCs w:val="22"/>
          <w:lang w:eastAsia="ar-SA"/>
        </w:rPr>
        <w:t>XX. Opis sposobu przygotowania ofert</w:t>
      </w:r>
    </w:p>
    <w:p w14:paraId="468A6FF6" w14:textId="77777777" w:rsidR="008E7ED6" w:rsidRDefault="00000000">
      <w:pPr>
        <w:numPr>
          <w:ilvl w:val="0"/>
          <w:numId w:val="18"/>
        </w:numPr>
        <w:suppressAutoHyphens w:val="0"/>
        <w:spacing w:after="120" w:line="264" w:lineRule="auto"/>
        <w:ind w:left="426" w:hanging="425"/>
        <w:jc w:val="both"/>
        <w:textAlignment w:val="auto"/>
        <w:rPr>
          <w:rFonts w:cs="Times New Roman"/>
          <w:sz w:val="22"/>
          <w:szCs w:val="22"/>
        </w:rPr>
      </w:pPr>
      <w:r>
        <w:rPr>
          <w:rFonts w:cs="Times New Roman"/>
          <w:sz w:val="22"/>
          <w:szCs w:val="22"/>
        </w:rPr>
        <w:t>Wykonawca może złożyć jedną ofertę.</w:t>
      </w:r>
    </w:p>
    <w:p w14:paraId="47F600C4" w14:textId="050AA645" w:rsidR="008E7ED6" w:rsidRDefault="00000000" w:rsidP="00755FF2">
      <w:pPr>
        <w:widowControl w:val="0"/>
        <w:numPr>
          <w:ilvl w:val="0"/>
          <w:numId w:val="18"/>
        </w:numPr>
        <w:spacing w:after="120" w:line="264" w:lineRule="auto"/>
        <w:ind w:left="425" w:hanging="425"/>
        <w:jc w:val="both"/>
        <w:textAlignment w:val="auto"/>
        <w:rPr>
          <w:rFonts w:cs="Times New Roman"/>
          <w:sz w:val="22"/>
          <w:szCs w:val="22"/>
        </w:rPr>
      </w:pPr>
      <w:r>
        <w:rPr>
          <w:rFonts w:cs="Times New Roman"/>
          <w:b/>
          <w:bCs/>
          <w:sz w:val="22"/>
          <w:szCs w:val="22"/>
          <w:lang w:eastAsia="ar-SA"/>
        </w:rPr>
        <w:t>Oferta składana jest pod rygorem nieważności w formie elektronicznej</w:t>
      </w:r>
      <w:r w:rsidR="00755FF2">
        <w:rPr>
          <w:rFonts w:cs="Times New Roman"/>
          <w:b/>
          <w:bCs/>
          <w:sz w:val="22"/>
          <w:szCs w:val="22"/>
          <w:lang w:eastAsia="ar-SA"/>
        </w:rPr>
        <w:t xml:space="preserve"> </w:t>
      </w:r>
      <w:r>
        <w:rPr>
          <w:rFonts w:cs="Times New Roman"/>
          <w:b/>
          <w:bCs/>
          <w:sz w:val="22"/>
          <w:szCs w:val="22"/>
          <w:lang w:eastAsia="ar-SA"/>
        </w:rPr>
        <w:t>lub w postaci elektronicznej opatrzonej</w:t>
      </w:r>
      <w:r w:rsidR="00DB61AF">
        <w:rPr>
          <w:rFonts w:cs="Times New Roman"/>
          <w:b/>
          <w:bCs/>
          <w:sz w:val="22"/>
          <w:szCs w:val="22"/>
          <w:lang w:eastAsia="ar-SA"/>
        </w:rPr>
        <w:t xml:space="preserve"> kwalifikowanym podpisem elektronicznym,</w:t>
      </w:r>
      <w:r w:rsidR="00755FF2">
        <w:rPr>
          <w:rFonts w:cs="Times New Roman"/>
          <w:b/>
          <w:bCs/>
          <w:sz w:val="22"/>
          <w:szCs w:val="22"/>
          <w:lang w:eastAsia="ar-SA"/>
        </w:rPr>
        <w:t xml:space="preserve"> </w:t>
      </w:r>
      <w:r>
        <w:rPr>
          <w:rFonts w:cs="Times New Roman"/>
          <w:b/>
          <w:bCs/>
          <w:sz w:val="22"/>
          <w:szCs w:val="22"/>
          <w:lang w:eastAsia="ar-SA"/>
        </w:rPr>
        <w:t>podpisem zaufanym lub podpisem osobistym</w:t>
      </w:r>
      <w:r>
        <w:rPr>
          <w:rFonts w:cs="Times New Roman"/>
          <w:sz w:val="22"/>
          <w:szCs w:val="22"/>
        </w:rPr>
        <w:t>.</w:t>
      </w:r>
    </w:p>
    <w:p w14:paraId="5B6E9343" w14:textId="77777777" w:rsidR="008E7ED6" w:rsidRDefault="00000000">
      <w:pPr>
        <w:numPr>
          <w:ilvl w:val="0"/>
          <w:numId w:val="18"/>
        </w:numPr>
        <w:suppressAutoHyphens w:val="0"/>
        <w:spacing w:after="120" w:line="264" w:lineRule="auto"/>
        <w:ind w:left="426" w:hanging="425"/>
        <w:jc w:val="both"/>
        <w:textAlignment w:val="auto"/>
        <w:rPr>
          <w:rFonts w:cs="Times New Roman"/>
          <w:sz w:val="22"/>
          <w:szCs w:val="22"/>
        </w:rPr>
      </w:pPr>
      <w:r>
        <w:rPr>
          <w:rFonts w:cs="Times New Roman"/>
          <w:sz w:val="22"/>
          <w:szCs w:val="22"/>
        </w:rPr>
        <w:t xml:space="preserve">Oferta wraz ze wszystkimi załącznikami musi być podpisana przez osoby uprawnione do reprezentowania Wykonawcy, zgodnie z wpisem do właściwego rejestru lub centralnej ewidencji i informacji </w:t>
      </w:r>
      <w:r>
        <w:rPr>
          <w:rFonts w:cs="Times New Roman"/>
          <w:sz w:val="22"/>
          <w:szCs w:val="22"/>
        </w:rPr>
        <w:br/>
        <w:t>o działalności gospodarczej albo przez osobę umocowaną do podpisania oferty.</w:t>
      </w:r>
    </w:p>
    <w:p w14:paraId="3C145D16" w14:textId="77777777" w:rsidR="008E7ED6" w:rsidRDefault="00000000">
      <w:pPr>
        <w:numPr>
          <w:ilvl w:val="0"/>
          <w:numId w:val="18"/>
        </w:numPr>
        <w:suppressAutoHyphens w:val="0"/>
        <w:spacing w:after="120" w:line="264" w:lineRule="auto"/>
        <w:ind w:left="426" w:hanging="425"/>
        <w:jc w:val="both"/>
        <w:textAlignment w:val="auto"/>
        <w:rPr>
          <w:rFonts w:cs="Times New Roman"/>
          <w:sz w:val="22"/>
          <w:szCs w:val="22"/>
        </w:rPr>
      </w:pPr>
      <w:r>
        <w:rPr>
          <w:rFonts w:cs="Times New Roman"/>
          <w:sz w:val="22"/>
          <w:szCs w:val="22"/>
        </w:rPr>
        <w:t>Treść oferty musi odpowiadać treści SWZ. Zaleca się przy sporządzaniu oferty skorzystanie ze wzorów formularzy przygotowanych przez Zamawiającego. Wykonawca może złożyć ofertę przygotowaną samodzielnie z zastrzeżeniem, że będzie one zawierać wszystkie niezbędne oświadczenia oraz informacje określone przez Zamawiającego w treści wzorów załączonych do SWZ.</w:t>
      </w:r>
    </w:p>
    <w:p w14:paraId="7443F679" w14:textId="77777777" w:rsidR="008E7ED6" w:rsidRDefault="00000000">
      <w:pPr>
        <w:numPr>
          <w:ilvl w:val="0"/>
          <w:numId w:val="18"/>
        </w:numPr>
        <w:suppressAutoHyphens w:val="0"/>
        <w:spacing w:after="120" w:line="264" w:lineRule="auto"/>
        <w:ind w:left="426" w:hanging="425"/>
        <w:jc w:val="both"/>
        <w:textAlignment w:val="auto"/>
        <w:rPr>
          <w:rFonts w:cs="Times New Roman"/>
          <w:sz w:val="22"/>
          <w:szCs w:val="22"/>
        </w:rPr>
      </w:pPr>
      <w:r>
        <w:rPr>
          <w:rFonts w:cs="Times New Roman"/>
          <w:sz w:val="22"/>
          <w:szCs w:val="22"/>
        </w:rPr>
        <w:lastRenderedPageBreak/>
        <w:t>Wykonawca po upływie terminu do składania ofert nie może skutecznie dokonać zmiany ani wycofać złożonej oferty.</w:t>
      </w:r>
    </w:p>
    <w:p w14:paraId="6E5365DB" w14:textId="77777777" w:rsidR="008E7ED6" w:rsidRDefault="008E7ED6">
      <w:pPr>
        <w:spacing w:after="120" w:line="264" w:lineRule="auto"/>
        <w:jc w:val="both"/>
        <w:rPr>
          <w:rFonts w:eastAsia="Times New Roman" w:cs="Times New Roman"/>
          <w:b/>
          <w:sz w:val="22"/>
          <w:szCs w:val="22"/>
          <w:lang w:eastAsia="ar-SA"/>
        </w:rPr>
      </w:pPr>
    </w:p>
    <w:p w14:paraId="107783F7" w14:textId="77777777" w:rsidR="008E7ED6" w:rsidRDefault="00000000">
      <w:pPr>
        <w:spacing w:after="120" w:line="264" w:lineRule="auto"/>
        <w:ind w:left="-6"/>
        <w:jc w:val="both"/>
        <w:rPr>
          <w:rFonts w:eastAsia="Times New Roman" w:cs="Times New Roman"/>
          <w:b/>
          <w:sz w:val="22"/>
          <w:szCs w:val="22"/>
          <w:lang w:eastAsia="ar-SA"/>
        </w:rPr>
      </w:pPr>
      <w:r>
        <w:rPr>
          <w:rFonts w:eastAsia="Times New Roman" w:cs="Times New Roman"/>
          <w:b/>
          <w:sz w:val="22"/>
          <w:szCs w:val="22"/>
          <w:lang w:eastAsia="ar-SA"/>
        </w:rPr>
        <w:t>XXI. Sposób oraz termin składania i otwarcia ofert</w:t>
      </w:r>
    </w:p>
    <w:p w14:paraId="540E4284"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1. Wykonawca sporządza ofertę przy pomocy interaktywnego „</w:t>
      </w:r>
      <w:r>
        <w:rPr>
          <w:rFonts w:cs="Times New Roman"/>
          <w:b/>
          <w:bCs/>
          <w:color w:val="000000"/>
          <w:kern w:val="0"/>
          <w:sz w:val="22"/>
          <w:szCs w:val="22"/>
          <w:lang w:eastAsia="pl-PL" w:bidi="ar-SA"/>
        </w:rPr>
        <w:t xml:space="preserve">Formularza ofertowego” </w:t>
      </w:r>
      <w:r>
        <w:rPr>
          <w:rFonts w:cs="Times New Roman"/>
          <w:color w:val="000000"/>
          <w:kern w:val="0"/>
          <w:sz w:val="22"/>
          <w:szCs w:val="22"/>
          <w:lang w:eastAsia="pl-PL" w:bidi="ar-SA"/>
        </w:rPr>
        <w:t xml:space="preserve">udostępnionego przez Zamawiającego na Platformie e-Zamówienia i zamieszczonego w podglądzie postępowania w zakładce „Informacje podstawowe”. </w:t>
      </w:r>
    </w:p>
    <w:p w14:paraId="421AAD1A"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2. 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146F8E8C"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3. 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r>
        <w:rPr>
          <w:rFonts w:cs="Times New Roman"/>
          <w:b/>
          <w:bCs/>
          <w:color w:val="000000"/>
          <w:kern w:val="0"/>
          <w:sz w:val="22"/>
          <w:szCs w:val="22"/>
          <w:lang w:eastAsia="pl-PL" w:bidi="ar-SA"/>
        </w:rPr>
        <w:t xml:space="preserve">Uwaga! </w:t>
      </w:r>
      <w:r>
        <w:rPr>
          <w:rFonts w:cs="Times New Roman"/>
          <w:color w:val="000000"/>
          <w:kern w:val="0"/>
          <w:sz w:val="22"/>
          <w:szCs w:val="22"/>
          <w:lang w:eastAsia="pl-PL" w:bidi="ar-SA"/>
        </w:rPr>
        <w:t xml:space="preserve">Nie należy zmieniać nazwy pliku nadanej przez Platformę e-Zamówienia. Zapisany „Formularz ofertowy” należy zawsze otwierać w programie Adobe Acrobat Reader DC. </w:t>
      </w:r>
    </w:p>
    <w:p w14:paraId="16BC4B02"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50963D67"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5. Wykonawca dodaje wybrany z dysku i uprzednio podpisany „Formularz ofertowy” w pierwszym polu („Wypełniony formularz oferty”). W kolejnym polu („Załączniki i inne dokumenty przedstawione w ofercie przez Wykonawcę”) Wykonawca dodaje pozostałe pliki stanowiące ofertę lub składane wraz z ofertą.</w:t>
      </w:r>
      <w:r>
        <w:rPr>
          <w:rFonts w:cs="Times New Roman"/>
          <w:i/>
          <w:iCs/>
          <w:color w:val="000000"/>
          <w:kern w:val="0"/>
          <w:sz w:val="22"/>
          <w:szCs w:val="22"/>
          <w:lang w:eastAsia="pl-PL" w:bidi="ar-SA"/>
        </w:rPr>
        <w:t xml:space="preserve"> </w:t>
      </w:r>
    </w:p>
    <w:p w14:paraId="2EBE82AB"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6.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w:t>
      </w:r>
    </w:p>
    <w:p w14:paraId="5DA7A353"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Zarówno załącznik stanowiący tajemnicę przedsiębiorstwa jak i uzasadnienie zastrzeżenia tajemnicy przedsiębiorstwa należy dodać w polu „Załączniki i inne dokumenty przedstawione w ofercie przez Wykonawcę”. </w:t>
      </w:r>
    </w:p>
    <w:p w14:paraId="033192C1"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7. </w:t>
      </w:r>
      <w:r>
        <w:rPr>
          <w:rFonts w:cs="Times New Roman"/>
          <w:b/>
          <w:bCs/>
          <w:color w:val="000000"/>
          <w:kern w:val="0"/>
          <w:sz w:val="22"/>
          <w:szCs w:val="22"/>
          <w:lang w:eastAsia="pl-PL" w:bidi="ar-SA"/>
        </w:rPr>
        <w:t xml:space="preserve">Formularz ofertowy </w:t>
      </w:r>
      <w:r>
        <w:rPr>
          <w:rFonts w:cs="Times New Roman"/>
          <w:color w:val="000000"/>
          <w:kern w:val="0"/>
          <w:sz w:val="22"/>
          <w:szCs w:val="22"/>
          <w:lang w:eastAsia="pl-PL" w:bidi="ar-SA"/>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1FD7A34C"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8. </w:t>
      </w:r>
      <w:r>
        <w:rPr>
          <w:rFonts w:cs="Times New Roman"/>
          <w:b/>
          <w:bCs/>
          <w:color w:val="000000"/>
          <w:kern w:val="0"/>
          <w:sz w:val="22"/>
          <w:szCs w:val="22"/>
          <w:lang w:eastAsia="pl-PL" w:bidi="ar-SA"/>
        </w:rPr>
        <w:t xml:space="preserve">Pozostałe dokumenty </w:t>
      </w:r>
      <w:r>
        <w:rPr>
          <w:rFonts w:cs="Times New Roman"/>
          <w:color w:val="000000"/>
          <w:kern w:val="0"/>
          <w:sz w:val="22"/>
          <w:szCs w:val="22"/>
          <w:lang w:eastAsia="pl-PL" w:bidi="ar-SA"/>
        </w:rPr>
        <w:t xml:space="preserve">wchodzące w skład oferty lub składane wraz z ofertą, które są zgodnie z ustawą Pzp lub Rozporządzeniem o komunikacji elektronicznej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2EA06265"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9.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59EB879E"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lastRenderedPageBreak/>
        <w:t xml:space="preserve">10. System sprawdza, czy złożone pliki są podpisane i automatycznie je szyfruje, jednocześnie informując </w:t>
      </w:r>
      <w:r>
        <w:rPr>
          <w:rFonts w:cs="Times New Roman"/>
          <w:color w:val="000000"/>
          <w:kern w:val="0"/>
          <w:sz w:val="22"/>
          <w:szCs w:val="22"/>
          <w:lang w:eastAsia="pl-PL" w:bidi="ar-SA"/>
        </w:rPr>
        <w:br/>
        <w:t xml:space="preserve">o tym wykonawcę. Potwierdzenie czasu przekazania i odbioru oferty znajduje się w Elektronicznym Potwierdzeniu Przesłania (EPP) i Elektronicznym Potwierdzeniu Odebrania (EPO). EPP i EPO dostępne są dla zalogowanego Wykonawcy w zakładce „Oferty/Wnioski”. </w:t>
      </w:r>
    </w:p>
    <w:p w14:paraId="3BBEAAD1"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11. Oferta może być złożona tylko do upływu terminu składania ofert. </w:t>
      </w:r>
    </w:p>
    <w:p w14:paraId="1CABD56A"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12. Wykonawca może przed upływem terminu składania ofert wycofać ofertę. Wykonawca wycofuje ofertę </w:t>
      </w:r>
      <w:r>
        <w:rPr>
          <w:rFonts w:cs="Times New Roman"/>
          <w:color w:val="000000"/>
          <w:kern w:val="0"/>
          <w:sz w:val="22"/>
          <w:szCs w:val="22"/>
          <w:lang w:eastAsia="pl-PL" w:bidi="ar-SA"/>
        </w:rPr>
        <w:br/>
        <w:t xml:space="preserve">w zakładce „Oferty/wnioski” używając przycisku „Wycofaj ofertę”. </w:t>
      </w:r>
    </w:p>
    <w:p w14:paraId="072713E9"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13. Maksymalny łączny rozmiar plików stanowiących ofertę lub składanych wraz z ofertą to 250 MB. </w:t>
      </w:r>
    </w:p>
    <w:p w14:paraId="0133814E" w14:textId="5377150C"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14. Termin składania ofert: Oferty należy składać za pośrednictwem Platformy e-Zamówienia do dnia </w:t>
      </w:r>
      <w:r w:rsidR="004E5D99">
        <w:rPr>
          <w:rFonts w:cs="Times New Roman"/>
          <w:color w:val="000000"/>
          <w:kern w:val="0"/>
          <w:sz w:val="22"/>
          <w:szCs w:val="22"/>
          <w:lang w:eastAsia="pl-PL" w:bidi="ar-SA"/>
        </w:rPr>
        <w:br/>
      </w:r>
      <w:r w:rsidR="00975880">
        <w:rPr>
          <w:rFonts w:cs="Times New Roman"/>
          <w:b/>
          <w:bCs/>
          <w:color w:val="000000"/>
          <w:kern w:val="0"/>
          <w:sz w:val="22"/>
          <w:szCs w:val="22"/>
          <w:lang w:eastAsia="pl-PL" w:bidi="ar-SA"/>
        </w:rPr>
        <w:t>5 maja</w:t>
      </w:r>
      <w:r w:rsidR="00975880" w:rsidRPr="00D83573">
        <w:rPr>
          <w:rFonts w:cs="Times New Roman"/>
          <w:b/>
          <w:bCs/>
          <w:color w:val="000000"/>
          <w:kern w:val="0"/>
          <w:sz w:val="22"/>
          <w:szCs w:val="22"/>
          <w:lang w:eastAsia="pl-PL" w:bidi="ar-SA"/>
        </w:rPr>
        <w:t xml:space="preserve"> </w:t>
      </w:r>
      <w:r w:rsidRPr="00D83573">
        <w:rPr>
          <w:rFonts w:cs="Times New Roman"/>
          <w:b/>
          <w:bCs/>
          <w:color w:val="000000"/>
          <w:kern w:val="0"/>
          <w:sz w:val="22"/>
          <w:szCs w:val="22"/>
          <w:lang w:eastAsia="pl-PL" w:bidi="ar-SA"/>
        </w:rPr>
        <w:t>2026</w:t>
      </w:r>
      <w:r w:rsidRPr="004E5D99">
        <w:rPr>
          <w:rFonts w:cs="Times New Roman"/>
          <w:b/>
          <w:bCs/>
          <w:color w:val="000000"/>
          <w:kern w:val="0"/>
          <w:sz w:val="22"/>
          <w:szCs w:val="22"/>
          <w:lang w:eastAsia="pl-PL" w:bidi="ar-SA"/>
        </w:rPr>
        <w:t xml:space="preserve"> r. </w:t>
      </w:r>
      <w:r w:rsidRPr="004E5D99">
        <w:rPr>
          <w:rFonts w:cs="Times New Roman"/>
          <w:color w:val="000000"/>
          <w:kern w:val="0"/>
          <w:sz w:val="22"/>
          <w:szCs w:val="22"/>
          <w:lang w:eastAsia="pl-PL" w:bidi="ar-SA"/>
        </w:rPr>
        <w:t xml:space="preserve">do godziny </w:t>
      </w:r>
      <w:r w:rsidR="00975880">
        <w:rPr>
          <w:rFonts w:cs="Times New Roman"/>
          <w:b/>
          <w:bCs/>
          <w:color w:val="000000"/>
          <w:kern w:val="0"/>
          <w:sz w:val="22"/>
          <w:szCs w:val="22"/>
          <w:lang w:eastAsia="pl-PL" w:bidi="ar-SA"/>
        </w:rPr>
        <w:t>12</w:t>
      </w:r>
      <w:r w:rsidRPr="004E5D99">
        <w:rPr>
          <w:rFonts w:cs="Times New Roman"/>
          <w:b/>
          <w:bCs/>
          <w:color w:val="000000"/>
          <w:kern w:val="0"/>
          <w:sz w:val="22"/>
          <w:szCs w:val="22"/>
          <w:lang w:eastAsia="pl-PL" w:bidi="ar-SA"/>
        </w:rPr>
        <w:t>:00</w:t>
      </w:r>
      <w:r>
        <w:rPr>
          <w:rFonts w:cs="Times New Roman"/>
          <w:sz w:val="22"/>
          <w:szCs w:val="22"/>
        </w:rPr>
        <w:t>.</w:t>
      </w:r>
    </w:p>
    <w:p w14:paraId="2FF42E88" w14:textId="77777777" w:rsidR="008E7ED6" w:rsidRDefault="00000000">
      <w:pPr>
        <w:suppressAutoHyphens w:val="0"/>
        <w:spacing w:after="120" w:line="264" w:lineRule="auto"/>
        <w:jc w:val="both"/>
        <w:textAlignment w:val="auto"/>
        <w:rPr>
          <w:rFonts w:cs="Times New Roman"/>
          <w:color w:val="000000"/>
          <w:kern w:val="0"/>
          <w:sz w:val="22"/>
          <w:szCs w:val="22"/>
          <w:lang w:eastAsia="pl-PL" w:bidi="ar-SA"/>
        </w:rPr>
      </w:pPr>
      <w:r>
        <w:rPr>
          <w:rFonts w:cs="Times New Roman"/>
          <w:color w:val="000000"/>
          <w:kern w:val="0"/>
          <w:sz w:val="22"/>
          <w:szCs w:val="22"/>
          <w:lang w:eastAsia="pl-PL" w:bidi="ar-SA"/>
        </w:rPr>
        <w:t xml:space="preserve">15. Oferta może być złożona tylko do upływu terminu składania ofert </w:t>
      </w:r>
    </w:p>
    <w:p w14:paraId="45A9DCCA" w14:textId="00252A08" w:rsidR="008E7ED6" w:rsidRDefault="00000000">
      <w:pPr>
        <w:suppressAutoHyphens w:val="0"/>
        <w:spacing w:after="120" w:line="264" w:lineRule="auto"/>
        <w:jc w:val="both"/>
        <w:textAlignment w:val="auto"/>
        <w:rPr>
          <w:rFonts w:cs="Times New Roman"/>
          <w:sz w:val="22"/>
          <w:szCs w:val="22"/>
        </w:rPr>
      </w:pPr>
      <w:r>
        <w:rPr>
          <w:rFonts w:cs="Times New Roman"/>
          <w:sz w:val="22"/>
          <w:szCs w:val="22"/>
        </w:rPr>
        <w:t xml:space="preserve">16. Otwarcie ofert nastąpi w dniu </w:t>
      </w:r>
      <w:r w:rsidR="00975880">
        <w:rPr>
          <w:rFonts w:cs="Times New Roman"/>
          <w:b/>
          <w:bCs/>
          <w:sz w:val="22"/>
          <w:szCs w:val="22"/>
        </w:rPr>
        <w:t>5 maja</w:t>
      </w:r>
      <w:r w:rsidR="00975880" w:rsidRPr="00D83573">
        <w:rPr>
          <w:rFonts w:cs="Times New Roman"/>
          <w:b/>
          <w:bCs/>
          <w:sz w:val="22"/>
          <w:szCs w:val="22"/>
        </w:rPr>
        <w:t xml:space="preserve"> </w:t>
      </w:r>
      <w:r w:rsidRPr="00D83573">
        <w:rPr>
          <w:rFonts w:cs="Times New Roman"/>
          <w:b/>
          <w:bCs/>
          <w:sz w:val="22"/>
          <w:szCs w:val="22"/>
        </w:rPr>
        <w:t>2026</w:t>
      </w:r>
      <w:r w:rsidRPr="00BE0BDD">
        <w:rPr>
          <w:rFonts w:cs="Times New Roman"/>
          <w:b/>
          <w:bCs/>
          <w:sz w:val="22"/>
          <w:szCs w:val="22"/>
        </w:rPr>
        <w:t xml:space="preserve"> r. o godz. </w:t>
      </w:r>
      <w:r w:rsidR="00975880">
        <w:rPr>
          <w:rFonts w:cs="Times New Roman"/>
          <w:b/>
          <w:bCs/>
          <w:sz w:val="22"/>
          <w:szCs w:val="22"/>
        </w:rPr>
        <w:t>12</w:t>
      </w:r>
      <w:r w:rsidRPr="00BE0BDD">
        <w:rPr>
          <w:rFonts w:cs="Times New Roman"/>
          <w:b/>
          <w:bCs/>
          <w:sz w:val="22"/>
          <w:szCs w:val="22"/>
        </w:rPr>
        <w:t>:30</w:t>
      </w:r>
      <w:r>
        <w:rPr>
          <w:rFonts w:cs="Times New Roman"/>
          <w:sz w:val="22"/>
          <w:szCs w:val="22"/>
        </w:rPr>
        <w:t xml:space="preserve"> za pośrednictwem Platformy </w:t>
      </w:r>
      <w:r>
        <w:rPr>
          <w:rFonts w:cs="Times New Roman"/>
          <w:sz w:val="22"/>
          <w:szCs w:val="22"/>
        </w:rPr>
        <w:br/>
        <w:t>e-Zamówienia.</w:t>
      </w:r>
    </w:p>
    <w:p w14:paraId="20881E5E" w14:textId="77777777" w:rsidR="008E7ED6" w:rsidRDefault="00000000">
      <w:pPr>
        <w:suppressAutoHyphens w:val="0"/>
        <w:spacing w:after="120" w:line="264" w:lineRule="auto"/>
        <w:jc w:val="both"/>
        <w:textAlignment w:val="auto"/>
        <w:rPr>
          <w:rFonts w:cs="Times New Roman"/>
          <w:sz w:val="22"/>
          <w:szCs w:val="22"/>
        </w:rPr>
      </w:pPr>
      <w:r>
        <w:rPr>
          <w:rFonts w:cs="Times New Roman"/>
          <w:sz w:val="22"/>
          <w:szCs w:val="22"/>
        </w:rPr>
        <w:t xml:space="preserve">17. W przypadku awarii systemu teleinformatycznego, która powoduje brak możliwości otwarcia ofert </w:t>
      </w:r>
      <w:r>
        <w:rPr>
          <w:rFonts w:cs="Times New Roman"/>
          <w:sz w:val="22"/>
          <w:szCs w:val="22"/>
        </w:rPr>
        <w:br/>
        <w:t>w terminie określonym przez Zamawiającego, otwarcie ofert następuje niezwłocznie po usunięciu awarii.</w:t>
      </w:r>
    </w:p>
    <w:p w14:paraId="2101CA60" w14:textId="77777777" w:rsidR="008E7ED6" w:rsidRDefault="00000000">
      <w:pPr>
        <w:suppressAutoHyphens w:val="0"/>
        <w:spacing w:after="120" w:line="264" w:lineRule="auto"/>
        <w:jc w:val="both"/>
        <w:textAlignment w:val="auto"/>
        <w:rPr>
          <w:rFonts w:cs="Times New Roman"/>
          <w:sz w:val="22"/>
          <w:szCs w:val="22"/>
        </w:rPr>
      </w:pPr>
      <w:r>
        <w:rPr>
          <w:rFonts w:cs="Times New Roman"/>
          <w:sz w:val="22"/>
          <w:szCs w:val="22"/>
        </w:rPr>
        <w:t>18. Zamawiający poinformuje o zmianie terminu otwarcia ofert na stronie internetowej prowadzonego postępowania.</w:t>
      </w:r>
    </w:p>
    <w:p w14:paraId="5CBD90A0" w14:textId="77777777" w:rsidR="008E7ED6" w:rsidRDefault="00000000">
      <w:pPr>
        <w:suppressAutoHyphens w:val="0"/>
        <w:spacing w:after="120" w:line="264" w:lineRule="auto"/>
        <w:jc w:val="both"/>
        <w:textAlignment w:val="auto"/>
        <w:rPr>
          <w:rFonts w:cs="Times New Roman"/>
          <w:sz w:val="22"/>
          <w:szCs w:val="22"/>
        </w:rPr>
      </w:pPr>
      <w:r>
        <w:rPr>
          <w:rFonts w:cs="Times New Roman"/>
          <w:sz w:val="22"/>
          <w:szCs w:val="22"/>
        </w:rPr>
        <w:t>19. Zamawiający, najpóźniej przed otwarciem ofert, udostępni na stronie internetowej prowadzonego postępowania informację o kwocie, jaką zamierza przeznaczyć na sfinansowanie zamówienia.</w:t>
      </w:r>
    </w:p>
    <w:p w14:paraId="6F623C77" w14:textId="77777777" w:rsidR="008E7ED6" w:rsidRDefault="00000000">
      <w:pPr>
        <w:suppressAutoHyphens w:val="0"/>
        <w:spacing w:after="120" w:line="264" w:lineRule="auto"/>
        <w:jc w:val="both"/>
        <w:textAlignment w:val="auto"/>
        <w:rPr>
          <w:rFonts w:cs="Times New Roman"/>
          <w:sz w:val="22"/>
          <w:szCs w:val="22"/>
        </w:rPr>
      </w:pPr>
      <w:r>
        <w:rPr>
          <w:rFonts w:cs="Times New Roman"/>
          <w:sz w:val="22"/>
          <w:szCs w:val="22"/>
        </w:rPr>
        <w:t>20. Zamawiający, niezwłocznie po otwarciu ofert, udostępni na stronie internetowej prowadzonego postępowania informacje o:</w:t>
      </w:r>
    </w:p>
    <w:p w14:paraId="26B6821D" w14:textId="77777777" w:rsidR="008E7ED6" w:rsidRDefault="00000000">
      <w:pPr>
        <w:suppressAutoHyphens w:val="0"/>
        <w:spacing w:after="120" w:line="264" w:lineRule="auto"/>
        <w:jc w:val="both"/>
        <w:textAlignment w:val="auto"/>
        <w:rPr>
          <w:rFonts w:cs="Times New Roman"/>
          <w:sz w:val="22"/>
          <w:szCs w:val="22"/>
        </w:rPr>
      </w:pPr>
      <w:r>
        <w:rPr>
          <w:rFonts w:cs="Times New Roman"/>
          <w:sz w:val="22"/>
          <w:szCs w:val="22"/>
        </w:rPr>
        <w:t>1) nazwach albo imionach i nazwiskach oraz siedzibach lub miejscach prowadzonej działalności gospodarczej albo miejscach zamieszkania Wykonawców, których oferty zostały otwarte;</w:t>
      </w:r>
    </w:p>
    <w:p w14:paraId="42AA6721" w14:textId="77777777" w:rsidR="008E7ED6" w:rsidRDefault="00000000">
      <w:pPr>
        <w:suppressAutoHyphens w:val="0"/>
        <w:spacing w:after="120" w:line="264" w:lineRule="auto"/>
        <w:jc w:val="both"/>
        <w:textAlignment w:val="auto"/>
        <w:rPr>
          <w:rFonts w:cs="Times New Roman"/>
          <w:sz w:val="22"/>
          <w:szCs w:val="22"/>
        </w:rPr>
      </w:pPr>
      <w:r>
        <w:rPr>
          <w:rFonts w:cs="Times New Roman"/>
          <w:sz w:val="22"/>
          <w:szCs w:val="22"/>
        </w:rPr>
        <w:t>2) cenach lub kosztach zawartych w ofertach.</w:t>
      </w:r>
    </w:p>
    <w:p w14:paraId="1E43399A" w14:textId="77777777" w:rsidR="008E7ED6" w:rsidRDefault="00000000">
      <w:pPr>
        <w:suppressAutoHyphens w:val="0"/>
        <w:spacing w:after="120" w:line="264" w:lineRule="auto"/>
        <w:jc w:val="both"/>
        <w:textAlignment w:val="auto"/>
        <w:rPr>
          <w:rFonts w:cs="Times New Roman"/>
          <w:sz w:val="22"/>
          <w:szCs w:val="22"/>
        </w:rPr>
      </w:pPr>
      <w:r>
        <w:rPr>
          <w:rFonts w:cs="Times New Roman"/>
          <w:sz w:val="22"/>
          <w:szCs w:val="22"/>
        </w:rPr>
        <w:t>21. Zamawiający nie przewiduje przeprowadzania jawnej sesji otwarcia ofert z udziałem Wykonawców, jak też transmitowania sesji otwarcia za pośrednictwem elektronicznych narzędzi do przekazu wideo on- line.</w:t>
      </w:r>
    </w:p>
    <w:p w14:paraId="09DF3061" w14:textId="77777777" w:rsidR="0063055E" w:rsidRDefault="0063055E">
      <w:pPr>
        <w:spacing w:after="120" w:line="264" w:lineRule="auto"/>
        <w:jc w:val="both"/>
        <w:rPr>
          <w:rFonts w:eastAsia="Times New Roman" w:cs="Times New Roman"/>
          <w:b/>
          <w:sz w:val="22"/>
          <w:szCs w:val="22"/>
          <w:lang w:eastAsia="ar-SA"/>
        </w:rPr>
      </w:pPr>
    </w:p>
    <w:p w14:paraId="14058FE8" w14:textId="6377E6D4" w:rsidR="008E7ED6" w:rsidRDefault="00000000">
      <w:pPr>
        <w:spacing w:after="120" w:line="264" w:lineRule="auto"/>
        <w:jc w:val="both"/>
        <w:rPr>
          <w:rFonts w:eastAsia="Times New Roman" w:cs="Times New Roman"/>
          <w:b/>
          <w:sz w:val="22"/>
          <w:szCs w:val="22"/>
          <w:lang w:eastAsia="ar-SA"/>
        </w:rPr>
      </w:pPr>
      <w:r>
        <w:rPr>
          <w:rFonts w:eastAsia="Times New Roman" w:cs="Times New Roman"/>
          <w:b/>
          <w:sz w:val="22"/>
          <w:szCs w:val="22"/>
          <w:lang w:eastAsia="ar-SA"/>
        </w:rPr>
        <w:t>XXII. Opis sposobu obliczenia ceny</w:t>
      </w:r>
    </w:p>
    <w:p w14:paraId="346E6B48" w14:textId="77777777" w:rsidR="008E7ED6" w:rsidRDefault="00000000">
      <w:pPr>
        <w:numPr>
          <w:ilvl w:val="0"/>
          <w:numId w:val="9"/>
        </w:numPr>
        <w:spacing w:after="40" w:line="264" w:lineRule="auto"/>
        <w:ind w:left="426" w:hanging="426"/>
        <w:jc w:val="both"/>
        <w:rPr>
          <w:rFonts w:eastAsia="Times New Roman" w:cs="Times New Roman"/>
          <w:sz w:val="22"/>
          <w:szCs w:val="22"/>
          <w:lang w:eastAsia="ar-SA"/>
        </w:rPr>
      </w:pPr>
      <w:r>
        <w:rPr>
          <w:rFonts w:eastAsia="Times New Roman" w:cs="Times New Roman"/>
          <w:sz w:val="22"/>
          <w:szCs w:val="22"/>
          <w:lang w:eastAsia="ar-SA"/>
        </w:rPr>
        <w:t>Przez cenę należy rozumieć cenę w rozumieniu art. 7 pkt 1 ustawy Pzp.</w:t>
      </w:r>
    </w:p>
    <w:p w14:paraId="0B16853F" w14:textId="77777777" w:rsidR="008E7ED6" w:rsidRDefault="00000000">
      <w:pPr>
        <w:numPr>
          <w:ilvl w:val="0"/>
          <w:numId w:val="9"/>
        </w:numPr>
        <w:spacing w:after="40" w:line="264" w:lineRule="auto"/>
        <w:ind w:left="426" w:hanging="426"/>
        <w:jc w:val="both"/>
        <w:rPr>
          <w:rFonts w:eastAsia="Times New Roman" w:cs="Times New Roman"/>
          <w:sz w:val="22"/>
          <w:szCs w:val="22"/>
          <w:lang w:eastAsia="ar-SA"/>
        </w:rPr>
      </w:pPr>
      <w:r>
        <w:rPr>
          <w:rFonts w:cs="Times New Roman"/>
          <w:sz w:val="22"/>
          <w:szCs w:val="22"/>
        </w:rPr>
        <w:t>Wykonawca poniesie wszelkie koszty związane z przygotowaniem i złożeniem oferty.</w:t>
      </w:r>
    </w:p>
    <w:p w14:paraId="7A027E6D" w14:textId="77777777" w:rsidR="008E7ED6" w:rsidRDefault="00000000">
      <w:pPr>
        <w:numPr>
          <w:ilvl w:val="0"/>
          <w:numId w:val="9"/>
        </w:numPr>
        <w:spacing w:after="40" w:line="264" w:lineRule="auto"/>
        <w:ind w:left="426" w:hanging="426"/>
        <w:jc w:val="both"/>
        <w:rPr>
          <w:rFonts w:eastAsia="Times New Roman" w:cs="Times New Roman"/>
          <w:sz w:val="22"/>
          <w:szCs w:val="22"/>
          <w:lang w:eastAsia="ar-SA"/>
        </w:rPr>
      </w:pPr>
      <w:r>
        <w:rPr>
          <w:rFonts w:eastAsia="Arial" w:cs="Times New Roman"/>
          <w:sz w:val="22"/>
          <w:szCs w:val="22"/>
        </w:rPr>
        <w:t>Cena oferty musi obejmować wszystkie koszty niezbędne do wykonania całości przedmiotu zamówienia. Wykonawca jest zobowiązany do wykonania przedmiotu zamówienia w sposób przewidziany w opisie przedmiotu zamówienia i zgodnie z zasadami wiedzy technicznej.</w:t>
      </w:r>
    </w:p>
    <w:p w14:paraId="4CB912CF" w14:textId="77777777" w:rsidR="008E7ED6" w:rsidRDefault="00000000">
      <w:pPr>
        <w:numPr>
          <w:ilvl w:val="0"/>
          <w:numId w:val="9"/>
        </w:numPr>
        <w:spacing w:after="40" w:line="264" w:lineRule="auto"/>
        <w:ind w:left="426" w:hanging="426"/>
        <w:jc w:val="both"/>
        <w:rPr>
          <w:rFonts w:eastAsia="Times New Roman" w:cs="Times New Roman"/>
          <w:sz w:val="22"/>
          <w:szCs w:val="22"/>
          <w:lang w:eastAsia="ar-SA"/>
        </w:rPr>
      </w:pPr>
      <w:r>
        <w:rPr>
          <w:rFonts w:eastAsia="Times New Roman" w:cs="Times New Roman"/>
          <w:sz w:val="22"/>
          <w:szCs w:val="22"/>
          <w:lang w:eastAsia="ar-SA"/>
        </w:rPr>
        <w:t>Wykonawca może podać tylko jedną cenę (bez proponowania rozwiązań alternatywnych).</w:t>
      </w:r>
    </w:p>
    <w:p w14:paraId="731368BC" w14:textId="378DDE90" w:rsidR="008E7ED6" w:rsidRPr="00773EA3" w:rsidRDefault="00000000">
      <w:pPr>
        <w:numPr>
          <w:ilvl w:val="0"/>
          <w:numId w:val="9"/>
        </w:numPr>
        <w:spacing w:after="40" w:line="264" w:lineRule="auto"/>
        <w:ind w:left="426" w:hanging="426"/>
        <w:jc w:val="both"/>
        <w:rPr>
          <w:rFonts w:eastAsia="Times New Roman" w:cs="Times New Roman"/>
          <w:sz w:val="22"/>
          <w:szCs w:val="22"/>
          <w:lang w:eastAsia="ar-SA"/>
        </w:rPr>
      </w:pPr>
      <w:r w:rsidRPr="00773EA3">
        <w:rPr>
          <w:rFonts w:eastAsia="Times New Roman" w:cs="Times New Roman"/>
          <w:sz w:val="22"/>
          <w:szCs w:val="22"/>
          <w:lang w:eastAsia="ar-SA"/>
        </w:rPr>
        <w:t xml:space="preserve">Cenę należy wpisać do </w:t>
      </w:r>
      <w:r w:rsidRPr="00773EA3">
        <w:rPr>
          <w:rFonts w:eastAsia="Times New Roman" w:cs="Times New Roman"/>
          <w:b/>
          <w:bCs/>
          <w:sz w:val="22"/>
          <w:szCs w:val="22"/>
          <w:lang w:eastAsia="ar-SA"/>
        </w:rPr>
        <w:t>Formularza oferty</w:t>
      </w:r>
      <w:r w:rsidRPr="00773EA3">
        <w:rPr>
          <w:rFonts w:eastAsia="Times New Roman" w:cs="Times New Roman"/>
          <w:sz w:val="22"/>
          <w:szCs w:val="22"/>
          <w:lang w:eastAsia="ar-SA"/>
        </w:rPr>
        <w:t xml:space="preserve"> oraz </w:t>
      </w:r>
      <w:r w:rsidRPr="00773EA3">
        <w:rPr>
          <w:rFonts w:eastAsia="Times New Roman" w:cs="Times New Roman"/>
          <w:b/>
          <w:bCs/>
          <w:sz w:val="22"/>
          <w:szCs w:val="22"/>
          <w:lang w:eastAsia="ar-SA"/>
        </w:rPr>
        <w:t>Formularza cenowego</w:t>
      </w:r>
      <w:r w:rsidR="00DF1649" w:rsidRPr="00773EA3">
        <w:rPr>
          <w:rFonts w:eastAsia="Times New Roman" w:cs="Times New Roman"/>
          <w:b/>
          <w:bCs/>
          <w:sz w:val="22"/>
          <w:szCs w:val="22"/>
          <w:lang w:eastAsia="ar-SA"/>
        </w:rPr>
        <w:t xml:space="preserve"> – zestawienia urządzeń</w:t>
      </w:r>
      <w:r w:rsidRPr="00773EA3">
        <w:rPr>
          <w:rFonts w:eastAsia="Times New Roman" w:cs="Times New Roman"/>
          <w:sz w:val="22"/>
          <w:szCs w:val="22"/>
          <w:lang w:eastAsia="ar-SA"/>
        </w:rPr>
        <w:t>. Cenę należy zaokrąglić do dwóch miejsc po przecinku.</w:t>
      </w:r>
    </w:p>
    <w:p w14:paraId="4AA5F6D2" w14:textId="77777777" w:rsidR="008E7ED6" w:rsidRDefault="00000000">
      <w:pPr>
        <w:numPr>
          <w:ilvl w:val="0"/>
          <w:numId w:val="9"/>
        </w:numPr>
        <w:tabs>
          <w:tab w:val="left" w:pos="426"/>
        </w:tabs>
        <w:spacing w:line="264" w:lineRule="auto"/>
        <w:ind w:left="426" w:hanging="426"/>
        <w:jc w:val="both"/>
        <w:textAlignment w:val="auto"/>
        <w:rPr>
          <w:rFonts w:eastAsia="Times New Roman" w:cs="Times New Roman"/>
          <w:b/>
          <w:kern w:val="0"/>
          <w:sz w:val="22"/>
          <w:szCs w:val="22"/>
          <w:lang w:eastAsia="pl-PL" w:bidi="ar-SA"/>
        </w:rPr>
      </w:pPr>
      <w:r>
        <w:rPr>
          <w:rFonts w:eastAsia="Times New Roman" w:cs="Times New Roman"/>
          <w:kern w:val="0"/>
          <w:sz w:val="22"/>
          <w:szCs w:val="22"/>
          <w:lang w:eastAsia="pl-PL" w:bidi="ar-SA"/>
        </w:rPr>
        <w:t>Jeżeli została złożona oferta, której wybór prowadziłby do powstania u Zamawiającego obowiązku podatkowego zgodnie z ustawą z dnia 11 marca 2004 r. o podatku od towarów i usług (Dz. U. z 2018 r. poz. 2174, z późn. zm.), dla celów zastosowania kryterium ceny lub kosztu zamawiający dolicza do przedstawionej w tej ofercie ceny kwotę podatku od towarów i usług, którą miałby obowiązek rozliczyć. W ofercie, o której mowa w zdaniu pierwszym, Wykonawca ma obowiązek:</w:t>
      </w:r>
    </w:p>
    <w:p w14:paraId="5BFAC050" w14:textId="77777777" w:rsidR="008E7ED6" w:rsidRDefault="00000000">
      <w:pPr>
        <w:tabs>
          <w:tab w:val="left" w:pos="3855"/>
        </w:tabs>
        <w:spacing w:line="264" w:lineRule="auto"/>
        <w:ind w:left="826" w:hanging="409"/>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1)</w:t>
      </w:r>
      <w:r>
        <w:rPr>
          <w:rFonts w:eastAsia="Times New Roman" w:cs="Times New Roman"/>
          <w:kern w:val="0"/>
          <w:sz w:val="22"/>
          <w:szCs w:val="22"/>
          <w:lang w:eastAsia="pl-PL" w:bidi="ar-SA"/>
        </w:rPr>
        <w:tab/>
        <w:t xml:space="preserve">poinformowania Zamawiającego, że wybór jego oferty będzie prowadził do powstania </w:t>
      </w:r>
      <w:r>
        <w:rPr>
          <w:rFonts w:eastAsia="Times New Roman" w:cs="Times New Roman"/>
          <w:kern w:val="0"/>
          <w:sz w:val="22"/>
          <w:szCs w:val="22"/>
          <w:lang w:eastAsia="pl-PL" w:bidi="ar-SA"/>
        </w:rPr>
        <w:br/>
        <w:t>u zamawiającego obowiązku podatkowego;</w:t>
      </w:r>
    </w:p>
    <w:p w14:paraId="3DB097BA" w14:textId="77777777" w:rsidR="008E7ED6" w:rsidRDefault="00000000">
      <w:pPr>
        <w:tabs>
          <w:tab w:val="left" w:pos="3855"/>
        </w:tabs>
        <w:spacing w:line="264" w:lineRule="auto"/>
        <w:ind w:left="826" w:hanging="409"/>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2)</w:t>
      </w:r>
      <w:r>
        <w:rPr>
          <w:rFonts w:eastAsia="Times New Roman" w:cs="Times New Roman"/>
          <w:kern w:val="0"/>
          <w:sz w:val="22"/>
          <w:szCs w:val="22"/>
          <w:lang w:eastAsia="pl-PL" w:bidi="ar-SA"/>
        </w:rPr>
        <w:tab/>
        <w:t>wskazania nazwy (rodzaju) towaru lub usługi, których dostawa lub świadczenie będą prowadziły do powstania obowiązku podatkowego;</w:t>
      </w:r>
    </w:p>
    <w:p w14:paraId="3AB98C2B" w14:textId="77777777" w:rsidR="008E7ED6" w:rsidRDefault="00000000">
      <w:pPr>
        <w:tabs>
          <w:tab w:val="left" w:pos="3855"/>
        </w:tabs>
        <w:spacing w:line="264" w:lineRule="auto"/>
        <w:ind w:left="826" w:hanging="409"/>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3)</w:t>
      </w:r>
      <w:r>
        <w:rPr>
          <w:rFonts w:eastAsia="Times New Roman" w:cs="Times New Roman"/>
          <w:kern w:val="0"/>
          <w:sz w:val="22"/>
          <w:szCs w:val="22"/>
          <w:lang w:eastAsia="pl-PL" w:bidi="ar-SA"/>
        </w:rPr>
        <w:tab/>
        <w:t>wskazania wartości towaru lub usługi objętego obowiązkiem podatkowym zamawiającego, bez kwoty podatku;</w:t>
      </w:r>
    </w:p>
    <w:p w14:paraId="7B43200A" w14:textId="77777777" w:rsidR="008E7ED6" w:rsidRDefault="00000000">
      <w:pPr>
        <w:spacing w:after="120" w:line="264" w:lineRule="auto"/>
        <w:ind w:left="851" w:hanging="425"/>
        <w:jc w:val="both"/>
        <w:rPr>
          <w:rFonts w:eastAsia="Times New Roman" w:cs="Times New Roman"/>
          <w:sz w:val="22"/>
          <w:szCs w:val="22"/>
          <w:lang w:eastAsia="ar-SA"/>
        </w:rPr>
      </w:pPr>
      <w:r>
        <w:rPr>
          <w:rFonts w:eastAsia="Times New Roman" w:cs="Times New Roman"/>
          <w:kern w:val="0"/>
          <w:sz w:val="22"/>
          <w:szCs w:val="22"/>
          <w:lang w:eastAsia="pl-PL" w:bidi="ar-SA"/>
        </w:rPr>
        <w:lastRenderedPageBreak/>
        <w:t>4)</w:t>
      </w:r>
      <w:r>
        <w:rPr>
          <w:rFonts w:eastAsia="Times New Roman" w:cs="Times New Roman"/>
          <w:kern w:val="0"/>
          <w:sz w:val="22"/>
          <w:szCs w:val="22"/>
          <w:lang w:eastAsia="pl-PL" w:bidi="ar-SA"/>
        </w:rPr>
        <w:tab/>
        <w:t>wskazania stawki podatku od towarów i usług, która zgodnie z wiedzą Wykonawcy, będzie miała zastosowanie.</w:t>
      </w:r>
    </w:p>
    <w:p w14:paraId="59311857" w14:textId="77777777" w:rsidR="008E7ED6" w:rsidRDefault="008E7ED6">
      <w:pPr>
        <w:spacing w:after="120" w:line="264" w:lineRule="auto"/>
        <w:ind w:left="397" w:hanging="397"/>
        <w:jc w:val="both"/>
        <w:rPr>
          <w:rFonts w:eastAsia="Times New Roman" w:cs="Times New Roman"/>
          <w:b/>
          <w:sz w:val="22"/>
          <w:szCs w:val="22"/>
          <w:lang w:eastAsia="ar-SA"/>
        </w:rPr>
      </w:pPr>
    </w:p>
    <w:p w14:paraId="4B7FB36C" w14:textId="77777777" w:rsidR="008E7ED6" w:rsidRDefault="00000000">
      <w:pPr>
        <w:spacing w:after="120" w:line="264" w:lineRule="auto"/>
        <w:ind w:left="397" w:hanging="397"/>
        <w:jc w:val="both"/>
        <w:rPr>
          <w:rFonts w:eastAsia="Times New Roman" w:cs="Times New Roman"/>
          <w:b/>
          <w:sz w:val="22"/>
          <w:szCs w:val="22"/>
          <w:lang w:eastAsia="ar-SA"/>
        </w:rPr>
      </w:pPr>
      <w:r>
        <w:rPr>
          <w:rFonts w:eastAsia="Times New Roman" w:cs="Times New Roman"/>
          <w:b/>
          <w:sz w:val="22"/>
          <w:szCs w:val="22"/>
          <w:lang w:eastAsia="ar-SA"/>
        </w:rPr>
        <w:t>XXIII. Opis kryteriów, którymi Zamawiający będzie się kierował przy wyborze oferty, wraz z podaniem wag tych kryteriów i sposobu oceny ofert</w:t>
      </w:r>
    </w:p>
    <w:p w14:paraId="7D130CB3" w14:textId="77777777" w:rsidR="008E7ED6" w:rsidRDefault="00000000">
      <w:pPr>
        <w:pStyle w:val="Akapitzlist"/>
        <w:numPr>
          <w:ilvl w:val="1"/>
          <w:numId w:val="6"/>
        </w:numPr>
        <w:tabs>
          <w:tab w:val="left" w:pos="284"/>
        </w:tabs>
        <w:spacing w:line="23" w:lineRule="atLeast"/>
        <w:ind w:left="567"/>
        <w:jc w:val="both"/>
        <w:rPr>
          <w:sz w:val="22"/>
          <w:szCs w:val="22"/>
          <w:lang w:eastAsia="ar-SA" w:bidi="ar-SA"/>
        </w:rPr>
      </w:pPr>
      <w:r>
        <w:rPr>
          <w:sz w:val="22"/>
          <w:szCs w:val="22"/>
          <w:lang w:eastAsia="ar-SA" w:bidi="ar-SA"/>
        </w:rPr>
        <w:t>Przy wyborze najkorzystniejszej oferty, Zmawiający będzie się kierował następującymi kryteriami współczynnikami wag (znaczeniem) do tych kryteriów:</w:t>
      </w:r>
    </w:p>
    <w:p w14:paraId="5EDB2064" w14:textId="77777777" w:rsidR="008E7ED6" w:rsidRDefault="008E7ED6">
      <w:pPr>
        <w:tabs>
          <w:tab w:val="left" w:pos="284"/>
        </w:tabs>
        <w:spacing w:line="23" w:lineRule="atLeast"/>
        <w:ind w:left="284" w:hanging="284"/>
        <w:jc w:val="both"/>
        <w:textAlignment w:val="auto"/>
        <w:rPr>
          <w:rFonts w:eastAsia="Times New Roman" w:cs="Times New Roman"/>
          <w:kern w:val="0"/>
          <w:sz w:val="22"/>
          <w:szCs w:val="22"/>
          <w:lang w:eastAsia="ar-SA" w:bidi="ar-SA"/>
        </w:rPr>
      </w:pPr>
    </w:p>
    <w:p w14:paraId="177695CA" w14:textId="77777777" w:rsidR="008E7ED6" w:rsidRPr="00D83573" w:rsidRDefault="00000000">
      <w:pPr>
        <w:shd w:val="clear" w:color="auto" w:fill="FFFFFF"/>
        <w:tabs>
          <w:tab w:val="left" w:pos="567"/>
        </w:tabs>
        <w:spacing w:line="23" w:lineRule="atLeast"/>
        <w:ind w:left="851" w:hanging="567"/>
        <w:jc w:val="both"/>
        <w:textAlignment w:val="auto"/>
        <w:rPr>
          <w:rFonts w:eastAsia="Times New Roman" w:cs="Times New Roman"/>
          <w:kern w:val="0"/>
          <w:sz w:val="22"/>
          <w:szCs w:val="22"/>
          <w:lang w:eastAsia="ar-SA" w:bidi="ar-SA"/>
        </w:rPr>
      </w:pPr>
      <w:r w:rsidRPr="00D83573">
        <w:rPr>
          <w:rFonts w:eastAsia="Times New Roman" w:cs="Times New Roman"/>
          <w:b/>
          <w:bCs/>
          <w:kern w:val="0"/>
          <w:sz w:val="22"/>
          <w:szCs w:val="22"/>
          <w:lang w:eastAsia="ar-SA" w:bidi="ar-SA"/>
        </w:rPr>
        <w:t>1)</w:t>
      </w:r>
      <w:r w:rsidRPr="00D83573">
        <w:rPr>
          <w:rFonts w:eastAsia="Times New Roman" w:cs="Times New Roman"/>
          <w:kern w:val="0"/>
          <w:sz w:val="22"/>
          <w:szCs w:val="22"/>
          <w:lang w:eastAsia="ar-SA" w:bidi="ar-SA"/>
        </w:rPr>
        <w:t xml:space="preserve">  </w:t>
      </w:r>
      <w:r w:rsidRPr="00D83573">
        <w:rPr>
          <w:rFonts w:eastAsia="Times New Roman" w:cs="Times New Roman"/>
          <w:b/>
          <w:bCs/>
          <w:iCs/>
          <w:kern w:val="0"/>
          <w:sz w:val="22"/>
          <w:szCs w:val="22"/>
          <w:lang w:eastAsia="ar-SA" w:bidi="ar-SA"/>
        </w:rPr>
        <w:t>Cena (C) - waga 60 %</w:t>
      </w:r>
    </w:p>
    <w:p w14:paraId="3B5D2AB8" w14:textId="77777777" w:rsidR="008E7ED6" w:rsidRPr="00D83573" w:rsidRDefault="00000000">
      <w:pPr>
        <w:shd w:val="clear" w:color="auto" w:fill="FFFFFF"/>
        <w:spacing w:line="23" w:lineRule="atLeast"/>
        <w:ind w:left="567" w:hanging="1"/>
        <w:jc w:val="both"/>
        <w:textAlignment w:val="auto"/>
        <w:rPr>
          <w:rFonts w:eastAsia="Times New Roman" w:cs="Times New Roman"/>
          <w:kern w:val="0"/>
          <w:sz w:val="22"/>
          <w:szCs w:val="22"/>
          <w:lang w:eastAsia="ar-SA" w:bidi="ar-SA"/>
        </w:rPr>
      </w:pPr>
      <w:r w:rsidRPr="00D83573">
        <w:rPr>
          <w:rFonts w:eastAsia="Times New Roman" w:cs="Times New Roman"/>
          <w:kern w:val="0"/>
          <w:sz w:val="22"/>
          <w:szCs w:val="22"/>
          <w:lang w:eastAsia="ar-SA" w:bidi="ar-SA"/>
        </w:rPr>
        <w:t>Maksymalną ilość punktów otrzyma oferta o najniższej cenie, pozostałe proporcjonalnie mniej, obliczone według wzoru:</w:t>
      </w:r>
    </w:p>
    <w:p w14:paraId="003CA180" w14:textId="77777777" w:rsidR="008E7ED6" w:rsidRPr="00D83573" w:rsidRDefault="008E7ED6">
      <w:pPr>
        <w:shd w:val="clear" w:color="auto" w:fill="FFFFFF"/>
        <w:spacing w:line="23" w:lineRule="atLeast"/>
        <w:ind w:left="1702" w:hanging="1135"/>
        <w:jc w:val="center"/>
        <w:textAlignment w:val="auto"/>
        <w:rPr>
          <w:rFonts w:eastAsia="Times New Roman" w:cs="Times New Roman"/>
          <w:b/>
          <w:i/>
          <w:kern w:val="0"/>
          <w:sz w:val="22"/>
          <w:szCs w:val="22"/>
          <w:lang w:eastAsia="ar-SA" w:bidi="ar-SA"/>
        </w:rPr>
      </w:pPr>
    </w:p>
    <w:p w14:paraId="310C5802" w14:textId="77777777" w:rsidR="008E7ED6" w:rsidRPr="00D83573" w:rsidRDefault="00000000">
      <w:pPr>
        <w:shd w:val="clear" w:color="auto" w:fill="FFFFFF"/>
        <w:spacing w:line="23" w:lineRule="atLeast"/>
        <w:ind w:left="1702" w:hanging="1135"/>
        <w:jc w:val="center"/>
        <w:textAlignment w:val="auto"/>
        <w:rPr>
          <w:rFonts w:eastAsia="Times New Roman" w:cs="Times New Roman"/>
          <w:b/>
          <w:i/>
          <w:kern w:val="0"/>
          <w:sz w:val="22"/>
          <w:szCs w:val="22"/>
          <w:lang w:eastAsia="ar-SA" w:bidi="ar-SA"/>
        </w:rPr>
      </w:pPr>
      <w:r w:rsidRPr="00D83573">
        <w:rPr>
          <w:rFonts w:eastAsia="Times New Roman" w:cs="Times New Roman"/>
          <w:b/>
          <w:i/>
          <w:kern w:val="0"/>
          <w:sz w:val="22"/>
          <w:szCs w:val="22"/>
          <w:lang w:eastAsia="ar-SA" w:bidi="ar-SA"/>
        </w:rPr>
        <w:t>C = cena oferty z najniższą ceną / cena oferty badanej x 60 pkt</w:t>
      </w:r>
    </w:p>
    <w:p w14:paraId="41991A85" w14:textId="77777777" w:rsidR="008E7ED6" w:rsidRPr="00D83573" w:rsidRDefault="008E7ED6">
      <w:pPr>
        <w:shd w:val="clear" w:color="auto" w:fill="FFFFFF"/>
        <w:spacing w:line="23" w:lineRule="atLeast"/>
        <w:ind w:left="1702" w:hanging="1135"/>
        <w:jc w:val="both"/>
        <w:textAlignment w:val="auto"/>
        <w:rPr>
          <w:rFonts w:eastAsia="Times New Roman" w:cs="Times New Roman"/>
          <w:kern w:val="0"/>
          <w:sz w:val="22"/>
          <w:szCs w:val="22"/>
          <w:lang w:eastAsia="ar-SA" w:bidi="ar-SA"/>
        </w:rPr>
      </w:pPr>
    </w:p>
    <w:p w14:paraId="299B47B8" w14:textId="77777777" w:rsidR="008E7ED6" w:rsidRPr="00D83573" w:rsidRDefault="00000000">
      <w:pPr>
        <w:shd w:val="clear" w:color="auto" w:fill="FFFFFF"/>
        <w:spacing w:line="23" w:lineRule="atLeast"/>
        <w:ind w:left="567" w:hanging="1"/>
        <w:jc w:val="both"/>
        <w:textAlignment w:val="auto"/>
        <w:rPr>
          <w:rFonts w:eastAsia="Times New Roman" w:cs="Times New Roman"/>
          <w:kern w:val="0"/>
          <w:sz w:val="22"/>
          <w:szCs w:val="22"/>
          <w:lang w:eastAsia="ar-SA" w:bidi="ar-SA"/>
        </w:rPr>
      </w:pPr>
      <w:r w:rsidRPr="00D83573">
        <w:rPr>
          <w:rFonts w:eastAsia="Times New Roman" w:cs="Times New Roman"/>
          <w:kern w:val="0"/>
          <w:sz w:val="22"/>
          <w:szCs w:val="22"/>
          <w:lang w:eastAsia="ar-SA" w:bidi="ar-SA"/>
        </w:rPr>
        <w:t>Do wzoru zostaną przyjęte ceny podane przez Wykonawców w Formularzu oferty.</w:t>
      </w:r>
    </w:p>
    <w:p w14:paraId="451B2ACC" w14:textId="77777777" w:rsidR="008E7ED6" w:rsidRPr="00D83573" w:rsidRDefault="008E7ED6">
      <w:pPr>
        <w:shd w:val="clear" w:color="auto" w:fill="FFFFFF"/>
        <w:spacing w:line="23" w:lineRule="atLeast"/>
        <w:jc w:val="both"/>
        <w:textAlignment w:val="auto"/>
        <w:rPr>
          <w:rFonts w:eastAsia="Times New Roman" w:cs="Times New Roman"/>
          <w:b/>
          <w:kern w:val="0"/>
          <w:sz w:val="22"/>
          <w:szCs w:val="22"/>
          <w:lang w:eastAsia="ar-SA" w:bidi="ar-SA"/>
        </w:rPr>
      </w:pPr>
    </w:p>
    <w:p w14:paraId="168B3F30" w14:textId="1465EAC8" w:rsidR="00DF1649" w:rsidRPr="00D83573" w:rsidRDefault="00DF1649" w:rsidP="00DF1649">
      <w:pPr>
        <w:numPr>
          <w:ilvl w:val="0"/>
          <w:numId w:val="81"/>
        </w:numPr>
        <w:shd w:val="clear" w:color="auto" w:fill="FFFFFF"/>
        <w:ind w:left="567"/>
        <w:jc w:val="both"/>
        <w:textAlignment w:val="auto"/>
        <w:rPr>
          <w:rFonts w:eastAsia="Times New Roman" w:cs="Times New Roman"/>
          <w:b/>
          <w:kern w:val="0"/>
          <w:sz w:val="22"/>
          <w:szCs w:val="22"/>
          <w:lang w:eastAsia="ar-SA" w:bidi="ar-SA"/>
        </w:rPr>
      </w:pPr>
      <w:r w:rsidRPr="00D83573">
        <w:rPr>
          <w:rFonts w:eastAsia="Times New Roman" w:cs="Times New Roman"/>
          <w:b/>
          <w:kern w:val="0"/>
          <w:sz w:val="22"/>
          <w:szCs w:val="22"/>
          <w:lang w:eastAsia="ar-SA" w:bidi="ar-SA"/>
        </w:rPr>
        <w:t>Gwarancja (G) – 40%</w:t>
      </w:r>
    </w:p>
    <w:p w14:paraId="7703D732" w14:textId="4FD9F37D" w:rsidR="00DF1649" w:rsidRPr="00D83573" w:rsidRDefault="00DF1649" w:rsidP="00DF1649">
      <w:pPr>
        <w:pStyle w:val="Bezodstpw"/>
        <w:spacing w:after="120"/>
        <w:ind w:left="567"/>
        <w:jc w:val="both"/>
        <w:rPr>
          <w:rFonts w:cs="Times New Roman"/>
          <w:sz w:val="22"/>
          <w:szCs w:val="22"/>
        </w:rPr>
      </w:pPr>
      <w:r w:rsidRPr="00D83573">
        <w:rPr>
          <w:rFonts w:cs="Times New Roman"/>
          <w:sz w:val="22"/>
          <w:szCs w:val="22"/>
        </w:rPr>
        <w:t>Zamawiający przyzna następującą ilość punktów za zaoferowany przez Wykonawcę okres gwarancji na dostarczony sprzęt:</w:t>
      </w:r>
    </w:p>
    <w:tbl>
      <w:tblPr>
        <w:tblW w:w="0" w:type="auto"/>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7"/>
        <w:gridCol w:w="4350"/>
      </w:tblGrid>
      <w:tr w:rsidR="00DF1649" w:rsidRPr="00F56BA4" w14:paraId="7C229C46" w14:textId="77777777" w:rsidTr="002D6D3F">
        <w:tc>
          <w:tcPr>
            <w:tcW w:w="4427" w:type="dxa"/>
          </w:tcPr>
          <w:p w14:paraId="6963934C" w14:textId="77777777" w:rsidR="00DF1649" w:rsidRPr="00D83573" w:rsidRDefault="00DF1649" w:rsidP="002D6D3F">
            <w:pPr>
              <w:pStyle w:val="Bezodstpw"/>
              <w:spacing w:after="120"/>
              <w:ind w:left="284"/>
              <w:jc w:val="both"/>
              <w:rPr>
                <w:rFonts w:cs="Times New Roman"/>
                <w:b/>
                <w:sz w:val="22"/>
                <w:szCs w:val="22"/>
              </w:rPr>
            </w:pPr>
            <w:r w:rsidRPr="00D83573">
              <w:rPr>
                <w:rFonts w:cs="Times New Roman"/>
                <w:b/>
                <w:sz w:val="22"/>
                <w:szCs w:val="22"/>
              </w:rPr>
              <w:t xml:space="preserve">Okres gwarancji </w:t>
            </w:r>
          </w:p>
        </w:tc>
        <w:tc>
          <w:tcPr>
            <w:tcW w:w="4350" w:type="dxa"/>
          </w:tcPr>
          <w:p w14:paraId="2C16A772" w14:textId="77777777" w:rsidR="00DF1649" w:rsidRPr="00D83573" w:rsidRDefault="00DF1649" w:rsidP="002D6D3F">
            <w:pPr>
              <w:pStyle w:val="Bezodstpw"/>
              <w:spacing w:after="120"/>
              <w:ind w:left="284"/>
              <w:jc w:val="both"/>
              <w:rPr>
                <w:rFonts w:cs="Times New Roman"/>
                <w:b/>
                <w:sz w:val="22"/>
                <w:szCs w:val="22"/>
              </w:rPr>
            </w:pPr>
            <w:r w:rsidRPr="00D83573">
              <w:rPr>
                <w:rFonts w:cs="Times New Roman"/>
                <w:b/>
                <w:sz w:val="22"/>
                <w:szCs w:val="22"/>
              </w:rPr>
              <w:t>Waga</w:t>
            </w:r>
          </w:p>
        </w:tc>
      </w:tr>
      <w:tr w:rsidR="00DF1649" w:rsidRPr="00F56BA4" w14:paraId="53FF5C37" w14:textId="77777777" w:rsidTr="002D6D3F">
        <w:tc>
          <w:tcPr>
            <w:tcW w:w="4427" w:type="dxa"/>
          </w:tcPr>
          <w:p w14:paraId="56D21DCB" w14:textId="277F38EA" w:rsidR="00DF1649" w:rsidRPr="00D83573" w:rsidRDefault="00DF1649" w:rsidP="002D6D3F">
            <w:pPr>
              <w:pStyle w:val="Bezodstpw"/>
              <w:spacing w:after="120"/>
              <w:ind w:left="284"/>
              <w:jc w:val="both"/>
              <w:rPr>
                <w:rFonts w:cs="Times New Roman"/>
                <w:bCs/>
                <w:sz w:val="22"/>
                <w:szCs w:val="22"/>
              </w:rPr>
            </w:pPr>
            <w:r w:rsidRPr="00D83573">
              <w:rPr>
                <w:rFonts w:cs="Times New Roman"/>
                <w:bCs/>
                <w:sz w:val="22"/>
                <w:szCs w:val="22"/>
              </w:rPr>
              <w:t>3 lata</w:t>
            </w:r>
          </w:p>
        </w:tc>
        <w:tc>
          <w:tcPr>
            <w:tcW w:w="4350" w:type="dxa"/>
          </w:tcPr>
          <w:p w14:paraId="55CDD208" w14:textId="77777777" w:rsidR="00DF1649" w:rsidRPr="00D83573" w:rsidRDefault="00DF1649" w:rsidP="002D6D3F">
            <w:pPr>
              <w:pStyle w:val="Bezodstpw"/>
              <w:spacing w:after="120"/>
              <w:ind w:left="284"/>
              <w:jc w:val="both"/>
              <w:rPr>
                <w:rFonts w:cs="Times New Roman"/>
                <w:bCs/>
                <w:sz w:val="22"/>
                <w:szCs w:val="22"/>
              </w:rPr>
            </w:pPr>
            <w:r w:rsidRPr="00D83573">
              <w:rPr>
                <w:rFonts w:cs="Times New Roman"/>
                <w:bCs/>
                <w:sz w:val="22"/>
                <w:szCs w:val="22"/>
              </w:rPr>
              <w:t>0 pkt</w:t>
            </w:r>
          </w:p>
        </w:tc>
      </w:tr>
      <w:tr w:rsidR="00DF1649" w:rsidRPr="00F56BA4" w14:paraId="5A1F0422" w14:textId="77777777" w:rsidTr="002D6D3F">
        <w:tc>
          <w:tcPr>
            <w:tcW w:w="4427" w:type="dxa"/>
          </w:tcPr>
          <w:p w14:paraId="0681859F" w14:textId="1DE2670C" w:rsidR="00DF1649" w:rsidRPr="00D83573" w:rsidRDefault="00DF1649" w:rsidP="002D6D3F">
            <w:pPr>
              <w:pStyle w:val="Bezodstpw"/>
              <w:spacing w:after="120"/>
              <w:ind w:left="284"/>
              <w:jc w:val="both"/>
              <w:rPr>
                <w:rFonts w:cs="Times New Roman"/>
                <w:sz w:val="22"/>
                <w:szCs w:val="22"/>
              </w:rPr>
            </w:pPr>
            <w:r w:rsidRPr="00D83573">
              <w:rPr>
                <w:rFonts w:cs="Times New Roman"/>
                <w:sz w:val="22"/>
                <w:szCs w:val="22"/>
              </w:rPr>
              <w:t>4 lata</w:t>
            </w:r>
          </w:p>
        </w:tc>
        <w:tc>
          <w:tcPr>
            <w:tcW w:w="4350" w:type="dxa"/>
          </w:tcPr>
          <w:p w14:paraId="31EFDDDC" w14:textId="1EB0ACC4" w:rsidR="00DF1649" w:rsidRPr="00D83573" w:rsidRDefault="00DF1649" w:rsidP="002D6D3F">
            <w:pPr>
              <w:pStyle w:val="Bezodstpw"/>
              <w:spacing w:after="120"/>
              <w:ind w:left="284"/>
              <w:jc w:val="both"/>
              <w:rPr>
                <w:rFonts w:cs="Times New Roman"/>
                <w:sz w:val="22"/>
                <w:szCs w:val="22"/>
              </w:rPr>
            </w:pPr>
            <w:r w:rsidRPr="00D83573">
              <w:rPr>
                <w:rFonts w:cs="Times New Roman"/>
                <w:sz w:val="22"/>
                <w:szCs w:val="22"/>
              </w:rPr>
              <w:t>20 pkt</w:t>
            </w:r>
          </w:p>
        </w:tc>
      </w:tr>
      <w:tr w:rsidR="00DF1649" w:rsidRPr="00F56BA4" w14:paraId="34637C40" w14:textId="77777777" w:rsidTr="002D6D3F">
        <w:tc>
          <w:tcPr>
            <w:tcW w:w="4427" w:type="dxa"/>
          </w:tcPr>
          <w:p w14:paraId="72EE6391" w14:textId="4EEB8412" w:rsidR="00DF1649" w:rsidRPr="00D83573" w:rsidRDefault="00DF1649" w:rsidP="002D6D3F">
            <w:pPr>
              <w:pStyle w:val="Bezodstpw"/>
              <w:spacing w:after="120"/>
              <w:ind w:left="284"/>
              <w:jc w:val="both"/>
              <w:rPr>
                <w:rFonts w:cs="Times New Roman"/>
                <w:sz w:val="22"/>
                <w:szCs w:val="22"/>
              </w:rPr>
            </w:pPr>
            <w:r w:rsidRPr="00D83573">
              <w:rPr>
                <w:rFonts w:cs="Times New Roman"/>
                <w:sz w:val="22"/>
                <w:szCs w:val="22"/>
              </w:rPr>
              <w:t>5 lat lub więcej</w:t>
            </w:r>
          </w:p>
        </w:tc>
        <w:tc>
          <w:tcPr>
            <w:tcW w:w="4350" w:type="dxa"/>
          </w:tcPr>
          <w:p w14:paraId="3E6E9C00" w14:textId="14F96D70" w:rsidR="00DF1649" w:rsidRPr="00D83573" w:rsidRDefault="00DF1649" w:rsidP="002D6D3F">
            <w:pPr>
              <w:pStyle w:val="Bezodstpw"/>
              <w:spacing w:after="120"/>
              <w:ind w:left="284"/>
              <w:jc w:val="both"/>
              <w:rPr>
                <w:rFonts w:cs="Times New Roman"/>
                <w:sz w:val="22"/>
                <w:szCs w:val="22"/>
              </w:rPr>
            </w:pPr>
            <w:r w:rsidRPr="00D83573">
              <w:rPr>
                <w:rFonts w:cs="Times New Roman"/>
                <w:sz w:val="22"/>
                <w:szCs w:val="22"/>
              </w:rPr>
              <w:t>40 pkt</w:t>
            </w:r>
          </w:p>
        </w:tc>
      </w:tr>
    </w:tbl>
    <w:p w14:paraId="67A26B54" w14:textId="77777777" w:rsidR="00DF1649" w:rsidRPr="00D83573" w:rsidRDefault="00DF1649" w:rsidP="00DF1649">
      <w:pPr>
        <w:pStyle w:val="Bezodstpw"/>
        <w:spacing w:after="120"/>
        <w:ind w:left="567"/>
        <w:jc w:val="both"/>
        <w:rPr>
          <w:rFonts w:cs="Times New Roman"/>
          <w:sz w:val="22"/>
          <w:szCs w:val="22"/>
        </w:rPr>
      </w:pPr>
    </w:p>
    <w:p w14:paraId="5CFC6BAD" w14:textId="5B6E57C3" w:rsidR="00DF1649" w:rsidRPr="00D83573" w:rsidRDefault="00DF1649" w:rsidP="00DF1649">
      <w:pPr>
        <w:pStyle w:val="Bezodstpw"/>
        <w:spacing w:after="120"/>
        <w:ind w:left="567"/>
        <w:jc w:val="both"/>
        <w:rPr>
          <w:rFonts w:cs="Times New Roman"/>
          <w:sz w:val="22"/>
          <w:szCs w:val="22"/>
        </w:rPr>
      </w:pPr>
      <w:r w:rsidRPr="00D83573">
        <w:rPr>
          <w:rFonts w:cs="Times New Roman"/>
          <w:sz w:val="22"/>
          <w:szCs w:val="22"/>
        </w:rPr>
        <w:t xml:space="preserve">Oferta Wykonawcy, który wskaże okres gwarancji krótszy niż 3 lata podlegać będzie odrzuceniu. </w:t>
      </w:r>
      <w:r w:rsidRPr="00D83573">
        <w:rPr>
          <w:rFonts w:cs="Times New Roman"/>
          <w:sz w:val="22"/>
          <w:szCs w:val="22"/>
        </w:rPr>
        <w:br/>
        <w:t xml:space="preserve">W przypadku braku podania w ofercie okresu gwarancji, Wykonawca nie otrzyma w przedmiotowym kryterium żadnych punktów, natomiast do umowy zostanie wpisany podstawowy termin gwarancji </w:t>
      </w:r>
      <w:r w:rsidRPr="00D83573">
        <w:rPr>
          <w:rFonts w:cs="Times New Roman"/>
          <w:sz w:val="22"/>
          <w:szCs w:val="22"/>
        </w:rPr>
        <w:br/>
        <w:t xml:space="preserve">(3 lata). W przypadku wskazania w ofercie terminu przekraczającego 5 lat, Wykonawca nie uzyska więcej niż </w:t>
      </w:r>
      <w:r w:rsidR="00773EA3" w:rsidRPr="00D83573">
        <w:rPr>
          <w:rFonts w:cs="Times New Roman"/>
          <w:sz w:val="22"/>
          <w:szCs w:val="22"/>
        </w:rPr>
        <w:t>4</w:t>
      </w:r>
      <w:r w:rsidRPr="00D83573">
        <w:rPr>
          <w:rFonts w:cs="Times New Roman"/>
          <w:sz w:val="22"/>
          <w:szCs w:val="22"/>
        </w:rPr>
        <w:t>0 pkt w kryterium „Gwarancja”, natomiast do umowy wpisanie zostanie zaoferowany termin gwarancji. Jeśli Wykonawca poda termin w miesiącach</w:t>
      </w:r>
      <w:r w:rsidR="007F6697" w:rsidRPr="00D83573">
        <w:rPr>
          <w:rFonts w:cs="Times New Roman"/>
          <w:sz w:val="22"/>
          <w:szCs w:val="22"/>
        </w:rPr>
        <w:t xml:space="preserve"> (zamiast latach)</w:t>
      </w:r>
      <w:r w:rsidRPr="00D83573">
        <w:rPr>
          <w:rFonts w:cs="Times New Roman"/>
          <w:sz w:val="22"/>
          <w:szCs w:val="22"/>
        </w:rPr>
        <w:t>, punktacji podlegać będzie liczba miesięcy odpowiadająca pełnemu okresowi 3, 4</w:t>
      </w:r>
      <w:r w:rsidR="00773EA3" w:rsidRPr="00D83573">
        <w:rPr>
          <w:rFonts w:cs="Times New Roman"/>
          <w:sz w:val="22"/>
          <w:szCs w:val="22"/>
        </w:rPr>
        <w:t xml:space="preserve"> lub</w:t>
      </w:r>
      <w:r w:rsidRPr="00D83573">
        <w:rPr>
          <w:rFonts w:cs="Times New Roman"/>
          <w:sz w:val="22"/>
          <w:szCs w:val="22"/>
        </w:rPr>
        <w:t xml:space="preserve"> 5 lat. </w:t>
      </w:r>
    </w:p>
    <w:p w14:paraId="391899A8" w14:textId="77777777" w:rsidR="008E7ED6" w:rsidRPr="00D83573" w:rsidRDefault="00000000">
      <w:pPr>
        <w:shd w:val="clear" w:color="auto" w:fill="FFFFFF"/>
        <w:jc w:val="both"/>
        <w:textAlignment w:val="auto"/>
        <w:rPr>
          <w:rFonts w:eastAsia="Times New Roman" w:cs="Times New Roman"/>
          <w:kern w:val="0"/>
          <w:sz w:val="22"/>
          <w:szCs w:val="22"/>
          <w:lang w:eastAsia="ar-SA" w:bidi="ar-SA"/>
        </w:rPr>
      </w:pPr>
      <w:r w:rsidRPr="00D83573">
        <w:rPr>
          <w:rFonts w:eastAsia="Times New Roman" w:cs="Times New Roman"/>
          <w:kern w:val="0"/>
          <w:sz w:val="22"/>
          <w:szCs w:val="22"/>
          <w:lang w:eastAsia="ar-SA" w:bidi="ar-SA"/>
        </w:rPr>
        <w:t>2. Łączna liczba punktów zostanie przyznana ofertom wg następującego wzoru:</w:t>
      </w:r>
    </w:p>
    <w:p w14:paraId="7FCB8E14" w14:textId="77777777" w:rsidR="008E7ED6" w:rsidRPr="00D83573" w:rsidRDefault="008E7ED6">
      <w:pPr>
        <w:shd w:val="clear" w:color="auto" w:fill="FFFFFF"/>
        <w:jc w:val="center"/>
        <w:textAlignment w:val="auto"/>
        <w:rPr>
          <w:rFonts w:eastAsia="Times New Roman" w:cs="Times New Roman"/>
          <w:b/>
          <w:i/>
          <w:kern w:val="0"/>
          <w:sz w:val="22"/>
          <w:szCs w:val="22"/>
          <w:lang w:eastAsia="ar-SA" w:bidi="ar-SA"/>
        </w:rPr>
      </w:pPr>
    </w:p>
    <w:p w14:paraId="3F16A37B" w14:textId="5F315B9E" w:rsidR="008E7ED6" w:rsidRPr="00D83573" w:rsidRDefault="00000000">
      <w:pPr>
        <w:shd w:val="clear" w:color="auto" w:fill="FFFFFF"/>
        <w:jc w:val="center"/>
        <w:textAlignment w:val="auto"/>
        <w:rPr>
          <w:rFonts w:eastAsia="Times New Roman" w:cs="Times New Roman"/>
          <w:b/>
          <w:i/>
          <w:kern w:val="0"/>
          <w:sz w:val="22"/>
          <w:szCs w:val="22"/>
          <w:lang w:eastAsia="ar-SA" w:bidi="ar-SA"/>
        </w:rPr>
      </w:pPr>
      <w:r w:rsidRPr="00D83573">
        <w:rPr>
          <w:rFonts w:eastAsia="Times New Roman" w:cs="Times New Roman"/>
          <w:b/>
          <w:i/>
          <w:kern w:val="0"/>
          <w:sz w:val="22"/>
          <w:szCs w:val="22"/>
          <w:lang w:eastAsia="ar-SA" w:bidi="ar-SA"/>
        </w:rPr>
        <w:t xml:space="preserve">P = C + </w:t>
      </w:r>
      <w:r w:rsidR="007F6697" w:rsidRPr="00D83573">
        <w:rPr>
          <w:rFonts w:eastAsia="Times New Roman" w:cs="Times New Roman"/>
          <w:b/>
          <w:i/>
          <w:kern w:val="0"/>
          <w:sz w:val="22"/>
          <w:szCs w:val="22"/>
          <w:lang w:eastAsia="ar-SA" w:bidi="ar-SA"/>
        </w:rPr>
        <w:t>G</w:t>
      </w:r>
    </w:p>
    <w:p w14:paraId="628A763B" w14:textId="77777777" w:rsidR="008E7ED6" w:rsidRPr="00D83573" w:rsidRDefault="00000000">
      <w:pPr>
        <w:shd w:val="clear" w:color="auto" w:fill="FFFFFF"/>
        <w:ind w:left="709"/>
        <w:jc w:val="both"/>
        <w:textAlignment w:val="auto"/>
        <w:rPr>
          <w:rFonts w:eastAsia="Times New Roman" w:cs="Times New Roman"/>
          <w:kern w:val="0"/>
          <w:sz w:val="22"/>
          <w:szCs w:val="22"/>
          <w:lang w:eastAsia="ar-SA" w:bidi="ar-SA"/>
        </w:rPr>
      </w:pPr>
      <w:r w:rsidRPr="00D83573">
        <w:rPr>
          <w:rFonts w:eastAsia="Times New Roman" w:cs="Times New Roman"/>
          <w:kern w:val="0"/>
          <w:sz w:val="22"/>
          <w:szCs w:val="22"/>
          <w:lang w:eastAsia="ar-SA" w:bidi="ar-SA"/>
        </w:rPr>
        <w:t>gdzie:</w:t>
      </w:r>
    </w:p>
    <w:p w14:paraId="74E69963" w14:textId="77777777" w:rsidR="008E7ED6" w:rsidRPr="00D83573" w:rsidRDefault="00000000">
      <w:pPr>
        <w:shd w:val="clear" w:color="auto" w:fill="FFFFFF"/>
        <w:ind w:left="709"/>
        <w:jc w:val="both"/>
        <w:textAlignment w:val="auto"/>
        <w:rPr>
          <w:rFonts w:eastAsia="Times New Roman" w:cs="Times New Roman"/>
          <w:kern w:val="0"/>
          <w:sz w:val="22"/>
          <w:szCs w:val="22"/>
          <w:lang w:eastAsia="ar-SA" w:bidi="ar-SA"/>
        </w:rPr>
      </w:pPr>
      <w:r w:rsidRPr="00D83573">
        <w:rPr>
          <w:rFonts w:eastAsia="Times New Roman" w:cs="Times New Roman"/>
          <w:kern w:val="0"/>
          <w:sz w:val="22"/>
          <w:szCs w:val="22"/>
          <w:lang w:eastAsia="ar-SA" w:bidi="ar-SA"/>
        </w:rPr>
        <w:t>P – łączna liczba punktów we wszystkich kryteriach</w:t>
      </w:r>
    </w:p>
    <w:p w14:paraId="4D9750A4" w14:textId="77777777" w:rsidR="008E7ED6" w:rsidRPr="00D83573" w:rsidRDefault="00000000">
      <w:pPr>
        <w:shd w:val="clear" w:color="auto" w:fill="FFFFFF"/>
        <w:ind w:left="709"/>
        <w:jc w:val="both"/>
        <w:textAlignment w:val="auto"/>
        <w:rPr>
          <w:rFonts w:eastAsia="Times New Roman" w:cs="Times New Roman"/>
          <w:kern w:val="0"/>
          <w:sz w:val="22"/>
          <w:szCs w:val="22"/>
          <w:lang w:eastAsia="ar-SA" w:bidi="ar-SA"/>
        </w:rPr>
      </w:pPr>
      <w:r w:rsidRPr="00D83573">
        <w:rPr>
          <w:rFonts w:eastAsia="Times New Roman" w:cs="Times New Roman"/>
          <w:kern w:val="0"/>
          <w:sz w:val="22"/>
          <w:szCs w:val="22"/>
          <w:lang w:eastAsia="ar-SA" w:bidi="ar-SA"/>
        </w:rPr>
        <w:t>C – liczba punktów przyznana w kryterium „Cena”</w:t>
      </w:r>
    </w:p>
    <w:p w14:paraId="40FD9026" w14:textId="31D2F769" w:rsidR="008E7ED6" w:rsidRPr="00965F40" w:rsidRDefault="007F6697">
      <w:pPr>
        <w:shd w:val="clear" w:color="auto" w:fill="FFFFFF"/>
        <w:ind w:left="709"/>
        <w:jc w:val="both"/>
        <w:textAlignment w:val="auto"/>
        <w:rPr>
          <w:rFonts w:eastAsia="Times New Roman" w:cs="Times New Roman"/>
          <w:kern w:val="0"/>
          <w:sz w:val="22"/>
          <w:szCs w:val="22"/>
          <w:lang w:eastAsia="ar-SA" w:bidi="ar-SA"/>
        </w:rPr>
      </w:pPr>
      <w:r w:rsidRPr="00D83573">
        <w:rPr>
          <w:rFonts w:eastAsia="Times New Roman" w:cs="Times New Roman"/>
          <w:kern w:val="0"/>
          <w:sz w:val="22"/>
          <w:szCs w:val="22"/>
          <w:lang w:eastAsia="ar-SA" w:bidi="ar-SA"/>
        </w:rPr>
        <w:t>G – liczba punktów przyznana w „Gwarancja”</w:t>
      </w:r>
    </w:p>
    <w:p w14:paraId="40D39962" w14:textId="77777777" w:rsidR="008E7ED6" w:rsidRDefault="008E7ED6">
      <w:pPr>
        <w:shd w:val="clear" w:color="auto" w:fill="FFFFFF"/>
        <w:ind w:left="709"/>
        <w:jc w:val="both"/>
        <w:textAlignment w:val="auto"/>
        <w:rPr>
          <w:rFonts w:eastAsia="Times New Roman" w:cs="Times New Roman"/>
          <w:kern w:val="0"/>
          <w:sz w:val="22"/>
          <w:szCs w:val="22"/>
          <w:lang w:eastAsia="ar-SA" w:bidi="ar-SA"/>
        </w:rPr>
      </w:pPr>
    </w:p>
    <w:p w14:paraId="10B0124E" w14:textId="77777777" w:rsidR="008E7ED6" w:rsidRDefault="00000000">
      <w:pPr>
        <w:ind w:left="426" w:hanging="426"/>
        <w:jc w:val="both"/>
        <w:textAlignment w:val="auto"/>
        <w:rPr>
          <w:rFonts w:eastAsia="Times New Roman" w:cs="Times New Roman"/>
          <w:kern w:val="0"/>
          <w:sz w:val="22"/>
          <w:szCs w:val="22"/>
          <w:lang w:eastAsia="ar-SA" w:bidi="ar-SA"/>
        </w:rPr>
      </w:pPr>
      <w:r>
        <w:rPr>
          <w:rFonts w:eastAsia="Times New Roman" w:cs="Times New Roman"/>
          <w:kern w:val="0"/>
          <w:sz w:val="22"/>
          <w:szCs w:val="22"/>
          <w:u w:val="single"/>
          <w:lang w:eastAsia="ar-SA" w:bidi="ar-SA"/>
        </w:rPr>
        <w:t>Uwagi:</w:t>
      </w:r>
    </w:p>
    <w:p w14:paraId="4DBAFBAC" w14:textId="77777777" w:rsidR="008E7ED6" w:rsidRDefault="00000000">
      <w:pPr>
        <w:numPr>
          <w:ilvl w:val="0"/>
          <w:numId w:val="42"/>
        </w:numPr>
        <w:tabs>
          <w:tab w:val="left" w:pos="0"/>
        </w:tabs>
        <w:ind w:left="567" w:hanging="283"/>
        <w:jc w:val="both"/>
        <w:textAlignment w:val="auto"/>
        <w:rPr>
          <w:rFonts w:eastAsia="Times New Roman" w:cs="Times New Roman"/>
          <w:kern w:val="0"/>
          <w:sz w:val="22"/>
          <w:szCs w:val="22"/>
          <w:lang w:eastAsia="ar-SA" w:bidi="ar-SA"/>
        </w:rPr>
      </w:pPr>
      <w:r>
        <w:rPr>
          <w:rFonts w:eastAsia="Times New Roman" w:cs="Times New Roman"/>
          <w:kern w:val="0"/>
          <w:sz w:val="22"/>
          <w:szCs w:val="22"/>
          <w:lang w:eastAsia="ar-SA" w:bidi="ar-SA"/>
        </w:rPr>
        <w:t>Za najkorzystniejszą Zamawiający uzna ofertę, która nie podlega odrzuceniu oraz uzyska największą ilość punktów.</w:t>
      </w:r>
    </w:p>
    <w:p w14:paraId="1955DE50" w14:textId="77777777" w:rsidR="008E7ED6" w:rsidRDefault="00000000">
      <w:pPr>
        <w:numPr>
          <w:ilvl w:val="0"/>
          <w:numId w:val="43"/>
        </w:numPr>
        <w:tabs>
          <w:tab w:val="left" w:pos="0"/>
        </w:tabs>
        <w:ind w:left="567" w:hanging="283"/>
        <w:jc w:val="both"/>
        <w:textAlignment w:val="auto"/>
        <w:rPr>
          <w:rFonts w:eastAsia="Times New Roman" w:cs="Times New Roman"/>
          <w:color w:val="000000"/>
          <w:kern w:val="0"/>
          <w:sz w:val="22"/>
          <w:szCs w:val="22"/>
          <w:lang w:eastAsia="ar-SA" w:bidi="ar-SA"/>
        </w:rPr>
      </w:pPr>
      <w:r>
        <w:rPr>
          <w:rFonts w:eastAsia="Times New Roman" w:cs="Times New Roman"/>
          <w:kern w:val="0"/>
          <w:sz w:val="22"/>
          <w:szCs w:val="22"/>
          <w:lang w:eastAsia="ar-SA" w:bidi="ar-SA"/>
        </w:rPr>
        <w:t>Uzyskana liczba punktów w ramach kryterium cena zaokrąglona będzie do drugiego miejsca po przecinku.</w:t>
      </w:r>
      <w:r>
        <w:rPr>
          <w:rFonts w:eastAsia="Times New Roman" w:cs="Times New Roman"/>
          <w:color w:val="000000"/>
          <w:kern w:val="0"/>
          <w:sz w:val="22"/>
          <w:szCs w:val="22"/>
          <w:lang w:eastAsia="ar-SA" w:bidi="ar-SA"/>
        </w:rPr>
        <w:t xml:space="preserve"> </w:t>
      </w:r>
    </w:p>
    <w:p w14:paraId="0E3E5AF6" w14:textId="77777777" w:rsidR="008E7ED6" w:rsidRDefault="00000000">
      <w:pPr>
        <w:numPr>
          <w:ilvl w:val="0"/>
          <w:numId w:val="44"/>
        </w:numPr>
        <w:tabs>
          <w:tab w:val="left" w:pos="0"/>
        </w:tabs>
        <w:ind w:left="567" w:hanging="283"/>
        <w:jc w:val="both"/>
        <w:textAlignment w:val="auto"/>
        <w:rPr>
          <w:rFonts w:eastAsia="Times New Roman" w:cs="Times New Roman"/>
          <w:color w:val="000000"/>
          <w:kern w:val="0"/>
          <w:sz w:val="22"/>
          <w:szCs w:val="22"/>
          <w:lang w:eastAsia="ar-SA" w:bidi="ar-SA"/>
        </w:rPr>
      </w:pPr>
      <w:r>
        <w:rPr>
          <w:rFonts w:eastAsia="Times New Roman" w:cs="Times New Roman"/>
          <w:color w:val="000000"/>
          <w:kern w:val="0"/>
          <w:sz w:val="22"/>
          <w:szCs w:val="22"/>
          <w:lang w:eastAsia="ar-SA" w:bidi="ar-SA"/>
        </w:rPr>
        <w:t xml:space="preserve">Zamawiający udzieli zamówienia Wykonawcy, którego oferta odpowiadać będzie wszystkim wymaganiom przedstawionym w ustawie Pzp oraz w specyfikacji warunków zamówienia </w:t>
      </w:r>
      <w:r>
        <w:rPr>
          <w:rFonts w:eastAsia="Times New Roman" w:cs="Times New Roman"/>
          <w:color w:val="000000"/>
          <w:kern w:val="0"/>
          <w:sz w:val="22"/>
          <w:szCs w:val="22"/>
          <w:lang w:eastAsia="ar-SA" w:bidi="ar-SA"/>
        </w:rPr>
        <w:br/>
        <w:t>i zostanie oceniona jako najkorzystniejsza w oparciu o podane kryteria wyboru.</w:t>
      </w:r>
    </w:p>
    <w:p w14:paraId="0934562E" w14:textId="77777777" w:rsidR="008E7ED6" w:rsidRDefault="008E7ED6">
      <w:pPr>
        <w:spacing w:after="120" w:line="264" w:lineRule="auto"/>
        <w:ind w:left="709" w:hanging="709"/>
        <w:jc w:val="both"/>
        <w:rPr>
          <w:rFonts w:eastAsia="Times New Roman" w:cs="Times New Roman"/>
          <w:b/>
          <w:sz w:val="22"/>
          <w:szCs w:val="22"/>
          <w:lang w:eastAsia="ar-SA"/>
        </w:rPr>
      </w:pPr>
    </w:p>
    <w:p w14:paraId="37DAC8C6" w14:textId="77777777" w:rsidR="008E7ED6" w:rsidRDefault="00000000">
      <w:pPr>
        <w:spacing w:after="120" w:line="264" w:lineRule="auto"/>
        <w:ind w:left="709" w:hanging="709"/>
        <w:jc w:val="both"/>
        <w:rPr>
          <w:rFonts w:eastAsia="Times New Roman" w:cs="Times New Roman"/>
          <w:b/>
          <w:sz w:val="22"/>
          <w:szCs w:val="22"/>
          <w:lang w:eastAsia="ar-SA"/>
        </w:rPr>
      </w:pPr>
      <w:r>
        <w:rPr>
          <w:rFonts w:eastAsia="Times New Roman" w:cs="Times New Roman"/>
          <w:b/>
          <w:sz w:val="22"/>
          <w:szCs w:val="22"/>
          <w:lang w:eastAsia="ar-SA"/>
        </w:rPr>
        <w:t>XXIV. Informacja o formalnościach, jakie powinny zostać dopełnione po wyborze oferty w celu zawarcia umowy w sprawie zamówienia publicznego</w:t>
      </w:r>
    </w:p>
    <w:p w14:paraId="5F553842" w14:textId="77777777" w:rsidR="008E7ED6" w:rsidRDefault="00000000">
      <w:pPr>
        <w:numPr>
          <w:ilvl w:val="0"/>
          <w:numId w:val="19"/>
        </w:numPr>
        <w:suppressAutoHyphens w:val="0"/>
        <w:spacing w:after="120"/>
        <w:ind w:right="-108"/>
        <w:jc w:val="both"/>
        <w:textAlignment w:val="auto"/>
        <w:rPr>
          <w:rFonts w:cs="Times New Roman"/>
          <w:sz w:val="22"/>
          <w:szCs w:val="22"/>
        </w:rPr>
      </w:pPr>
      <w:r>
        <w:rPr>
          <w:rFonts w:cs="Times New Roman"/>
          <w:sz w:val="22"/>
          <w:szCs w:val="22"/>
        </w:rPr>
        <w:t>Zamawiający poinformuje Wykonawcę, któremu zostanie udzielone zamówienie, o miejscu i terminie zawarcia umowy.</w:t>
      </w:r>
      <w:bookmarkStart w:id="1" w:name="_Toc42045493"/>
    </w:p>
    <w:p w14:paraId="635C1E21" w14:textId="77777777" w:rsidR="008E7ED6" w:rsidRDefault="00000000">
      <w:pPr>
        <w:numPr>
          <w:ilvl w:val="0"/>
          <w:numId w:val="19"/>
        </w:numPr>
        <w:suppressAutoHyphens w:val="0"/>
        <w:ind w:right="-108"/>
        <w:jc w:val="both"/>
        <w:textAlignment w:val="auto"/>
        <w:rPr>
          <w:rFonts w:cs="Times New Roman"/>
          <w:sz w:val="22"/>
          <w:szCs w:val="22"/>
        </w:rPr>
      </w:pPr>
      <w:r>
        <w:rPr>
          <w:rFonts w:cs="Times New Roman"/>
          <w:sz w:val="22"/>
          <w:szCs w:val="22"/>
        </w:rPr>
        <w:t>Wykonawca przed zawarciem umowy:</w:t>
      </w:r>
    </w:p>
    <w:p w14:paraId="5FFCD63E" w14:textId="77777777" w:rsidR="008E7ED6" w:rsidRDefault="00000000">
      <w:pPr>
        <w:numPr>
          <w:ilvl w:val="1"/>
          <w:numId w:val="23"/>
        </w:numPr>
        <w:suppressAutoHyphens w:val="0"/>
        <w:spacing w:after="120"/>
        <w:ind w:left="851" w:right="-108"/>
        <w:jc w:val="both"/>
        <w:textAlignment w:val="auto"/>
        <w:rPr>
          <w:rFonts w:cs="Times New Roman"/>
          <w:sz w:val="22"/>
          <w:szCs w:val="22"/>
        </w:rPr>
      </w:pPr>
      <w:r>
        <w:rPr>
          <w:rFonts w:cs="Times New Roman"/>
          <w:sz w:val="22"/>
          <w:szCs w:val="22"/>
        </w:rPr>
        <w:lastRenderedPageBreak/>
        <w:t>poda wszelkie informacje niezbędne do wypełnienia treści umowy na wezwanie Zamawiającego,</w:t>
      </w:r>
    </w:p>
    <w:p w14:paraId="01B3E4D7" w14:textId="77777777" w:rsidR="008E7ED6" w:rsidRDefault="00000000">
      <w:pPr>
        <w:pStyle w:val="Akapitzlist"/>
        <w:numPr>
          <w:ilvl w:val="0"/>
          <w:numId w:val="19"/>
        </w:numPr>
        <w:spacing w:after="120"/>
        <w:ind w:right="-108"/>
        <w:jc w:val="both"/>
        <w:rPr>
          <w:sz w:val="22"/>
          <w:szCs w:val="22"/>
        </w:rPr>
      </w:pPr>
      <w:r>
        <w:rPr>
          <w:sz w:val="22"/>
          <w:szCs w:val="22"/>
        </w:rPr>
        <w:t xml:space="preserve">Jeżeli zostanie wybrana oferta Wykonawców wspólnie ubiegających się o udzielenie zamówienia, Zamawiający może żądać przed zawarciem umowy w sprawie zamówienia publicznego kopii umowy regulującej współpracę tych Wykonawców. W przypadku złożenia oferty przez spółkę cywilną, Zamawiający zastrzega sobie możliwość żądania kopii umowy spółki cywilnej na zarówno przed zawarciem umowy jak i na etapie prowadzonego postępowania.  </w:t>
      </w:r>
      <w:bookmarkEnd w:id="1"/>
    </w:p>
    <w:p w14:paraId="6D5EB730" w14:textId="77777777" w:rsidR="008E7ED6" w:rsidRDefault="00000000">
      <w:pPr>
        <w:pStyle w:val="Akapitzlist"/>
        <w:numPr>
          <w:ilvl w:val="0"/>
          <w:numId w:val="19"/>
        </w:numPr>
        <w:spacing w:after="120"/>
        <w:ind w:right="-108"/>
        <w:jc w:val="both"/>
        <w:rPr>
          <w:sz w:val="22"/>
          <w:szCs w:val="22"/>
        </w:rPr>
      </w:pPr>
      <w:r>
        <w:rPr>
          <w:sz w:val="22"/>
          <w:szCs w:val="22"/>
        </w:rPr>
        <w:t>Niedopełnienie powyższych formalności przez wybranego Wykonawcę będzie potraktowane przez Zamawiającego jako niemożność zawarcia umowy w sprawie zamówienia publicznego z przyczyn leżących po stronie wykonawcy.</w:t>
      </w:r>
    </w:p>
    <w:p w14:paraId="65A69749" w14:textId="77777777" w:rsidR="008E7ED6" w:rsidRDefault="008E7ED6">
      <w:pPr>
        <w:ind w:right="-108"/>
        <w:jc w:val="both"/>
        <w:rPr>
          <w:rFonts w:cs="Times New Roman"/>
          <w:sz w:val="22"/>
          <w:szCs w:val="22"/>
        </w:rPr>
      </w:pPr>
    </w:p>
    <w:p w14:paraId="4306BD30" w14:textId="77777777" w:rsidR="008E7ED6" w:rsidRDefault="00000000">
      <w:pPr>
        <w:spacing w:after="120" w:line="264" w:lineRule="auto"/>
        <w:jc w:val="both"/>
        <w:rPr>
          <w:rFonts w:eastAsia="Times New Roman" w:cs="Times New Roman"/>
          <w:b/>
          <w:sz w:val="22"/>
          <w:szCs w:val="22"/>
          <w:lang w:eastAsia="ar-SA"/>
        </w:rPr>
      </w:pPr>
      <w:r>
        <w:rPr>
          <w:rFonts w:eastAsia="Times New Roman" w:cs="Times New Roman"/>
          <w:b/>
          <w:sz w:val="22"/>
          <w:szCs w:val="22"/>
          <w:lang w:eastAsia="ar-SA"/>
        </w:rPr>
        <w:t>XXV. Wymagania dotyczące zabezpieczenia należytego wykonania umowy</w:t>
      </w:r>
    </w:p>
    <w:p w14:paraId="7494A2F7" w14:textId="77777777" w:rsidR="008E7ED6" w:rsidRDefault="00000000">
      <w:pPr>
        <w:suppressAutoHyphens w:val="0"/>
        <w:spacing w:after="120"/>
        <w:ind w:right="-108"/>
        <w:jc w:val="both"/>
        <w:textAlignment w:val="auto"/>
        <w:rPr>
          <w:rFonts w:cs="Times New Roman"/>
          <w:iCs/>
          <w:sz w:val="22"/>
          <w:szCs w:val="22"/>
        </w:rPr>
      </w:pPr>
      <w:r>
        <w:rPr>
          <w:rFonts w:cs="Times New Roman"/>
          <w:sz w:val="22"/>
          <w:szCs w:val="22"/>
        </w:rPr>
        <w:t>Zamawiający nie żąda wniesienia zabezpieczenia należytego wykonania umowy</w:t>
      </w:r>
      <w:r>
        <w:rPr>
          <w:rFonts w:cs="Times New Roman"/>
          <w:iCs/>
          <w:sz w:val="22"/>
          <w:szCs w:val="22"/>
        </w:rPr>
        <w:t>.</w:t>
      </w:r>
    </w:p>
    <w:p w14:paraId="053CD758" w14:textId="77777777" w:rsidR="008E7ED6" w:rsidRDefault="008E7ED6">
      <w:pPr>
        <w:spacing w:after="120" w:line="264" w:lineRule="auto"/>
        <w:ind w:left="426" w:hanging="426"/>
        <w:jc w:val="both"/>
        <w:rPr>
          <w:rFonts w:eastAsia="Times New Roman" w:cs="Times New Roman"/>
          <w:b/>
          <w:bCs/>
          <w:sz w:val="22"/>
          <w:szCs w:val="22"/>
          <w:lang w:eastAsia="ar-SA"/>
        </w:rPr>
      </w:pPr>
    </w:p>
    <w:p w14:paraId="0A1DF6F5" w14:textId="77777777" w:rsidR="008E7ED6" w:rsidRDefault="00000000">
      <w:pPr>
        <w:spacing w:after="120" w:line="264" w:lineRule="auto"/>
        <w:ind w:left="426" w:hanging="426"/>
        <w:jc w:val="both"/>
        <w:rPr>
          <w:rFonts w:cs="Times New Roman"/>
          <w:sz w:val="22"/>
          <w:szCs w:val="22"/>
        </w:rPr>
      </w:pPr>
      <w:r>
        <w:rPr>
          <w:rFonts w:eastAsia="Times New Roman" w:cs="Times New Roman"/>
          <w:b/>
          <w:bCs/>
          <w:sz w:val="22"/>
          <w:szCs w:val="22"/>
          <w:lang w:eastAsia="ar-SA"/>
        </w:rPr>
        <w:t>XXVI. Projektowane postanowienia umowy.</w:t>
      </w:r>
    </w:p>
    <w:p w14:paraId="3A97BA05" w14:textId="77777777" w:rsidR="008E7ED6" w:rsidRDefault="00000000">
      <w:pPr>
        <w:numPr>
          <w:ilvl w:val="0"/>
          <w:numId w:val="10"/>
        </w:numPr>
        <w:spacing w:after="120" w:line="264" w:lineRule="auto"/>
        <w:ind w:left="369" w:hanging="369"/>
        <w:jc w:val="both"/>
        <w:textAlignment w:val="auto"/>
        <w:rPr>
          <w:rFonts w:eastAsia="Times New Roman" w:cs="Times New Roman"/>
          <w:color w:val="000000"/>
          <w:sz w:val="22"/>
          <w:szCs w:val="22"/>
          <w:lang w:eastAsia="ar-SA"/>
        </w:rPr>
      </w:pPr>
      <w:r>
        <w:rPr>
          <w:rFonts w:eastAsia="Times New Roman" w:cs="Times New Roman"/>
          <w:sz w:val="22"/>
          <w:szCs w:val="22"/>
          <w:lang w:eastAsia="ar-SA"/>
        </w:rPr>
        <w:t>Projektowane postanowienia umowy przedstawione są</w:t>
      </w:r>
      <w:r>
        <w:rPr>
          <w:rFonts w:eastAsia="Times New Roman" w:cs="Times New Roman"/>
          <w:b/>
          <w:bCs/>
          <w:sz w:val="22"/>
          <w:szCs w:val="22"/>
          <w:lang w:eastAsia="ar-SA"/>
        </w:rPr>
        <w:t xml:space="preserve"> </w:t>
      </w:r>
      <w:r>
        <w:rPr>
          <w:rFonts w:eastAsia="Times New Roman" w:cs="Times New Roman"/>
          <w:sz w:val="22"/>
          <w:szCs w:val="22"/>
          <w:lang w:eastAsia="ar-SA"/>
        </w:rPr>
        <w:t>w Załączniku nr 5 do SWZ.</w:t>
      </w:r>
    </w:p>
    <w:p w14:paraId="69C82150" w14:textId="2CCA345F" w:rsidR="008E7ED6" w:rsidRDefault="00000000">
      <w:pPr>
        <w:numPr>
          <w:ilvl w:val="0"/>
          <w:numId w:val="10"/>
        </w:numPr>
        <w:spacing w:after="120" w:line="264" w:lineRule="auto"/>
        <w:ind w:left="369" w:hanging="369"/>
        <w:jc w:val="both"/>
        <w:textAlignment w:val="auto"/>
        <w:rPr>
          <w:rFonts w:eastAsia="Times New Roman" w:cs="Times New Roman"/>
          <w:sz w:val="22"/>
          <w:szCs w:val="22"/>
          <w:lang w:eastAsia="ar-SA"/>
        </w:rPr>
      </w:pPr>
      <w:r>
        <w:rPr>
          <w:rFonts w:eastAsia="Times New Roman" w:cs="Times New Roman"/>
          <w:sz w:val="22"/>
          <w:szCs w:val="22"/>
          <w:lang w:eastAsia="ar-SA"/>
        </w:rPr>
        <w:t xml:space="preserve">Zamawiający, zgodnie z art. 455 ust. 1 pkt 1 ustawy Pzp, przewiduje możliwość zmiany zawartej umowy w stosunku do treści oferty, na podstawie której dokonano wyboru oferty. Zakres, charakter zmian oraz warunki ich wprowadzenia przedstawione są </w:t>
      </w:r>
      <w:r w:rsidRPr="00F56BA4">
        <w:rPr>
          <w:rFonts w:eastAsia="Times New Roman" w:cs="Times New Roman"/>
          <w:sz w:val="22"/>
          <w:szCs w:val="22"/>
          <w:lang w:eastAsia="ar-SA"/>
        </w:rPr>
        <w:t xml:space="preserve">w </w:t>
      </w:r>
      <w:r w:rsidRPr="00D83573">
        <w:rPr>
          <w:rFonts w:eastAsia="Times New Roman" w:cs="Times New Roman"/>
          <w:sz w:val="22"/>
          <w:szCs w:val="22"/>
          <w:lang w:eastAsia="ar-SA"/>
        </w:rPr>
        <w:t xml:space="preserve">par. </w:t>
      </w:r>
      <w:r w:rsidR="00F56BA4" w:rsidRPr="00D83573">
        <w:rPr>
          <w:rFonts w:eastAsia="Times New Roman" w:cs="Times New Roman"/>
          <w:sz w:val="22"/>
          <w:szCs w:val="22"/>
          <w:lang w:eastAsia="ar-SA"/>
        </w:rPr>
        <w:t>9</w:t>
      </w:r>
      <w:r w:rsidRPr="00D83573">
        <w:rPr>
          <w:rFonts w:eastAsia="Times New Roman" w:cs="Times New Roman"/>
          <w:sz w:val="22"/>
          <w:szCs w:val="22"/>
          <w:lang w:eastAsia="ar-SA"/>
        </w:rPr>
        <w:t xml:space="preserve"> załącznika</w:t>
      </w:r>
      <w:r w:rsidRPr="00F56BA4">
        <w:rPr>
          <w:rFonts w:eastAsia="Times New Roman" w:cs="Times New Roman"/>
          <w:sz w:val="22"/>
          <w:szCs w:val="22"/>
          <w:lang w:eastAsia="ar-SA"/>
        </w:rPr>
        <w:t xml:space="preserve"> nr</w:t>
      </w:r>
      <w:r>
        <w:rPr>
          <w:rFonts w:eastAsia="Times New Roman" w:cs="Times New Roman"/>
          <w:sz w:val="22"/>
          <w:szCs w:val="22"/>
          <w:lang w:eastAsia="ar-SA"/>
        </w:rPr>
        <w:t xml:space="preserve"> 5 do SWZ.</w:t>
      </w:r>
    </w:p>
    <w:p w14:paraId="3DB2EF8D" w14:textId="77777777" w:rsidR="008E7ED6" w:rsidRDefault="008E7ED6">
      <w:pPr>
        <w:pStyle w:val="Standard"/>
        <w:spacing w:after="120" w:line="264" w:lineRule="auto"/>
        <w:jc w:val="both"/>
        <w:rPr>
          <w:rFonts w:eastAsia="Times New Roman" w:cs="Times New Roman"/>
          <w:b/>
          <w:sz w:val="22"/>
          <w:szCs w:val="22"/>
          <w:lang w:eastAsia="ar-SA"/>
        </w:rPr>
      </w:pPr>
    </w:p>
    <w:p w14:paraId="149CC6DF" w14:textId="77777777" w:rsidR="008E7ED6" w:rsidRDefault="00000000">
      <w:pPr>
        <w:pStyle w:val="Standard"/>
        <w:spacing w:after="120" w:line="264" w:lineRule="auto"/>
        <w:jc w:val="both"/>
        <w:rPr>
          <w:rFonts w:eastAsia="Times New Roman" w:cs="Times New Roman"/>
          <w:b/>
          <w:sz w:val="22"/>
          <w:szCs w:val="22"/>
          <w:lang w:eastAsia="ar-SA"/>
        </w:rPr>
      </w:pPr>
      <w:r>
        <w:rPr>
          <w:rFonts w:eastAsia="Times New Roman" w:cs="Times New Roman"/>
          <w:b/>
          <w:sz w:val="22"/>
          <w:szCs w:val="22"/>
          <w:lang w:eastAsia="ar-SA"/>
        </w:rPr>
        <w:t>XXVII. Informacje w sprawie podwykonawstwa</w:t>
      </w:r>
    </w:p>
    <w:p w14:paraId="5D8619E6" w14:textId="77777777" w:rsidR="008E7ED6" w:rsidRDefault="00000000">
      <w:pPr>
        <w:pStyle w:val="Standard"/>
        <w:numPr>
          <w:ilvl w:val="0"/>
          <w:numId w:val="7"/>
        </w:numPr>
        <w:spacing w:after="60" w:line="264" w:lineRule="auto"/>
        <w:jc w:val="both"/>
        <w:rPr>
          <w:rFonts w:eastAsia="Lucida Sans Unicode" w:cs="Times New Roman"/>
          <w:sz w:val="22"/>
          <w:szCs w:val="22"/>
        </w:rPr>
      </w:pPr>
      <w:r>
        <w:rPr>
          <w:rFonts w:eastAsia="Lucida Sans Unicode" w:cs="Times New Roman"/>
          <w:sz w:val="22"/>
          <w:szCs w:val="22"/>
        </w:rPr>
        <w:t>Zamawiający nie zastrzega obowiązku osobistego wykonania przez Wykonawcę kluczowych zadań.</w:t>
      </w:r>
    </w:p>
    <w:p w14:paraId="7C9C71EE" w14:textId="77777777" w:rsidR="008E7ED6" w:rsidRDefault="00000000">
      <w:pPr>
        <w:pStyle w:val="Standard"/>
        <w:numPr>
          <w:ilvl w:val="0"/>
          <w:numId w:val="7"/>
        </w:numPr>
        <w:spacing w:after="60" w:line="264" w:lineRule="auto"/>
        <w:jc w:val="both"/>
        <w:rPr>
          <w:rFonts w:eastAsia="Lucida Sans Unicode" w:cs="Times New Roman"/>
          <w:sz w:val="22"/>
          <w:szCs w:val="22"/>
        </w:rPr>
      </w:pPr>
      <w:r>
        <w:rPr>
          <w:rFonts w:cs="Times New Roman"/>
          <w:sz w:val="22"/>
          <w:szCs w:val="22"/>
        </w:rPr>
        <w:t>Wykonawca może powierzyć wykonanie części zamówienia Podwykonawcy. Wykonawca zobowiązany jest wskazać w formularzu oferty te części zamówienia, których wykonanie zamierza powierzyć Podwykonawcom i podać firmy Podwykonawców, o ile są znane.</w:t>
      </w:r>
    </w:p>
    <w:p w14:paraId="18CBAE73" w14:textId="77777777" w:rsidR="008E7ED6" w:rsidRDefault="00000000">
      <w:pPr>
        <w:pStyle w:val="Standard"/>
        <w:numPr>
          <w:ilvl w:val="0"/>
          <w:numId w:val="7"/>
        </w:numPr>
        <w:spacing w:after="60" w:line="264" w:lineRule="auto"/>
        <w:jc w:val="both"/>
        <w:rPr>
          <w:rFonts w:eastAsia="Lucida Sans Unicode" w:cs="Times New Roman"/>
          <w:sz w:val="22"/>
          <w:szCs w:val="22"/>
        </w:rPr>
      </w:pPr>
      <w:r>
        <w:rPr>
          <w:rFonts w:cs="Times New Roman"/>
          <w:sz w:val="22"/>
          <w:szCs w:val="22"/>
        </w:rPr>
        <w:t>Podwykonawca nie może wykonać całego zamówienia zamiast Wykonawcy.</w:t>
      </w:r>
    </w:p>
    <w:p w14:paraId="58F03656" w14:textId="77777777" w:rsidR="008E7ED6" w:rsidRDefault="00000000">
      <w:pPr>
        <w:pStyle w:val="Standard"/>
        <w:numPr>
          <w:ilvl w:val="0"/>
          <w:numId w:val="7"/>
        </w:numPr>
        <w:spacing w:after="60" w:line="264" w:lineRule="auto"/>
        <w:jc w:val="both"/>
        <w:rPr>
          <w:rFonts w:eastAsia="Lucida Sans Unicode" w:cs="Times New Roman"/>
          <w:sz w:val="22"/>
          <w:szCs w:val="22"/>
        </w:rPr>
      </w:pPr>
      <w:r>
        <w:rPr>
          <w:rFonts w:cs="Times New Roman"/>
          <w:sz w:val="22"/>
          <w:szCs w:val="22"/>
        </w:rPr>
        <w:t>Zamawiający nie wymaga złożenia przez Wykonawcę podmiotowych środków dowodowych dotyczących podwykonawcy niebędącego podmiotem udostępniającym zasoby.</w:t>
      </w:r>
    </w:p>
    <w:p w14:paraId="126162CD" w14:textId="77777777" w:rsidR="008E7ED6" w:rsidRDefault="00000000">
      <w:pPr>
        <w:pStyle w:val="Akapitzlist"/>
        <w:numPr>
          <w:ilvl w:val="0"/>
          <w:numId w:val="7"/>
        </w:numPr>
        <w:suppressAutoHyphens w:val="0"/>
        <w:spacing w:after="240" w:line="264" w:lineRule="auto"/>
        <w:jc w:val="both"/>
        <w:rPr>
          <w:color w:val="000000" w:themeColor="text1"/>
          <w:sz w:val="22"/>
          <w:szCs w:val="22"/>
        </w:rPr>
      </w:pPr>
      <w:r>
        <w:rPr>
          <w:color w:val="000000" w:themeColor="text1"/>
          <w:sz w:val="22"/>
          <w:szCs w:val="22"/>
        </w:rPr>
        <w:t>W przypadku, gdy zmiana albo rezygnacja z podwykonawcy będzie dotyczyć podmiotu, na którego zasoby Wykonawca powoływał się w celu wykazania spełnienia warunków udziału w postępowaniu, Wykonawca zobowiązany jest wykazać Zamawiającemu, że proponowany inny podwykonawca lub Wykonawca samodzielnie spełnia te warunki w stopniu nie mniejszym niż podwykonawca, na którego zasoby Wykonawca powoływał się w trakcie postępowania.</w:t>
      </w:r>
    </w:p>
    <w:p w14:paraId="3D1818FB" w14:textId="77777777" w:rsidR="008E7ED6" w:rsidRDefault="008E7ED6">
      <w:pPr>
        <w:spacing w:after="120" w:line="264" w:lineRule="auto"/>
        <w:ind w:left="567" w:hanging="567"/>
        <w:jc w:val="both"/>
        <w:rPr>
          <w:rFonts w:eastAsia="Times New Roman" w:cs="Times New Roman"/>
          <w:b/>
          <w:sz w:val="22"/>
          <w:szCs w:val="22"/>
          <w:lang w:eastAsia="ar-SA"/>
        </w:rPr>
      </w:pPr>
    </w:p>
    <w:p w14:paraId="60832C19" w14:textId="77777777" w:rsidR="008E7ED6" w:rsidRDefault="00000000">
      <w:pPr>
        <w:spacing w:after="120" w:line="264" w:lineRule="auto"/>
        <w:ind w:left="567" w:hanging="567"/>
        <w:jc w:val="both"/>
        <w:rPr>
          <w:rFonts w:eastAsia="Times New Roman" w:cs="Times New Roman"/>
          <w:b/>
          <w:sz w:val="22"/>
          <w:szCs w:val="22"/>
          <w:lang w:eastAsia="ar-SA"/>
        </w:rPr>
      </w:pPr>
      <w:r>
        <w:rPr>
          <w:rFonts w:eastAsia="Times New Roman" w:cs="Times New Roman"/>
          <w:b/>
          <w:sz w:val="22"/>
          <w:szCs w:val="22"/>
          <w:lang w:eastAsia="ar-SA"/>
        </w:rPr>
        <w:t>XXVIII. Pouczenie o środkach ochrony prawnej przysługujących Wykonawcy w toku postępowania o udzielenie zamówienia</w:t>
      </w:r>
    </w:p>
    <w:p w14:paraId="233FAFE6" w14:textId="77777777" w:rsidR="008E7ED6" w:rsidRDefault="00000000">
      <w:pPr>
        <w:spacing w:after="120" w:line="264" w:lineRule="auto"/>
        <w:ind w:left="57"/>
        <w:jc w:val="both"/>
        <w:rPr>
          <w:rFonts w:cs="Times New Roman"/>
          <w:bCs/>
          <w:sz w:val="22"/>
          <w:szCs w:val="22"/>
        </w:rPr>
      </w:pPr>
      <w:r>
        <w:rPr>
          <w:rFonts w:cs="Times New Roman"/>
          <w:bCs/>
          <w:sz w:val="22"/>
          <w:szCs w:val="22"/>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5D4BC4D9" w14:textId="77777777" w:rsidR="008E7ED6" w:rsidRDefault="008E7ED6">
      <w:pPr>
        <w:spacing w:after="120" w:line="264" w:lineRule="auto"/>
        <w:ind w:left="57"/>
        <w:rPr>
          <w:rFonts w:cs="Times New Roman"/>
          <w:bCs/>
          <w:sz w:val="22"/>
          <w:szCs w:val="22"/>
        </w:rPr>
      </w:pPr>
    </w:p>
    <w:p w14:paraId="3ECB9ECF" w14:textId="77777777" w:rsidR="008E7ED6" w:rsidRDefault="00000000">
      <w:pPr>
        <w:spacing w:after="120" w:line="264" w:lineRule="auto"/>
        <w:ind w:left="57"/>
        <w:rPr>
          <w:rFonts w:cs="Times New Roman"/>
          <w:b/>
          <w:sz w:val="22"/>
          <w:szCs w:val="22"/>
        </w:rPr>
      </w:pPr>
      <w:r>
        <w:rPr>
          <w:rFonts w:cs="Times New Roman"/>
          <w:b/>
          <w:sz w:val="22"/>
          <w:szCs w:val="22"/>
        </w:rPr>
        <w:t>XXIX. Ochrona danych osobowych zebranych przez Zamawiającego w toku postępowania.</w:t>
      </w:r>
    </w:p>
    <w:p w14:paraId="24984D35" w14:textId="77777777" w:rsidR="008E7ED6" w:rsidRDefault="00000000">
      <w:pPr>
        <w:pStyle w:val="Akapitzlist"/>
        <w:numPr>
          <w:ilvl w:val="1"/>
          <w:numId w:val="7"/>
        </w:numPr>
        <w:spacing w:line="264" w:lineRule="auto"/>
        <w:ind w:left="426" w:right="-6" w:hanging="426"/>
        <w:jc w:val="both"/>
        <w:rPr>
          <w:sz w:val="22"/>
          <w:szCs w:val="22"/>
        </w:rPr>
      </w:pPr>
      <w:r>
        <w:rPr>
          <w:sz w:val="22"/>
          <w:szCs w:val="22"/>
        </w:rPr>
        <w:t xml:space="preserve">Zgodnie z art. 13 ust. 1 i ust. 2 rozporządzenia Parlamentu Europejskiego i Rady (UE) 2016/679 </w:t>
      </w:r>
      <w:r>
        <w:rPr>
          <w:sz w:val="22"/>
          <w:szCs w:val="22"/>
        </w:rPr>
        <w:br/>
        <w:t>z 27 kwietnia 2016 r. w sprawie ochrony osób fizycznych w związku z przetwarzaniem danych osobowych i w sprawie swobodnego przepływu takich danych oraz uchylenia dyrektywy 95/46/WE (ogólne rozporządzenie o ochronie danych) (Dz. Urz. UE L 119 z 04.05.2016, s. 1 oraz Dz. Urz. UE L 127 z 23.05.2018, s. 2) — dalej RODO, Zamawiający informuje, że:</w:t>
      </w:r>
    </w:p>
    <w:p w14:paraId="01D6B436" w14:textId="77777777" w:rsidR="008E7ED6" w:rsidRDefault="00000000">
      <w:pPr>
        <w:numPr>
          <w:ilvl w:val="0"/>
          <w:numId w:val="45"/>
        </w:numPr>
        <w:spacing w:line="264" w:lineRule="auto"/>
        <w:ind w:left="425" w:hanging="425"/>
        <w:jc w:val="both"/>
        <w:textAlignment w:val="auto"/>
        <w:rPr>
          <w:rFonts w:cs="Times New Roman"/>
          <w:sz w:val="22"/>
          <w:szCs w:val="22"/>
        </w:rPr>
      </w:pPr>
      <w:r>
        <w:rPr>
          <w:rFonts w:cs="Times New Roman"/>
          <w:sz w:val="22"/>
          <w:szCs w:val="22"/>
        </w:rPr>
        <w:lastRenderedPageBreak/>
        <w:t>Administratorem Pani/Pana danych osobowych jest Teatr Współczesny w Warszawie, ul. Mokotowska 13, 00 - 0640 Warszawa. Inspektorem ochrony danych osobowych w Teatrze Współczesnym jest Pan</w:t>
      </w:r>
      <w:r>
        <w:rPr>
          <w:rFonts w:eastAsia="Times New Roman" w:cs="Times New Roman"/>
          <w:kern w:val="0"/>
          <w:sz w:val="22"/>
          <w:szCs w:val="22"/>
          <w:lang w:eastAsia="pl-PL" w:bidi="ar-SA"/>
        </w:rPr>
        <w:t xml:space="preserve"> Łukasz Kowalkowski</w:t>
      </w:r>
      <w:r>
        <w:rPr>
          <w:rFonts w:eastAsia="Times New Roman" w:cs="Times New Roman"/>
          <w:i/>
          <w:kern w:val="0"/>
          <w:sz w:val="22"/>
          <w:szCs w:val="22"/>
          <w:lang w:eastAsia="pl-PL" w:bidi="ar-SA"/>
        </w:rPr>
        <w:t xml:space="preserve">, </w:t>
      </w:r>
      <w:hyperlink r:id="rId17">
        <w:r w:rsidR="008E7ED6">
          <w:rPr>
            <w:rStyle w:val="Hipercze"/>
            <w:rFonts w:eastAsia="Times New Roman" w:cs="Times New Roman"/>
            <w:kern w:val="0"/>
            <w:sz w:val="22"/>
            <w:szCs w:val="22"/>
            <w:lang w:eastAsia="ar-SA" w:bidi="ar-SA"/>
          </w:rPr>
          <w:t>inspektor.do@wspolczesny.pl</w:t>
        </w:r>
      </w:hyperlink>
      <w:r>
        <w:rPr>
          <w:rFonts w:eastAsia="Times New Roman" w:cs="Times New Roman"/>
          <w:kern w:val="0"/>
          <w:sz w:val="22"/>
          <w:szCs w:val="22"/>
          <w:lang w:eastAsia="ar-SA" w:bidi="ar-SA"/>
        </w:rPr>
        <w:t>);</w:t>
      </w:r>
      <w:r>
        <w:rPr>
          <w:rFonts w:eastAsia="Times New Roman" w:cs="Times New Roman"/>
          <w:sz w:val="22"/>
          <w:szCs w:val="22"/>
        </w:rPr>
        <w:t xml:space="preserve"> </w:t>
      </w:r>
    </w:p>
    <w:p w14:paraId="24CC39CF" w14:textId="2E87915E" w:rsidR="008E7ED6" w:rsidRDefault="00000000">
      <w:pPr>
        <w:pStyle w:val="Akapitzlist"/>
        <w:numPr>
          <w:ilvl w:val="0"/>
          <w:numId w:val="46"/>
        </w:numPr>
        <w:spacing w:line="264" w:lineRule="auto"/>
        <w:ind w:left="425" w:hanging="425"/>
        <w:contextualSpacing/>
        <w:jc w:val="both"/>
        <w:rPr>
          <w:sz w:val="22"/>
          <w:szCs w:val="22"/>
        </w:rPr>
      </w:pPr>
      <w:r>
        <w:rPr>
          <w:sz w:val="22"/>
          <w:szCs w:val="22"/>
        </w:rPr>
        <w:t>Pani/Pana dane osobowe przetwarzane będą na podstawie art. 6 ust. 1 lit. c</w:t>
      </w:r>
      <w:r>
        <w:rPr>
          <w:i/>
          <w:sz w:val="22"/>
          <w:szCs w:val="22"/>
        </w:rPr>
        <w:t xml:space="preserve"> </w:t>
      </w:r>
      <w:r>
        <w:rPr>
          <w:sz w:val="22"/>
          <w:szCs w:val="22"/>
        </w:rPr>
        <w:t xml:space="preserve">RODO, w celu związanym z postępowaniem o udzielenie zamówienia publicznego pod nazwą </w:t>
      </w:r>
      <w:r>
        <w:rPr>
          <w:b/>
          <w:bCs/>
          <w:sz w:val="22"/>
          <w:szCs w:val="22"/>
        </w:rPr>
        <w:t>„</w:t>
      </w:r>
      <w:r w:rsidR="007C1454" w:rsidRPr="00874A23">
        <w:rPr>
          <w:b/>
          <w:bCs/>
          <w:sz w:val="22"/>
          <w:szCs w:val="22"/>
        </w:rPr>
        <w:t>Dostawa z montażem i uruchomieniem oświetlenia scenicznego LED</w:t>
      </w:r>
      <w:r w:rsidR="00E116B1" w:rsidRPr="00874A23">
        <w:rPr>
          <w:b/>
          <w:bCs/>
          <w:sz w:val="22"/>
          <w:szCs w:val="22"/>
        </w:rPr>
        <w:t xml:space="preserve"> dla Sceny w Baraku</w:t>
      </w:r>
      <w:r w:rsidRPr="00874A23">
        <w:rPr>
          <w:b/>
          <w:bCs/>
          <w:sz w:val="22"/>
          <w:szCs w:val="22"/>
        </w:rPr>
        <w:t xml:space="preserve"> Teatru Współczesnego w Warszawie”</w:t>
      </w:r>
      <w:r w:rsidRPr="00874A23">
        <w:rPr>
          <w:sz w:val="22"/>
          <w:szCs w:val="22"/>
        </w:rPr>
        <w:t xml:space="preserve">, sprawa nr </w:t>
      </w:r>
      <w:r w:rsidRPr="00874A23">
        <w:rPr>
          <w:b/>
          <w:bCs/>
          <w:sz w:val="22"/>
          <w:szCs w:val="22"/>
        </w:rPr>
        <w:t>ZP/</w:t>
      </w:r>
      <w:r w:rsidR="007C1454" w:rsidRPr="00874A23">
        <w:rPr>
          <w:b/>
          <w:bCs/>
          <w:sz w:val="22"/>
          <w:szCs w:val="22"/>
        </w:rPr>
        <w:t>2</w:t>
      </w:r>
      <w:r w:rsidRPr="00874A23">
        <w:rPr>
          <w:b/>
          <w:bCs/>
          <w:sz w:val="22"/>
          <w:szCs w:val="22"/>
        </w:rPr>
        <w:t>/2026</w:t>
      </w:r>
      <w:r w:rsidRPr="00874A23">
        <w:rPr>
          <w:sz w:val="22"/>
          <w:szCs w:val="22"/>
        </w:rPr>
        <w:t>, prowadzonym w trybie podstawowy</w:t>
      </w:r>
      <w:r>
        <w:rPr>
          <w:sz w:val="22"/>
          <w:szCs w:val="22"/>
        </w:rPr>
        <w:t>m bez negocjacji;</w:t>
      </w:r>
    </w:p>
    <w:p w14:paraId="49D28AE6" w14:textId="77777777" w:rsidR="008E7ED6" w:rsidRDefault="00000000">
      <w:pPr>
        <w:pStyle w:val="Akapitzlist"/>
        <w:numPr>
          <w:ilvl w:val="0"/>
          <w:numId w:val="47"/>
        </w:numPr>
        <w:spacing w:line="264" w:lineRule="auto"/>
        <w:ind w:left="426" w:hanging="426"/>
        <w:contextualSpacing/>
        <w:jc w:val="both"/>
        <w:rPr>
          <w:sz w:val="22"/>
          <w:szCs w:val="22"/>
        </w:rPr>
      </w:pPr>
      <w:r>
        <w:rPr>
          <w:sz w:val="22"/>
          <w:szCs w:val="22"/>
        </w:rPr>
        <w:t xml:space="preserve">odbiorcami Pani/Pana danych osobowych będą osoby lub podmioty, którym udostępniona zostanie dokumentacja postępowania w oparciu o art. 18 oraz art. 74 Ustawy.  </w:t>
      </w:r>
    </w:p>
    <w:p w14:paraId="2D277C16" w14:textId="77777777" w:rsidR="008E7ED6" w:rsidRDefault="00000000">
      <w:pPr>
        <w:pStyle w:val="Akapitzlist"/>
        <w:numPr>
          <w:ilvl w:val="0"/>
          <w:numId w:val="48"/>
        </w:numPr>
        <w:spacing w:line="264" w:lineRule="auto"/>
        <w:ind w:left="426" w:hanging="426"/>
        <w:contextualSpacing/>
        <w:jc w:val="both"/>
        <w:rPr>
          <w:sz w:val="22"/>
          <w:szCs w:val="22"/>
        </w:rPr>
      </w:pPr>
      <w:r>
        <w:rPr>
          <w:sz w:val="22"/>
          <w:szCs w:val="22"/>
        </w:rPr>
        <w:t>Pani/Pana dane osobowe będą przechowywane, zgodnie z art.  78 ust. 1 Ustawy, przez okres 4 lat od dnia zakończenia postępowania o udzielenie zamówienia, a jeżeli czas trwania umowy przekracza 4 lata, okres przechowywania obejmuje cały czas trwania umowy;</w:t>
      </w:r>
    </w:p>
    <w:p w14:paraId="5ED02C5C" w14:textId="77777777" w:rsidR="008E7ED6" w:rsidRDefault="00000000">
      <w:pPr>
        <w:pStyle w:val="Akapitzlist"/>
        <w:numPr>
          <w:ilvl w:val="0"/>
          <w:numId w:val="49"/>
        </w:numPr>
        <w:spacing w:line="264" w:lineRule="auto"/>
        <w:ind w:left="426" w:hanging="426"/>
        <w:contextualSpacing/>
        <w:jc w:val="both"/>
        <w:rPr>
          <w:sz w:val="22"/>
          <w:szCs w:val="22"/>
        </w:rPr>
      </w:pPr>
      <w:r>
        <w:rPr>
          <w:sz w:val="22"/>
          <w:szCs w:val="22"/>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7342B37D" w14:textId="77777777" w:rsidR="008E7ED6" w:rsidRDefault="00000000">
      <w:pPr>
        <w:pStyle w:val="Akapitzlist"/>
        <w:numPr>
          <w:ilvl w:val="0"/>
          <w:numId w:val="50"/>
        </w:numPr>
        <w:spacing w:line="264" w:lineRule="auto"/>
        <w:ind w:left="426" w:hanging="426"/>
        <w:contextualSpacing/>
        <w:jc w:val="both"/>
        <w:rPr>
          <w:sz w:val="22"/>
          <w:szCs w:val="22"/>
        </w:rPr>
      </w:pPr>
      <w:r>
        <w:rPr>
          <w:sz w:val="22"/>
          <w:szCs w:val="22"/>
        </w:rPr>
        <w:t>w odniesieniu do Pani/Pana danych osobowych decyzje nie będą podejmowane w sposób zautomatyzowany, stosowanie do art. 22 RODO;</w:t>
      </w:r>
    </w:p>
    <w:p w14:paraId="60ECBC18" w14:textId="77777777" w:rsidR="008E7ED6" w:rsidRDefault="00000000">
      <w:pPr>
        <w:pStyle w:val="Akapitzlist"/>
        <w:numPr>
          <w:ilvl w:val="0"/>
          <w:numId w:val="51"/>
        </w:numPr>
        <w:spacing w:line="264" w:lineRule="auto"/>
        <w:ind w:left="426" w:hanging="426"/>
        <w:contextualSpacing/>
        <w:jc w:val="both"/>
        <w:rPr>
          <w:sz w:val="22"/>
          <w:szCs w:val="22"/>
        </w:rPr>
      </w:pPr>
      <w:r>
        <w:rPr>
          <w:sz w:val="22"/>
          <w:szCs w:val="22"/>
        </w:rPr>
        <w:t>posiada Pani/Pan:</w:t>
      </w:r>
    </w:p>
    <w:p w14:paraId="74F8BDF5" w14:textId="77777777" w:rsidR="008E7ED6" w:rsidRDefault="00000000">
      <w:pPr>
        <w:numPr>
          <w:ilvl w:val="0"/>
          <w:numId w:val="13"/>
        </w:numPr>
        <w:suppressAutoHyphens w:val="0"/>
        <w:spacing w:after="160" w:line="264" w:lineRule="auto"/>
        <w:ind w:left="738" w:hanging="369"/>
        <w:contextualSpacing/>
        <w:jc w:val="both"/>
        <w:textAlignment w:val="auto"/>
        <w:rPr>
          <w:rFonts w:eastAsia="Times New Roman" w:cs="Times New Roman"/>
          <w:kern w:val="0"/>
          <w:sz w:val="22"/>
          <w:szCs w:val="22"/>
          <w:lang w:eastAsia="pl-PL"/>
        </w:rPr>
      </w:pPr>
      <w:r>
        <w:rPr>
          <w:rFonts w:eastAsia="Times New Roman" w:cs="Times New Roman"/>
          <w:kern w:val="0"/>
          <w:sz w:val="22"/>
          <w:szCs w:val="22"/>
          <w:lang w:eastAsia="pl-PL"/>
        </w:rPr>
        <w:t xml:space="preserve">na podstawie art. 15 RODO prawo dostępu do danych osobowych Pani/Pana dotyczących </w:t>
      </w:r>
      <w:r>
        <w:rPr>
          <w:rFonts w:eastAsia="Times New Roman" w:cs="Times New Roman"/>
          <w:kern w:val="0"/>
          <w:sz w:val="22"/>
          <w:szCs w:val="22"/>
          <w:lang w:eastAsia="pl-PL"/>
        </w:rPr>
        <w:br/>
        <w:t>(w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059C46A9" w14:textId="77777777" w:rsidR="008E7ED6" w:rsidRDefault="00000000">
      <w:pPr>
        <w:numPr>
          <w:ilvl w:val="0"/>
          <w:numId w:val="13"/>
        </w:numPr>
        <w:suppressAutoHyphens w:val="0"/>
        <w:spacing w:after="160" w:line="264" w:lineRule="auto"/>
        <w:ind w:left="738" w:hanging="369"/>
        <w:contextualSpacing/>
        <w:jc w:val="both"/>
        <w:textAlignment w:val="auto"/>
        <w:rPr>
          <w:rFonts w:eastAsia="Times New Roman" w:cs="Times New Roman"/>
          <w:kern w:val="0"/>
          <w:sz w:val="22"/>
          <w:szCs w:val="22"/>
          <w:lang w:eastAsia="pl-PL"/>
        </w:rPr>
      </w:pPr>
      <w:r>
        <w:rPr>
          <w:rFonts w:eastAsia="Times New Roman" w:cs="Times New Roman"/>
          <w:kern w:val="0"/>
          <w:sz w:val="22"/>
          <w:szCs w:val="22"/>
          <w:lang w:eastAsia="pl-PL"/>
        </w:rPr>
        <w:t>na podstawie art. 16 RODO prawo do sprostowania lub uzupełnienia Pani/Pana danych osobowych;</w:t>
      </w:r>
    </w:p>
    <w:p w14:paraId="574F6F2D" w14:textId="77777777" w:rsidR="008E7ED6" w:rsidRDefault="00000000">
      <w:pPr>
        <w:numPr>
          <w:ilvl w:val="0"/>
          <w:numId w:val="13"/>
        </w:numPr>
        <w:suppressAutoHyphens w:val="0"/>
        <w:spacing w:after="160" w:line="264" w:lineRule="auto"/>
        <w:ind w:left="738" w:hanging="369"/>
        <w:contextualSpacing/>
        <w:jc w:val="both"/>
        <w:textAlignment w:val="auto"/>
        <w:rPr>
          <w:rFonts w:eastAsia="Times New Roman" w:cs="Times New Roman"/>
          <w:kern w:val="0"/>
          <w:sz w:val="22"/>
          <w:szCs w:val="22"/>
          <w:lang w:eastAsia="pl-PL"/>
        </w:rPr>
      </w:pPr>
      <w:r>
        <w:rPr>
          <w:rFonts w:eastAsia="Times New Roman" w:cs="Times New Roman"/>
          <w:kern w:val="0"/>
          <w:sz w:val="22"/>
          <w:szCs w:val="22"/>
          <w:lang w:eastAsia="pl-PL"/>
        </w:rPr>
        <w:t>na podstawie art. 18 RODO prawo żądania od Administratora ograniczenia przetwarzania danych osobowych z zastrzeżeniem przypadków, o których mowa w art. 18 ust. 2 RODO</w:t>
      </w:r>
      <w:r>
        <w:rPr>
          <w:rFonts w:ascii="Arial" w:hAnsi="Arial" w:cs="Arial"/>
          <w:sz w:val="22"/>
          <w:szCs w:val="22"/>
        </w:rPr>
        <w:t xml:space="preserve"> </w:t>
      </w:r>
      <w:r>
        <w:rPr>
          <w:rFonts w:eastAsia="Times New Roman" w:cs="Times New Roman"/>
          <w:kern w:val="0"/>
          <w:sz w:val="22"/>
          <w:szCs w:val="22"/>
          <w:lang w:eastAsia="pl-PL"/>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1D68EA84" w14:textId="77777777" w:rsidR="008E7ED6" w:rsidRDefault="00000000">
      <w:pPr>
        <w:numPr>
          <w:ilvl w:val="0"/>
          <w:numId w:val="13"/>
        </w:numPr>
        <w:suppressAutoHyphens w:val="0"/>
        <w:spacing w:after="60" w:line="264" w:lineRule="auto"/>
        <w:ind w:left="738" w:hanging="369"/>
        <w:jc w:val="both"/>
        <w:textAlignment w:val="auto"/>
        <w:rPr>
          <w:rFonts w:eastAsia="Times New Roman" w:cs="Times New Roman"/>
          <w:kern w:val="0"/>
          <w:sz w:val="22"/>
          <w:szCs w:val="22"/>
          <w:lang w:eastAsia="pl-PL"/>
        </w:rPr>
      </w:pPr>
      <w:r>
        <w:rPr>
          <w:rFonts w:eastAsia="Times New Roman" w:cs="Times New Roman"/>
          <w:kern w:val="0"/>
          <w:sz w:val="22"/>
          <w:szCs w:val="22"/>
          <w:lang w:eastAsia="pl-PL"/>
        </w:rPr>
        <w:t>prawo do wniesienia skargi do Prezesa Urzędu Ochrony Danych Osobowych (na adres Urzędu Ochrony Danych Osobowych, ul. Stawki 2, 00-193 Warszawa), gdy uzna Pani/Pan, że przetwarzanie danych osobowych Pani/Pana dotyczących narusza przepisy RODO;</w:t>
      </w:r>
    </w:p>
    <w:p w14:paraId="5CF98346" w14:textId="77777777" w:rsidR="008E7ED6" w:rsidRDefault="00000000">
      <w:pPr>
        <w:numPr>
          <w:ilvl w:val="0"/>
          <w:numId w:val="52"/>
        </w:numPr>
        <w:suppressAutoHyphens w:val="0"/>
        <w:spacing w:after="160" w:line="264" w:lineRule="auto"/>
        <w:ind w:left="369" w:hanging="369"/>
        <w:contextualSpacing/>
        <w:jc w:val="both"/>
        <w:textAlignment w:val="auto"/>
        <w:rPr>
          <w:rFonts w:eastAsia="Times New Roman" w:cs="Times New Roman"/>
          <w:i/>
          <w:kern w:val="0"/>
          <w:sz w:val="22"/>
          <w:szCs w:val="22"/>
          <w:lang w:eastAsia="pl-PL"/>
        </w:rPr>
      </w:pPr>
      <w:r>
        <w:rPr>
          <w:rFonts w:eastAsia="Times New Roman" w:cs="Times New Roman"/>
          <w:kern w:val="0"/>
          <w:sz w:val="22"/>
          <w:szCs w:val="22"/>
          <w:lang w:eastAsia="pl-PL"/>
        </w:rPr>
        <w:t>nie przysługuje Pani/Panu:</w:t>
      </w:r>
    </w:p>
    <w:p w14:paraId="6B2DEC8B" w14:textId="77777777" w:rsidR="008E7ED6" w:rsidRDefault="00000000">
      <w:pPr>
        <w:numPr>
          <w:ilvl w:val="0"/>
          <w:numId w:val="14"/>
        </w:numPr>
        <w:suppressAutoHyphens w:val="0"/>
        <w:spacing w:after="160" w:line="264" w:lineRule="auto"/>
        <w:ind w:left="738" w:hanging="369"/>
        <w:contextualSpacing/>
        <w:jc w:val="both"/>
        <w:textAlignment w:val="auto"/>
        <w:rPr>
          <w:rFonts w:eastAsia="Times New Roman" w:cs="Times New Roman"/>
          <w:kern w:val="0"/>
          <w:sz w:val="22"/>
          <w:szCs w:val="22"/>
          <w:lang w:eastAsia="pl-PL"/>
        </w:rPr>
      </w:pPr>
      <w:r>
        <w:rPr>
          <w:rFonts w:eastAsia="Times New Roman" w:cs="Times New Roman"/>
          <w:kern w:val="0"/>
          <w:sz w:val="22"/>
          <w:szCs w:val="22"/>
          <w:lang w:eastAsia="pl-PL"/>
        </w:rPr>
        <w:t>w związku z art. 17 ust. 3 lit. b, d lub e RODO prawo do usunięcia danych osobowych;</w:t>
      </w:r>
    </w:p>
    <w:p w14:paraId="5BD881B6" w14:textId="77777777" w:rsidR="008E7ED6" w:rsidRDefault="00000000">
      <w:pPr>
        <w:numPr>
          <w:ilvl w:val="0"/>
          <w:numId w:val="14"/>
        </w:numPr>
        <w:suppressAutoHyphens w:val="0"/>
        <w:spacing w:after="160" w:line="264" w:lineRule="auto"/>
        <w:ind w:left="738" w:hanging="369"/>
        <w:contextualSpacing/>
        <w:jc w:val="both"/>
        <w:textAlignment w:val="auto"/>
        <w:rPr>
          <w:rFonts w:eastAsia="Times New Roman" w:cs="Times New Roman"/>
          <w:kern w:val="0"/>
          <w:sz w:val="22"/>
          <w:szCs w:val="22"/>
          <w:lang w:eastAsia="pl-PL"/>
        </w:rPr>
      </w:pPr>
      <w:r>
        <w:rPr>
          <w:rFonts w:eastAsia="Times New Roman" w:cs="Times New Roman"/>
          <w:kern w:val="0"/>
          <w:sz w:val="22"/>
          <w:szCs w:val="22"/>
          <w:lang w:eastAsia="pl-PL"/>
        </w:rPr>
        <w:t>prawo do przenoszenia danych osobowych, o którym mowa w art. 20 RODO;</w:t>
      </w:r>
    </w:p>
    <w:p w14:paraId="1BF50EA4" w14:textId="77777777" w:rsidR="008E7ED6" w:rsidRDefault="00000000">
      <w:pPr>
        <w:numPr>
          <w:ilvl w:val="0"/>
          <w:numId w:val="14"/>
        </w:numPr>
        <w:suppressAutoHyphens w:val="0"/>
        <w:spacing w:after="60" w:line="264" w:lineRule="auto"/>
        <w:ind w:left="738" w:hanging="369"/>
        <w:jc w:val="both"/>
        <w:textAlignment w:val="auto"/>
        <w:rPr>
          <w:rFonts w:eastAsia="Times New Roman" w:cs="Times New Roman"/>
          <w:bCs/>
          <w:kern w:val="0"/>
          <w:sz w:val="22"/>
          <w:szCs w:val="22"/>
          <w:lang w:eastAsia="pl-PL"/>
        </w:rPr>
      </w:pPr>
      <w:bookmarkStart w:id="2" w:name="_Hlk514850640"/>
      <w:r>
        <w:rPr>
          <w:rFonts w:eastAsia="Times New Roman" w:cs="Times New Roman"/>
          <w:bCs/>
          <w:kern w:val="0"/>
          <w:sz w:val="22"/>
          <w:szCs w:val="22"/>
          <w:lang w:eastAsia="pl-PL"/>
        </w:rPr>
        <w:t xml:space="preserve">na podstawie art. 21 RODO prawo sprzeciwu, wobec przetwarzania danych osobowych, gdyż podstawą prawną przetwarzania Pani/Pana danych osobowych jest art. 6 ust. 1 lit. c RODO. </w:t>
      </w:r>
      <w:bookmarkEnd w:id="2"/>
    </w:p>
    <w:p w14:paraId="233F7628" w14:textId="77777777" w:rsidR="008E7ED6" w:rsidRDefault="00000000">
      <w:pPr>
        <w:pStyle w:val="Akapitzlist"/>
        <w:numPr>
          <w:ilvl w:val="1"/>
          <w:numId w:val="7"/>
        </w:numPr>
        <w:tabs>
          <w:tab w:val="left" w:pos="426"/>
        </w:tabs>
        <w:spacing w:line="264" w:lineRule="auto"/>
        <w:ind w:left="426" w:hanging="426"/>
        <w:jc w:val="both"/>
        <w:rPr>
          <w:sz w:val="22"/>
          <w:szCs w:val="22"/>
        </w:rPr>
      </w:pPr>
      <w:r>
        <w:rPr>
          <w:sz w:val="22"/>
          <w:szCs w:val="22"/>
        </w:rPr>
        <w:t>Ponadto Zamawiający informuje, że 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 RODO). Ponadto Wykonawca będzie musiał wypełnić obowiązek informacyjny wynikający z art. 14 RODO względem osób fizycznych, których dane przekazuje Zamawiającemu i których dane pośrednio pozyskał, chyba że ma zastosowanie co najmniej jedno z włączeń, o których mowa w art. 14 ust. 5 RODO. Oświadczenie Wykonawcy w tej sprawie zawarte jest w</w:t>
      </w:r>
      <w:r>
        <w:rPr>
          <w:i/>
          <w:sz w:val="22"/>
          <w:szCs w:val="22"/>
        </w:rPr>
        <w:t xml:space="preserve"> Formularzu Oferty.</w:t>
      </w:r>
    </w:p>
    <w:p w14:paraId="54A4A86F" w14:textId="77777777" w:rsidR="008E7ED6" w:rsidRDefault="00000000">
      <w:pPr>
        <w:pStyle w:val="Akapitzlist"/>
        <w:numPr>
          <w:ilvl w:val="1"/>
          <w:numId w:val="7"/>
        </w:numPr>
        <w:spacing w:line="264" w:lineRule="auto"/>
        <w:ind w:left="284" w:hanging="284"/>
        <w:rPr>
          <w:sz w:val="22"/>
          <w:szCs w:val="22"/>
        </w:rPr>
      </w:pPr>
      <w:r>
        <w:rPr>
          <w:sz w:val="22"/>
          <w:szCs w:val="22"/>
        </w:rPr>
        <w:t>Ograniczenia stosowania RODO:</w:t>
      </w:r>
    </w:p>
    <w:p w14:paraId="4BDE843D" w14:textId="77777777" w:rsidR="008E7ED6" w:rsidRDefault="00000000">
      <w:pPr>
        <w:pStyle w:val="Akapitzlist"/>
        <w:numPr>
          <w:ilvl w:val="1"/>
          <w:numId w:val="35"/>
        </w:numPr>
        <w:spacing w:line="264" w:lineRule="auto"/>
        <w:ind w:left="284" w:hanging="284"/>
        <w:jc w:val="both"/>
        <w:rPr>
          <w:sz w:val="22"/>
          <w:szCs w:val="22"/>
        </w:rPr>
      </w:pPr>
      <w:r>
        <w:rPr>
          <w:sz w:val="22"/>
          <w:szCs w:val="22"/>
        </w:rPr>
        <w:t>skorzystanie przez osobę, której dane osobowe dotyczą, z uprawnienia do sprostowania lub uzupełnienia, o którym mowa w art. 16 RODO i powyżej w pkt 1 ppkt 8 lit b), nie może skutkować zmianą wyniku postępowania o udzielenie zamówienia ani zmianą postanowień umowy w sprawie zamówienia publicznego w zakresie niezgodnym z Ustawą oraz nie może naruszać integralności protokołu i jego załączników.</w:t>
      </w:r>
    </w:p>
    <w:p w14:paraId="3283F0CD" w14:textId="77777777" w:rsidR="008E7ED6" w:rsidRDefault="00000000">
      <w:pPr>
        <w:pStyle w:val="Akapitzlist"/>
        <w:numPr>
          <w:ilvl w:val="1"/>
          <w:numId w:val="35"/>
        </w:numPr>
        <w:spacing w:line="264" w:lineRule="auto"/>
        <w:ind w:left="284" w:hanging="284"/>
        <w:jc w:val="both"/>
        <w:rPr>
          <w:sz w:val="22"/>
          <w:szCs w:val="22"/>
        </w:rPr>
      </w:pPr>
      <w:r>
        <w:rPr>
          <w:sz w:val="22"/>
          <w:szCs w:val="22"/>
        </w:rPr>
        <w:lastRenderedPageBreak/>
        <w:t>w postępowaniu o udzielenie zamówienia zgłoszenie żądania ograniczenia przetwarzania, o którym mowa w art. 18 ust. 1 RODO i w powyżej w pkt 1 ppkt 8 lit. c), nie ogranicza przetwarzania danych osobowych do czasu zakończenia tego postępowania.</w:t>
      </w:r>
    </w:p>
    <w:p w14:paraId="0AB9BDBF" w14:textId="77777777" w:rsidR="008E7ED6" w:rsidRDefault="008E7ED6">
      <w:pPr>
        <w:pStyle w:val="Akapitzlist"/>
        <w:spacing w:line="264" w:lineRule="auto"/>
        <w:ind w:left="284"/>
        <w:jc w:val="both"/>
        <w:rPr>
          <w:sz w:val="22"/>
          <w:szCs w:val="22"/>
        </w:rPr>
      </w:pPr>
    </w:p>
    <w:p w14:paraId="12B0F0A0" w14:textId="77777777" w:rsidR="008E7ED6" w:rsidRDefault="00000000">
      <w:pPr>
        <w:spacing w:after="120" w:line="264" w:lineRule="auto"/>
        <w:ind w:left="57"/>
        <w:rPr>
          <w:rFonts w:cs="Times New Roman"/>
          <w:b/>
          <w:sz w:val="22"/>
          <w:szCs w:val="22"/>
        </w:rPr>
      </w:pPr>
      <w:r>
        <w:rPr>
          <w:rFonts w:cs="Times New Roman"/>
          <w:b/>
          <w:sz w:val="22"/>
          <w:szCs w:val="22"/>
        </w:rPr>
        <w:t>XXX. Pozostałe informacje</w:t>
      </w:r>
    </w:p>
    <w:p w14:paraId="290BF25C" w14:textId="77777777" w:rsidR="008E7ED6" w:rsidRDefault="00000000">
      <w:pPr>
        <w:spacing w:line="264" w:lineRule="auto"/>
        <w:jc w:val="both"/>
        <w:rPr>
          <w:sz w:val="22"/>
          <w:szCs w:val="22"/>
        </w:rPr>
      </w:pPr>
      <w:r>
        <w:rPr>
          <w:sz w:val="22"/>
          <w:szCs w:val="22"/>
        </w:rPr>
        <w:t>W sprawach nieunormowanych niniejszą SWZ zastosowanie mają przepisy ustawy Pzp, przepisy wykonawcze do ustawy Pzp oraz przepisy Kodeksu Cywilnego.</w:t>
      </w:r>
    </w:p>
    <w:p w14:paraId="4A5D6ACB" w14:textId="77777777" w:rsidR="008E7ED6" w:rsidRDefault="008E7ED6">
      <w:pPr>
        <w:spacing w:line="264" w:lineRule="auto"/>
        <w:jc w:val="both"/>
        <w:rPr>
          <w:rFonts w:eastAsia="Times New Roman" w:cs="Times New Roman"/>
          <w:b/>
          <w:lang w:eastAsia="ar-SA"/>
        </w:rPr>
      </w:pPr>
    </w:p>
    <w:p w14:paraId="7CD6D080" w14:textId="77777777" w:rsidR="008E7ED6" w:rsidRDefault="008E7ED6">
      <w:pPr>
        <w:spacing w:line="264" w:lineRule="auto"/>
        <w:jc w:val="both"/>
        <w:rPr>
          <w:rFonts w:eastAsia="Times New Roman" w:cs="Times New Roman"/>
          <w:b/>
          <w:lang w:eastAsia="ar-SA"/>
        </w:rPr>
      </w:pPr>
    </w:p>
    <w:p w14:paraId="5809A7C6" w14:textId="77777777" w:rsidR="008E7ED6" w:rsidRDefault="00000000">
      <w:pPr>
        <w:spacing w:after="120" w:line="264" w:lineRule="auto"/>
        <w:jc w:val="both"/>
        <w:rPr>
          <w:rFonts w:eastAsia="Times New Roman" w:cs="Times New Roman"/>
          <w:b/>
          <w:sz w:val="22"/>
          <w:szCs w:val="22"/>
          <w:u w:val="single"/>
          <w:lang w:eastAsia="ar-SA"/>
        </w:rPr>
      </w:pPr>
      <w:r>
        <w:rPr>
          <w:rFonts w:eastAsia="Times New Roman" w:cs="Times New Roman"/>
          <w:b/>
          <w:sz w:val="22"/>
          <w:szCs w:val="22"/>
          <w:u w:val="single"/>
          <w:lang w:eastAsia="ar-SA"/>
        </w:rPr>
        <w:t>Wykaz załączników do SWZ:</w:t>
      </w:r>
    </w:p>
    <w:p w14:paraId="057638B7" w14:textId="77777777" w:rsidR="008E7ED6" w:rsidRPr="00874A23" w:rsidRDefault="00000000">
      <w:pPr>
        <w:pStyle w:val="Akapitzlist"/>
        <w:numPr>
          <w:ilvl w:val="2"/>
          <w:numId w:val="8"/>
        </w:numPr>
        <w:spacing w:after="40" w:line="264" w:lineRule="auto"/>
        <w:ind w:left="425" w:hanging="357"/>
        <w:jc w:val="both"/>
        <w:rPr>
          <w:bCs/>
          <w:sz w:val="22"/>
          <w:szCs w:val="22"/>
          <w:lang w:eastAsia="ar-SA"/>
        </w:rPr>
      </w:pPr>
      <w:r w:rsidRPr="00874A23">
        <w:rPr>
          <w:bCs/>
          <w:sz w:val="22"/>
          <w:szCs w:val="22"/>
          <w:lang w:eastAsia="ar-SA"/>
        </w:rPr>
        <w:t>Opis Przedmiotu Zamówienia</w:t>
      </w:r>
    </w:p>
    <w:p w14:paraId="42680E6A" w14:textId="46A34FA8" w:rsidR="00C91627" w:rsidRPr="00874A23" w:rsidRDefault="00C91627" w:rsidP="00C91627">
      <w:pPr>
        <w:pStyle w:val="Akapitzlist"/>
        <w:spacing w:after="40" w:line="264" w:lineRule="auto"/>
        <w:ind w:left="425"/>
        <w:jc w:val="both"/>
        <w:rPr>
          <w:bCs/>
          <w:sz w:val="22"/>
          <w:szCs w:val="22"/>
          <w:lang w:eastAsia="ar-SA"/>
        </w:rPr>
      </w:pPr>
      <w:r w:rsidRPr="00874A23">
        <w:rPr>
          <w:bCs/>
          <w:sz w:val="22"/>
          <w:szCs w:val="22"/>
          <w:lang w:eastAsia="ar-SA"/>
        </w:rPr>
        <w:t>Załącznik nr 1 do OPZ – Właściwości materiałów i urządzeń</w:t>
      </w:r>
    </w:p>
    <w:p w14:paraId="236A7988" w14:textId="77777777" w:rsidR="008E7ED6" w:rsidRPr="00874A23" w:rsidRDefault="00000000">
      <w:pPr>
        <w:pStyle w:val="Akapitzlist"/>
        <w:numPr>
          <w:ilvl w:val="2"/>
          <w:numId w:val="8"/>
        </w:numPr>
        <w:spacing w:after="40" w:line="264" w:lineRule="auto"/>
        <w:ind w:left="425" w:hanging="357"/>
        <w:jc w:val="both"/>
        <w:rPr>
          <w:bCs/>
          <w:sz w:val="22"/>
          <w:szCs w:val="22"/>
          <w:lang w:eastAsia="ar-SA"/>
        </w:rPr>
      </w:pPr>
      <w:r w:rsidRPr="00874A23">
        <w:rPr>
          <w:bCs/>
          <w:sz w:val="22"/>
          <w:szCs w:val="22"/>
          <w:lang w:eastAsia="ar-SA"/>
        </w:rPr>
        <w:t xml:space="preserve">Oświadczenie o niepodleganiu wykluczeniu oraz spełnianiu warunków udziału w postępowaniu </w:t>
      </w:r>
      <w:r w:rsidRPr="00874A23">
        <w:rPr>
          <w:bCs/>
          <w:sz w:val="22"/>
          <w:szCs w:val="22"/>
          <w:lang w:eastAsia="ar-SA"/>
        </w:rPr>
        <w:br/>
        <w:t>w zakresie wskazanym w rozdz. X, XI, XII SWZ</w:t>
      </w:r>
    </w:p>
    <w:p w14:paraId="46C520F6" w14:textId="67339559" w:rsidR="008E7ED6" w:rsidRPr="00874A23" w:rsidRDefault="00000000">
      <w:pPr>
        <w:pStyle w:val="Akapitzlist"/>
        <w:numPr>
          <w:ilvl w:val="2"/>
          <w:numId w:val="8"/>
        </w:numPr>
        <w:spacing w:after="40" w:line="264" w:lineRule="auto"/>
        <w:ind w:left="425" w:hanging="357"/>
        <w:jc w:val="both"/>
        <w:rPr>
          <w:bCs/>
          <w:sz w:val="22"/>
          <w:szCs w:val="22"/>
          <w:lang w:eastAsia="ar-SA"/>
        </w:rPr>
      </w:pPr>
      <w:r w:rsidRPr="00874A23">
        <w:rPr>
          <w:bCs/>
          <w:sz w:val="22"/>
          <w:szCs w:val="22"/>
          <w:lang w:eastAsia="ar-SA"/>
        </w:rPr>
        <w:t>Formularz cenowy</w:t>
      </w:r>
      <w:r w:rsidR="00E116B1" w:rsidRPr="00874A23">
        <w:rPr>
          <w:bCs/>
          <w:sz w:val="22"/>
          <w:szCs w:val="22"/>
          <w:lang w:eastAsia="ar-SA"/>
        </w:rPr>
        <w:t xml:space="preserve"> – zestawienie urządzeń</w:t>
      </w:r>
    </w:p>
    <w:p w14:paraId="138E4CF2" w14:textId="77777777" w:rsidR="008E7ED6" w:rsidRPr="00874A23" w:rsidRDefault="00000000">
      <w:pPr>
        <w:pStyle w:val="Akapitzlist"/>
        <w:numPr>
          <w:ilvl w:val="2"/>
          <w:numId w:val="8"/>
        </w:numPr>
        <w:spacing w:after="40" w:line="264" w:lineRule="auto"/>
        <w:ind w:left="425" w:hanging="357"/>
        <w:jc w:val="both"/>
        <w:rPr>
          <w:bCs/>
          <w:sz w:val="22"/>
          <w:szCs w:val="22"/>
          <w:lang w:eastAsia="ar-SA"/>
        </w:rPr>
      </w:pPr>
      <w:r w:rsidRPr="00874A23">
        <w:rPr>
          <w:bCs/>
          <w:sz w:val="22"/>
          <w:szCs w:val="22"/>
          <w:lang w:eastAsia="ar-SA"/>
        </w:rPr>
        <w:t>Wykaz dostaw</w:t>
      </w:r>
    </w:p>
    <w:p w14:paraId="552A8FA4" w14:textId="77777777" w:rsidR="008E7ED6" w:rsidRPr="00874A23" w:rsidRDefault="00000000">
      <w:pPr>
        <w:pStyle w:val="Akapitzlist"/>
        <w:numPr>
          <w:ilvl w:val="2"/>
          <w:numId w:val="8"/>
        </w:numPr>
        <w:spacing w:after="40" w:line="264" w:lineRule="auto"/>
        <w:ind w:left="425" w:hanging="357"/>
        <w:jc w:val="both"/>
        <w:rPr>
          <w:bCs/>
          <w:sz w:val="22"/>
          <w:szCs w:val="22"/>
          <w:lang w:eastAsia="ar-SA"/>
        </w:rPr>
      </w:pPr>
      <w:r w:rsidRPr="00874A23">
        <w:rPr>
          <w:bCs/>
          <w:sz w:val="22"/>
          <w:szCs w:val="22"/>
          <w:lang w:eastAsia="ar-SA"/>
        </w:rPr>
        <w:t>Projektowane postanowienia umowy</w:t>
      </w:r>
    </w:p>
    <w:p w14:paraId="158BBC2D" w14:textId="0466F84C" w:rsidR="00E116B1" w:rsidRPr="00874A23" w:rsidRDefault="00E116B1">
      <w:pPr>
        <w:pStyle w:val="Akapitzlist"/>
        <w:numPr>
          <w:ilvl w:val="2"/>
          <w:numId w:val="8"/>
        </w:numPr>
        <w:spacing w:after="40" w:line="264" w:lineRule="auto"/>
        <w:ind w:left="425" w:hanging="357"/>
        <w:jc w:val="both"/>
        <w:rPr>
          <w:sz w:val="22"/>
          <w:szCs w:val="22"/>
          <w:lang w:eastAsia="ar-SA"/>
        </w:rPr>
      </w:pPr>
      <w:r w:rsidRPr="00874A23">
        <w:rPr>
          <w:sz w:val="22"/>
          <w:szCs w:val="22"/>
          <w:lang w:eastAsia="ar-SA"/>
        </w:rPr>
        <w:t>Oświadczenie o aktualności informacji zawartych w oświadczeniu, o którym mowa w art. 125 ust. 1 ustawy Pzp w zakresie podstaw wykluczenia</w:t>
      </w:r>
    </w:p>
    <w:p w14:paraId="5CD57B77" w14:textId="77777777" w:rsidR="008E7ED6" w:rsidRPr="00874A23" w:rsidRDefault="00000000">
      <w:pPr>
        <w:pStyle w:val="Akapitzlist"/>
        <w:numPr>
          <w:ilvl w:val="2"/>
          <w:numId w:val="8"/>
        </w:numPr>
        <w:spacing w:after="40" w:line="264" w:lineRule="auto"/>
        <w:ind w:left="425" w:hanging="357"/>
        <w:jc w:val="both"/>
        <w:rPr>
          <w:bCs/>
          <w:sz w:val="22"/>
          <w:szCs w:val="22"/>
          <w:lang w:eastAsia="ar-SA"/>
        </w:rPr>
      </w:pPr>
      <w:r w:rsidRPr="00874A23">
        <w:rPr>
          <w:bCs/>
          <w:sz w:val="22"/>
          <w:szCs w:val="22"/>
          <w:lang w:eastAsia="ar-SA"/>
        </w:rPr>
        <w:t>Formularz oferty (wygenerowany na Platformie e-Zamówienia)</w:t>
      </w:r>
    </w:p>
    <w:p w14:paraId="04EE6BDC" w14:textId="77777777" w:rsidR="008E7ED6" w:rsidRDefault="008E7ED6">
      <w:pPr>
        <w:pStyle w:val="Akapitzlist"/>
        <w:spacing w:after="40" w:line="264" w:lineRule="auto"/>
        <w:ind w:left="425"/>
        <w:jc w:val="both"/>
        <w:rPr>
          <w:bCs/>
          <w:sz w:val="22"/>
          <w:szCs w:val="22"/>
          <w:lang w:eastAsia="ar-SA"/>
        </w:rPr>
      </w:pPr>
    </w:p>
    <w:p w14:paraId="49AC926A" w14:textId="77777777" w:rsidR="008E7ED6" w:rsidRDefault="00000000">
      <w:pPr>
        <w:tabs>
          <w:tab w:val="left" w:pos="5340"/>
        </w:tabs>
        <w:ind w:left="4620"/>
        <w:jc w:val="right"/>
        <w:rPr>
          <w:rFonts w:eastAsia="Times New Roman" w:cs="Times New Roman"/>
          <w:b/>
          <w:bCs/>
          <w:sz w:val="22"/>
          <w:szCs w:val="22"/>
        </w:rPr>
      </w:pPr>
      <w:r>
        <w:br w:type="page"/>
      </w:r>
    </w:p>
    <w:p w14:paraId="7C79CEE3" w14:textId="77777777" w:rsidR="008E7ED6" w:rsidRDefault="00000000">
      <w:pPr>
        <w:tabs>
          <w:tab w:val="left" w:pos="5340"/>
        </w:tabs>
        <w:ind w:left="4620"/>
        <w:jc w:val="right"/>
        <w:rPr>
          <w:rFonts w:eastAsia="Times New Roman" w:cs="Times New Roman"/>
          <w:b/>
          <w:bCs/>
          <w:sz w:val="22"/>
          <w:szCs w:val="22"/>
        </w:rPr>
      </w:pPr>
      <w:r>
        <w:rPr>
          <w:rFonts w:eastAsia="Times New Roman" w:cs="Times New Roman"/>
          <w:b/>
          <w:bCs/>
          <w:sz w:val="22"/>
          <w:szCs w:val="22"/>
        </w:rPr>
        <w:lastRenderedPageBreak/>
        <w:t>Załącznik nr 1 do SWZ</w:t>
      </w:r>
    </w:p>
    <w:p w14:paraId="6802C742" w14:textId="351A7BF5" w:rsidR="008E7ED6" w:rsidRDefault="00000000">
      <w:pPr>
        <w:tabs>
          <w:tab w:val="left" w:pos="5340"/>
        </w:tabs>
        <w:ind w:left="142"/>
        <w:rPr>
          <w:lang w:eastAsia="pl-PL" w:bidi="ar-SA"/>
        </w:rPr>
      </w:pPr>
      <w:r>
        <w:rPr>
          <w:rFonts w:eastAsia="Times New Roman" w:cs="Times New Roman"/>
          <w:sz w:val="22"/>
          <w:szCs w:val="22"/>
        </w:rPr>
        <w:t xml:space="preserve">Znak sprawy: </w:t>
      </w:r>
      <w:r>
        <w:rPr>
          <w:rFonts w:eastAsia="Times New Roman" w:cs="Times New Roman"/>
          <w:b/>
          <w:bCs/>
          <w:sz w:val="22"/>
          <w:szCs w:val="22"/>
        </w:rPr>
        <w:t>ZP/</w:t>
      </w:r>
      <w:r w:rsidR="00EB6516">
        <w:rPr>
          <w:rFonts w:eastAsia="Times New Roman" w:cs="Times New Roman"/>
          <w:b/>
          <w:bCs/>
          <w:sz w:val="22"/>
          <w:szCs w:val="22"/>
        </w:rPr>
        <w:t>2</w:t>
      </w:r>
      <w:r>
        <w:rPr>
          <w:rFonts w:eastAsia="Times New Roman" w:cs="Times New Roman"/>
          <w:b/>
          <w:bCs/>
          <w:sz w:val="22"/>
          <w:szCs w:val="22"/>
        </w:rPr>
        <w:t>/2026</w:t>
      </w:r>
    </w:p>
    <w:p w14:paraId="4DA3254A" w14:textId="77777777" w:rsidR="008E7ED6" w:rsidRDefault="008E7ED6">
      <w:pPr>
        <w:jc w:val="both"/>
        <w:textAlignment w:val="auto"/>
        <w:rPr>
          <w:rFonts w:ascii="Arial" w:eastAsia="Times New Roman" w:hAnsi="Arial" w:cs="Times New Roman"/>
          <w:kern w:val="0"/>
          <w:sz w:val="22"/>
          <w:szCs w:val="22"/>
          <w:lang w:eastAsia="ar-SA" w:bidi="ar-SA"/>
        </w:rPr>
      </w:pPr>
    </w:p>
    <w:p w14:paraId="39D5E081" w14:textId="77777777" w:rsidR="00EB6516" w:rsidRPr="00C12B13" w:rsidRDefault="00EB6516" w:rsidP="00EB6516">
      <w:pPr>
        <w:suppressAutoHyphens w:val="0"/>
        <w:spacing w:line="264" w:lineRule="auto"/>
        <w:jc w:val="both"/>
        <w:rPr>
          <w:rFonts w:cs="Times New Roman"/>
          <w:sz w:val="22"/>
          <w:szCs w:val="22"/>
        </w:rPr>
      </w:pPr>
      <w:r w:rsidRPr="00C12B13">
        <w:rPr>
          <w:rFonts w:cs="Times New Roman"/>
          <w:noProof/>
          <w:sz w:val="22"/>
          <w:szCs w:val="22"/>
          <w:lang w:eastAsia="pl-PL" w:bidi="ar-SA"/>
        </w:rPr>
        <mc:AlternateContent>
          <mc:Choice Requires="wps">
            <w:drawing>
              <wp:anchor distT="0" distB="0" distL="114300" distR="114300" simplePos="0" relativeHeight="251659264" behindDoc="0" locked="0" layoutInCell="1" allowOverlap="1" wp14:anchorId="547DA055" wp14:editId="727CC4A7">
                <wp:simplePos x="0" y="0"/>
                <wp:positionH relativeFrom="column">
                  <wp:posOffset>410210</wp:posOffset>
                </wp:positionH>
                <wp:positionV relativeFrom="paragraph">
                  <wp:posOffset>33020</wp:posOffset>
                </wp:positionV>
                <wp:extent cx="5238750" cy="609600"/>
                <wp:effectExtent l="0" t="0" r="0" b="0"/>
                <wp:wrapNone/>
                <wp:docPr id="100002366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38750" cy="609600"/>
                        </a:xfrm>
                        <a:prstGeom prst="rect">
                          <a:avLst/>
                        </a:prstGeom>
                        <a:solidFill>
                          <a:srgbClr val="C0C0C0"/>
                        </a:solidFill>
                        <a:ln w="630">
                          <a:solidFill>
                            <a:srgbClr val="000000"/>
                          </a:solidFill>
                          <a:prstDash val="solid"/>
                        </a:ln>
                      </wps:spPr>
                      <wps:txbx>
                        <w:txbxContent>
                          <w:p w14:paraId="7AAFCAF7" w14:textId="77777777" w:rsidR="00EB6516" w:rsidRPr="00C30FAE" w:rsidRDefault="00EB6516" w:rsidP="00EB6516">
                            <w:pPr>
                              <w:pStyle w:val="Normalny1"/>
                              <w:spacing w:after="0" w:line="240" w:lineRule="auto"/>
                              <w:jc w:val="center"/>
                              <w:rPr>
                                <w:rFonts w:asciiTheme="minorHAnsi" w:hAnsiTheme="minorHAnsi" w:cstheme="minorHAnsi"/>
                                <w:b/>
                                <w:sz w:val="28"/>
                                <w:szCs w:val="28"/>
                              </w:rPr>
                            </w:pPr>
                            <w:r w:rsidRPr="00C30FAE">
                              <w:rPr>
                                <w:rFonts w:asciiTheme="minorHAnsi" w:hAnsiTheme="minorHAnsi" w:cstheme="minorHAnsi"/>
                                <w:b/>
                                <w:sz w:val="28"/>
                                <w:szCs w:val="28"/>
                              </w:rPr>
                              <w:t xml:space="preserve">OPIS </w:t>
                            </w:r>
                            <w:r>
                              <w:rPr>
                                <w:rFonts w:asciiTheme="minorHAnsi" w:hAnsiTheme="minorHAnsi" w:cstheme="minorHAnsi"/>
                                <w:b/>
                                <w:sz w:val="28"/>
                                <w:szCs w:val="28"/>
                              </w:rPr>
                              <w:t>PRZEDMIOTU ZAMÓWIENIA</w:t>
                            </w:r>
                          </w:p>
                        </w:txbxContent>
                      </wps:txbx>
                      <wps:bodyPr vert="horz" wrap="square" lIns="0" tIns="0" rIns="0" bIns="0" anchor="ctr" anchorCtr="0" compatLnSpc="0">
                        <a:noAutofit/>
                      </wps:bodyPr>
                    </wps:wsp>
                  </a:graphicData>
                </a:graphic>
                <wp14:sizeRelH relativeFrom="page">
                  <wp14:pctWidth>0</wp14:pctWidth>
                </wp14:sizeRelH>
                <wp14:sizeRelV relativeFrom="page">
                  <wp14:pctHeight>0</wp14:pctHeight>
                </wp14:sizeRelV>
              </wp:anchor>
            </w:drawing>
          </mc:Choice>
          <mc:Fallback>
            <w:pict>
              <v:shapetype w14:anchorId="547DA055" id="_x0000_t202" coordsize="21600,21600" o:spt="202" path="m,l,21600r21600,l21600,xe">
                <v:stroke joinstyle="miter"/>
                <v:path gradientshapeok="t" o:connecttype="rect"/>
              </v:shapetype>
              <v:shape id="Text Box 11" o:spid="_x0000_s1026" type="#_x0000_t202" style="position:absolute;left:0;text-align:left;margin-left:32.3pt;margin-top:2.6pt;width:412.5pt;height: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mo75wEAAN0DAAAOAAAAZHJzL2Uyb0RvYy54bWysU22P0zAM/o7Ef4jynbW3042jWneCTYeQ&#10;ToA0+AFZmq4VaRzsbO349Thpt/H6BdFKqVM7j/08dpYPQ2fF0SC14Ep5M8ulME5D1bp9KT9/enxx&#10;LwUF5SplwZlSngzJh9XzZ8veF2YODdjKoGAQR0XvS9mE4IssI92YTtEMvHHsrAE7FXiL+6xC1TN6&#10;Z7N5ni+yHrDyCNoQ8d/N6JSrhF/XRocPdU0mCFtKri2kFdO6i2u2Wqpij8o3rZ7KUP9QRadax0kv&#10;UBsVlDhg+xtU12oEgjrMNHQZ1HWrTeLAbG7yX9hsG+VN4sLikL/IRP8PVr8/bv1HFGF4AwM3MJEg&#10;/wT6C7E2We+pmGKiplQQR0eiQ41d/DIFwQdZ29NFTzMEofnn3fz2/uUduzT7FvmrRZ4Ez66nPVJ4&#10;a6AT0Sglcr9SBer4RCHmV8U5JCYjsG312FqbNrjfrS2Ko+LervP4xnbykZ/CrBM9Z7/NR2p/RcjT&#10;8yeEWMFGUTNmSuBTmHWTRKMqUZ8w7AauIpo7qE4sLd8OptYAfpOi50krJX09KDRS2HeOWxnH8mzg&#10;2didDeU0Hy2lDijFuFmHcYB5grwKT27rdUSJmjh4fQhQt0m7aw1TlTxDSZ9p3uOQ/rhPUddbufoO&#10;AAD//wMAUEsDBBQABgAIAAAAIQCPL9+p3QAAAAgBAAAPAAAAZHJzL2Rvd25yZXYueG1sTI9BS8NA&#10;EIXvgv9hGcFLsZuGGtI0m1IFwavVFLxts2M2mJ2N2U0b/73jSY+P9/Hmm3I3u16ccQydJwWrZQIC&#10;qfGmo1bB2+vTXQ4iRE1G955QwTcG2FXXV6UujL/QC54PsRU8QqHQCmyMQyFlaCw6HZZ+QOLuw49O&#10;R45jK82oLzzuepkmSSad7ogvWD3go8Xm8zA5BV/H+n1h69o9hP3sj4lZTM9rVOr2Zt5vQUSc4x8M&#10;v/qsDhU7nfxEJoheQbbOmFRwn4LgOs83nE/MJasUZFXK/w9UPwAAAP//AwBQSwECLQAUAAYACAAA&#10;ACEAtoM4kv4AAADhAQAAEwAAAAAAAAAAAAAAAAAAAAAAW0NvbnRlbnRfVHlwZXNdLnhtbFBLAQIt&#10;ABQABgAIAAAAIQA4/SH/1gAAAJQBAAALAAAAAAAAAAAAAAAAAC8BAABfcmVscy8ucmVsc1BLAQIt&#10;ABQABgAIAAAAIQAgJmo75wEAAN0DAAAOAAAAAAAAAAAAAAAAAC4CAABkcnMvZTJvRG9jLnhtbFBL&#10;AQItABQABgAIAAAAIQCPL9+p3QAAAAgBAAAPAAAAAAAAAAAAAAAAAEEEAABkcnMvZG93bnJldi54&#10;bWxQSwUGAAAAAAQABADzAAAASwUAAAAA&#10;" fillcolor="silver" strokeweight=".0175mm">
                <v:path arrowok="t"/>
                <v:textbox inset="0,0,0,0">
                  <w:txbxContent>
                    <w:p w14:paraId="7AAFCAF7" w14:textId="77777777" w:rsidR="00EB6516" w:rsidRPr="00C30FAE" w:rsidRDefault="00EB6516" w:rsidP="00EB6516">
                      <w:pPr>
                        <w:pStyle w:val="Normalny1"/>
                        <w:spacing w:after="0" w:line="240" w:lineRule="auto"/>
                        <w:jc w:val="center"/>
                        <w:rPr>
                          <w:rFonts w:asciiTheme="minorHAnsi" w:hAnsiTheme="minorHAnsi" w:cstheme="minorHAnsi"/>
                          <w:b/>
                          <w:sz w:val="28"/>
                          <w:szCs w:val="28"/>
                        </w:rPr>
                      </w:pPr>
                      <w:r w:rsidRPr="00C30FAE">
                        <w:rPr>
                          <w:rFonts w:asciiTheme="minorHAnsi" w:hAnsiTheme="minorHAnsi" w:cstheme="minorHAnsi"/>
                          <w:b/>
                          <w:sz w:val="28"/>
                          <w:szCs w:val="28"/>
                        </w:rPr>
                        <w:t xml:space="preserve">OPIS </w:t>
                      </w:r>
                      <w:r>
                        <w:rPr>
                          <w:rFonts w:asciiTheme="minorHAnsi" w:hAnsiTheme="minorHAnsi" w:cstheme="minorHAnsi"/>
                          <w:b/>
                          <w:sz w:val="28"/>
                          <w:szCs w:val="28"/>
                        </w:rPr>
                        <w:t>PRZEDMIOTU ZAMÓWIENIA</w:t>
                      </w:r>
                    </w:p>
                  </w:txbxContent>
                </v:textbox>
              </v:shape>
            </w:pict>
          </mc:Fallback>
        </mc:AlternateContent>
      </w:r>
    </w:p>
    <w:p w14:paraId="5D128B54" w14:textId="77777777" w:rsidR="00EB6516" w:rsidRPr="00C12B13" w:rsidRDefault="00EB6516" w:rsidP="00EB6516">
      <w:pPr>
        <w:suppressAutoHyphens w:val="0"/>
        <w:spacing w:line="264" w:lineRule="auto"/>
        <w:jc w:val="both"/>
        <w:rPr>
          <w:rFonts w:cs="Times New Roman"/>
          <w:sz w:val="22"/>
          <w:szCs w:val="22"/>
        </w:rPr>
      </w:pPr>
    </w:p>
    <w:p w14:paraId="2B7806E2" w14:textId="77777777" w:rsidR="00EB6516" w:rsidRPr="00C12B13" w:rsidRDefault="00EB6516" w:rsidP="00EB6516">
      <w:pPr>
        <w:suppressAutoHyphens w:val="0"/>
        <w:spacing w:line="264" w:lineRule="auto"/>
        <w:jc w:val="both"/>
        <w:rPr>
          <w:rFonts w:cs="Times New Roman"/>
          <w:sz w:val="22"/>
          <w:szCs w:val="22"/>
        </w:rPr>
      </w:pPr>
    </w:p>
    <w:p w14:paraId="36ACDF1F" w14:textId="77777777" w:rsidR="00EB6516" w:rsidRPr="00C12B13" w:rsidRDefault="00EB6516" w:rsidP="00EB6516">
      <w:pPr>
        <w:suppressAutoHyphens w:val="0"/>
        <w:spacing w:line="264" w:lineRule="auto"/>
        <w:jc w:val="both"/>
        <w:rPr>
          <w:rFonts w:cs="Times New Roman"/>
          <w:sz w:val="22"/>
          <w:szCs w:val="22"/>
        </w:rPr>
      </w:pPr>
    </w:p>
    <w:p w14:paraId="20F88BFE" w14:textId="77777777" w:rsidR="00EB6516" w:rsidRPr="00C12B13" w:rsidRDefault="00EB6516" w:rsidP="00EB6516">
      <w:pPr>
        <w:suppressAutoHyphens w:val="0"/>
        <w:spacing w:line="264" w:lineRule="auto"/>
        <w:jc w:val="both"/>
        <w:rPr>
          <w:rFonts w:cs="Times New Roman"/>
          <w:sz w:val="22"/>
          <w:szCs w:val="22"/>
        </w:rPr>
      </w:pPr>
    </w:p>
    <w:p w14:paraId="7A1F600B" w14:textId="4F28214E" w:rsidR="00EB6516" w:rsidRPr="00C12B13" w:rsidRDefault="00EB6516" w:rsidP="00EB6516">
      <w:pPr>
        <w:pStyle w:val="Standarduser"/>
        <w:spacing w:before="240" w:after="120" w:line="264" w:lineRule="auto"/>
        <w:jc w:val="center"/>
        <w:rPr>
          <w:b/>
          <w:bCs/>
          <w:sz w:val="22"/>
          <w:szCs w:val="22"/>
          <w:lang w:eastAsia="ar-SA"/>
        </w:rPr>
      </w:pPr>
      <w:bookmarkStart w:id="3" w:name="_Hlk161667333"/>
      <w:r w:rsidRPr="00C12B13">
        <w:rPr>
          <w:b/>
          <w:bCs/>
          <w:sz w:val="22"/>
          <w:szCs w:val="22"/>
          <w:lang w:eastAsia="ar-SA"/>
        </w:rPr>
        <w:t xml:space="preserve">Dostawa </w:t>
      </w:r>
      <w:r>
        <w:rPr>
          <w:b/>
          <w:bCs/>
          <w:sz w:val="22"/>
          <w:szCs w:val="22"/>
          <w:lang w:eastAsia="ar-SA"/>
        </w:rPr>
        <w:t xml:space="preserve">z montażem </w:t>
      </w:r>
      <w:r w:rsidR="00AF7C0E">
        <w:rPr>
          <w:b/>
          <w:bCs/>
          <w:sz w:val="22"/>
          <w:szCs w:val="22"/>
          <w:lang w:eastAsia="ar-SA"/>
        </w:rPr>
        <w:t xml:space="preserve">i uruchomieniem </w:t>
      </w:r>
      <w:r>
        <w:rPr>
          <w:b/>
          <w:bCs/>
          <w:sz w:val="22"/>
          <w:szCs w:val="22"/>
          <w:lang w:eastAsia="ar-SA"/>
        </w:rPr>
        <w:t>oświetlenia scenicznego LED</w:t>
      </w:r>
      <w:r w:rsidR="00AF7C0E">
        <w:rPr>
          <w:b/>
          <w:bCs/>
          <w:sz w:val="22"/>
          <w:szCs w:val="22"/>
          <w:lang w:eastAsia="ar-SA"/>
        </w:rPr>
        <w:t xml:space="preserve"> </w:t>
      </w:r>
      <w:r w:rsidR="00AF7C0E">
        <w:rPr>
          <w:b/>
          <w:bCs/>
          <w:sz w:val="22"/>
          <w:szCs w:val="22"/>
          <w:lang w:eastAsia="ar-SA"/>
        </w:rPr>
        <w:br/>
        <w:t xml:space="preserve">dla Sceny </w:t>
      </w:r>
      <w:r w:rsidR="00E35727">
        <w:rPr>
          <w:b/>
          <w:bCs/>
          <w:sz w:val="22"/>
          <w:szCs w:val="22"/>
          <w:lang w:eastAsia="ar-SA"/>
        </w:rPr>
        <w:t xml:space="preserve">w </w:t>
      </w:r>
      <w:r w:rsidR="00AF7C0E">
        <w:rPr>
          <w:b/>
          <w:bCs/>
          <w:sz w:val="22"/>
          <w:szCs w:val="22"/>
          <w:lang w:eastAsia="ar-SA"/>
        </w:rPr>
        <w:t>Baraku Teatru Współczesnego w Warszawie</w:t>
      </w:r>
    </w:p>
    <w:bookmarkEnd w:id="3"/>
    <w:p w14:paraId="20B47EDC" w14:textId="77777777" w:rsidR="00EB6516" w:rsidRPr="00C12B13" w:rsidRDefault="00EB6516" w:rsidP="00EB6516">
      <w:pPr>
        <w:pStyle w:val="Standarduser"/>
        <w:spacing w:after="120" w:line="264" w:lineRule="auto"/>
        <w:jc w:val="both"/>
        <w:rPr>
          <w:b/>
          <w:bCs/>
          <w:sz w:val="22"/>
          <w:szCs w:val="22"/>
          <w:lang w:eastAsia="ar-SA"/>
        </w:rPr>
      </w:pPr>
    </w:p>
    <w:p w14:paraId="477370F3" w14:textId="77777777" w:rsidR="00EB6516" w:rsidRPr="00C12B13" w:rsidRDefault="00EB6516" w:rsidP="00EB6516">
      <w:pPr>
        <w:pStyle w:val="Standarduser"/>
        <w:numPr>
          <w:ilvl w:val="0"/>
          <w:numId w:val="82"/>
        </w:numPr>
        <w:spacing w:after="120" w:line="264" w:lineRule="auto"/>
        <w:ind w:left="284" w:hanging="284"/>
        <w:jc w:val="both"/>
        <w:rPr>
          <w:sz w:val="22"/>
          <w:szCs w:val="22"/>
        </w:rPr>
      </w:pPr>
      <w:r w:rsidRPr="00C12B13">
        <w:rPr>
          <w:rStyle w:val="Teksttreci2"/>
          <w:b/>
          <w:bCs/>
          <w:sz w:val="22"/>
          <w:szCs w:val="22"/>
        </w:rPr>
        <w:t>Informacje podstawowe na temat przedmiotu zamówienia.</w:t>
      </w:r>
    </w:p>
    <w:p w14:paraId="32C0E881" w14:textId="77777777" w:rsidR="00EB6516" w:rsidRPr="00C12B13" w:rsidRDefault="00EB6516" w:rsidP="00EB6516">
      <w:pPr>
        <w:pStyle w:val="Standarduser"/>
        <w:numPr>
          <w:ilvl w:val="0"/>
          <w:numId w:val="86"/>
        </w:numPr>
        <w:spacing w:after="120" w:line="264" w:lineRule="auto"/>
        <w:ind w:left="714" w:hanging="357"/>
        <w:jc w:val="both"/>
        <w:rPr>
          <w:sz w:val="22"/>
          <w:szCs w:val="22"/>
        </w:rPr>
      </w:pPr>
      <w:r w:rsidRPr="00C12B13">
        <w:rPr>
          <w:sz w:val="22"/>
          <w:szCs w:val="22"/>
        </w:rPr>
        <w:t xml:space="preserve">Przedmiotem zamówienia jest dostawa </w:t>
      </w:r>
      <w:r w:rsidRPr="00B23F94">
        <w:rPr>
          <w:sz w:val="22"/>
          <w:szCs w:val="22"/>
        </w:rPr>
        <w:t xml:space="preserve">z montażem </w:t>
      </w:r>
      <w:r>
        <w:rPr>
          <w:sz w:val="22"/>
          <w:szCs w:val="22"/>
        </w:rPr>
        <w:t xml:space="preserve">i uruchomieniem </w:t>
      </w:r>
      <w:r w:rsidRPr="00B23F94">
        <w:rPr>
          <w:sz w:val="22"/>
          <w:szCs w:val="22"/>
        </w:rPr>
        <w:t>oświetlenia scenicznego LED</w:t>
      </w:r>
      <w:r>
        <w:rPr>
          <w:sz w:val="22"/>
          <w:szCs w:val="22"/>
        </w:rPr>
        <w:t xml:space="preserve"> dla Sceny w Baraku Teatru Współczesnego w Warszawie. </w:t>
      </w:r>
    </w:p>
    <w:p w14:paraId="2DA4689E" w14:textId="014DD709" w:rsidR="00EB6516" w:rsidRPr="00F56BA4" w:rsidRDefault="00EB6516" w:rsidP="00EB6516">
      <w:pPr>
        <w:pStyle w:val="Standarduser"/>
        <w:numPr>
          <w:ilvl w:val="0"/>
          <w:numId w:val="86"/>
        </w:numPr>
        <w:spacing w:after="120" w:line="264" w:lineRule="auto"/>
        <w:ind w:left="714" w:hanging="357"/>
        <w:jc w:val="both"/>
        <w:rPr>
          <w:sz w:val="22"/>
          <w:szCs w:val="22"/>
        </w:rPr>
      </w:pPr>
      <w:r w:rsidRPr="00C12B13">
        <w:rPr>
          <w:sz w:val="22"/>
          <w:szCs w:val="22"/>
        </w:rPr>
        <w:t xml:space="preserve">Szczegółowy opis przedmiotu zamówienia zawarty został w Załącznik nr 1 do </w:t>
      </w:r>
      <w:r w:rsidR="00AF7C0E">
        <w:rPr>
          <w:sz w:val="22"/>
          <w:szCs w:val="22"/>
        </w:rPr>
        <w:t>Opisu Przedmiotu Zamówienia (</w:t>
      </w:r>
      <w:r w:rsidRPr="00C12B13">
        <w:rPr>
          <w:sz w:val="22"/>
          <w:szCs w:val="22"/>
        </w:rPr>
        <w:t>OPZ</w:t>
      </w:r>
      <w:r w:rsidR="00AF7C0E">
        <w:rPr>
          <w:sz w:val="22"/>
          <w:szCs w:val="22"/>
        </w:rPr>
        <w:t>)</w:t>
      </w:r>
      <w:r>
        <w:rPr>
          <w:sz w:val="22"/>
          <w:szCs w:val="22"/>
        </w:rPr>
        <w:t xml:space="preserve"> pn. „Właściwości materiałów i urządzeń”.</w:t>
      </w:r>
      <w:r w:rsidRPr="00C12B13">
        <w:rPr>
          <w:sz w:val="22"/>
          <w:szCs w:val="22"/>
        </w:rPr>
        <w:t xml:space="preserve"> Podane w przedmiotowym załączniku parametry należy traktować jako minimalne. W sytuacji, w której opis zawierałby wskazanie na konkretną nazwę, produkt lub producenta, Zamawiający dopuszcza możliwość zaoferowania sprzętu równoważnego. Sprzęt równoważny powinien jednak spełniać minimalne parametry wskazane w </w:t>
      </w:r>
      <w:r>
        <w:rPr>
          <w:sz w:val="22"/>
          <w:szCs w:val="22"/>
        </w:rPr>
        <w:t xml:space="preserve">Załączniku nr 1. Wykonawca zobowiązany jest do wskazania na model i producenta oferowanego sprzętu w </w:t>
      </w:r>
      <w:r w:rsidRPr="00F56BA4">
        <w:rPr>
          <w:sz w:val="22"/>
          <w:szCs w:val="22"/>
        </w:rPr>
        <w:t xml:space="preserve">załączniku </w:t>
      </w:r>
      <w:r w:rsidRPr="00D83573">
        <w:rPr>
          <w:sz w:val="22"/>
          <w:szCs w:val="22"/>
        </w:rPr>
        <w:t>nr 3 do SWZ pn. Formularz cenowy - zestawienie urządzeń</w:t>
      </w:r>
      <w:r w:rsidRPr="00F56BA4">
        <w:rPr>
          <w:sz w:val="22"/>
          <w:szCs w:val="22"/>
        </w:rPr>
        <w:t>.</w:t>
      </w:r>
    </w:p>
    <w:p w14:paraId="174E4161" w14:textId="5192800E" w:rsidR="00EB6516" w:rsidRPr="00F56BA4" w:rsidRDefault="00EB6516" w:rsidP="00EB6516">
      <w:pPr>
        <w:pStyle w:val="Standarduser"/>
        <w:numPr>
          <w:ilvl w:val="0"/>
          <w:numId w:val="86"/>
        </w:numPr>
        <w:spacing w:after="120" w:line="264" w:lineRule="auto"/>
        <w:ind w:left="714" w:hanging="357"/>
        <w:jc w:val="both"/>
        <w:rPr>
          <w:sz w:val="22"/>
          <w:szCs w:val="22"/>
        </w:rPr>
      </w:pPr>
      <w:r w:rsidRPr="00F56BA4">
        <w:rPr>
          <w:sz w:val="22"/>
          <w:szCs w:val="22"/>
        </w:rPr>
        <w:t xml:space="preserve">Dostarczony sprzęt musi być fabrycznie nowy, nieużywany, całkowicie sprawny, wolny od wad </w:t>
      </w:r>
      <w:r w:rsidRPr="00F56BA4">
        <w:rPr>
          <w:sz w:val="22"/>
          <w:szCs w:val="22"/>
        </w:rPr>
        <w:br/>
        <w:t xml:space="preserve">i wyprodukowany w jednej partii i nie wcześniej niż w 2026 r. Na dostarczony sprzęt Wykonawca udzieli </w:t>
      </w:r>
      <w:r w:rsidR="004679F8" w:rsidRPr="00D83573">
        <w:rPr>
          <w:sz w:val="22"/>
          <w:szCs w:val="22"/>
        </w:rPr>
        <w:t xml:space="preserve">minimum3 letniej </w:t>
      </w:r>
      <w:r w:rsidRPr="00D83573">
        <w:rPr>
          <w:sz w:val="22"/>
          <w:szCs w:val="22"/>
        </w:rPr>
        <w:t xml:space="preserve">gwarancji </w:t>
      </w:r>
      <w:r w:rsidR="004679F8" w:rsidRPr="00D83573">
        <w:rPr>
          <w:sz w:val="22"/>
          <w:szCs w:val="22"/>
        </w:rPr>
        <w:t>(w zależności od oferty Wykonawcy)</w:t>
      </w:r>
      <w:r w:rsidRPr="00F56BA4">
        <w:rPr>
          <w:sz w:val="22"/>
          <w:szCs w:val="22"/>
        </w:rPr>
        <w:t>.</w:t>
      </w:r>
    </w:p>
    <w:p w14:paraId="302EE0C2" w14:textId="77777777" w:rsidR="00EB6516" w:rsidRPr="00C12B13" w:rsidRDefault="00EB6516" w:rsidP="00EB6516">
      <w:pPr>
        <w:pStyle w:val="Standarduser"/>
        <w:numPr>
          <w:ilvl w:val="0"/>
          <w:numId w:val="86"/>
        </w:numPr>
        <w:spacing w:after="120" w:line="264" w:lineRule="auto"/>
        <w:ind w:left="714" w:hanging="357"/>
        <w:jc w:val="both"/>
        <w:rPr>
          <w:sz w:val="22"/>
          <w:szCs w:val="22"/>
        </w:rPr>
      </w:pPr>
      <w:r w:rsidRPr="00C12B13">
        <w:rPr>
          <w:sz w:val="22"/>
          <w:szCs w:val="22"/>
        </w:rPr>
        <w:t xml:space="preserve">Zamówienie obejmuje transport (dostawę) urządzeń do siedziby Zamawiającego </w:t>
      </w:r>
      <w:r>
        <w:rPr>
          <w:sz w:val="22"/>
          <w:szCs w:val="22"/>
        </w:rPr>
        <w:t xml:space="preserve">oraz montaż i uruchomienie urządzeń do konstrukcji scenicznych tj. </w:t>
      </w:r>
      <w:r w:rsidRPr="00F95C82">
        <w:rPr>
          <w:sz w:val="22"/>
          <w:szCs w:val="22"/>
        </w:rPr>
        <w:t>kratownic zlokalizowan</w:t>
      </w:r>
      <w:r>
        <w:rPr>
          <w:sz w:val="22"/>
          <w:szCs w:val="22"/>
        </w:rPr>
        <w:t>ych</w:t>
      </w:r>
      <w:r w:rsidRPr="00F95C82">
        <w:rPr>
          <w:sz w:val="22"/>
          <w:szCs w:val="22"/>
        </w:rPr>
        <w:t xml:space="preserve"> na </w:t>
      </w:r>
      <w:r>
        <w:rPr>
          <w:sz w:val="22"/>
          <w:szCs w:val="22"/>
        </w:rPr>
        <w:t>Scenie w Baraku przy ul. Jaworzyńskiej 1 w Warszawie</w:t>
      </w:r>
      <w:r w:rsidRPr="00F95C82">
        <w:rPr>
          <w:sz w:val="22"/>
          <w:szCs w:val="22"/>
        </w:rPr>
        <w:t>.</w:t>
      </w:r>
      <w:r>
        <w:rPr>
          <w:sz w:val="22"/>
          <w:szCs w:val="22"/>
        </w:rPr>
        <w:t xml:space="preserve"> Zamawiający informuje, że maksymalna wysokość relingów i kratownic to 3,5m bez urządzeń opuszczanych mechanicznie. </w:t>
      </w:r>
    </w:p>
    <w:p w14:paraId="11714700" w14:textId="77777777" w:rsidR="00EB6516" w:rsidRPr="00C12B13" w:rsidRDefault="00EB6516" w:rsidP="00EB6516">
      <w:pPr>
        <w:pStyle w:val="Standarduser"/>
        <w:numPr>
          <w:ilvl w:val="0"/>
          <w:numId w:val="85"/>
        </w:numPr>
        <w:spacing w:after="120" w:line="264" w:lineRule="auto"/>
        <w:ind w:left="284" w:hanging="284"/>
        <w:jc w:val="both"/>
        <w:rPr>
          <w:sz w:val="22"/>
          <w:szCs w:val="22"/>
        </w:rPr>
      </w:pPr>
      <w:bookmarkStart w:id="4" w:name="_Hlk90738235"/>
      <w:r w:rsidRPr="00C12B13">
        <w:rPr>
          <w:b/>
          <w:bCs/>
          <w:sz w:val="22"/>
          <w:szCs w:val="22"/>
          <w:u w:val="single"/>
        </w:rPr>
        <w:t>Szczegółowy opis przedmiotu zamówienia obejmuje:</w:t>
      </w:r>
    </w:p>
    <w:bookmarkEnd w:id="4"/>
    <w:p w14:paraId="41BD7A48" w14:textId="77777777" w:rsidR="00EB6516" w:rsidRPr="00C12B13" w:rsidRDefault="00EB6516" w:rsidP="00EB6516">
      <w:pPr>
        <w:pStyle w:val="Akapitzlist"/>
        <w:numPr>
          <w:ilvl w:val="0"/>
          <w:numId w:val="87"/>
        </w:numPr>
        <w:suppressAutoHyphens w:val="0"/>
        <w:spacing w:after="120" w:line="264" w:lineRule="auto"/>
        <w:ind w:hanging="357"/>
        <w:jc w:val="both"/>
        <w:rPr>
          <w:sz w:val="22"/>
          <w:szCs w:val="22"/>
        </w:rPr>
      </w:pPr>
      <w:r w:rsidRPr="00C12B13">
        <w:rPr>
          <w:sz w:val="22"/>
          <w:szCs w:val="22"/>
        </w:rPr>
        <w:t>Dostawę</w:t>
      </w:r>
      <w:r>
        <w:rPr>
          <w:sz w:val="22"/>
          <w:szCs w:val="22"/>
        </w:rPr>
        <w:t>,</w:t>
      </w:r>
      <w:r w:rsidRPr="00C12B13">
        <w:rPr>
          <w:sz w:val="22"/>
          <w:szCs w:val="22"/>
        </w:rPr>
        <w:t xml:space="preserve"> montaż </w:t>
      </w:r>
      <w:r>
        <w:rPr>
          <w:sz w:val="22"/>
          <w:szCs w:val="22"/>
        </w:rPr>
        <w:t xml:space="preserve">i uruchomienie </w:t>
      </w:r>
      <w:r w:rsidRPr="00C12B13">
        <w:rPr>
          <w:sz w:val="22"/>
          <w:szCs w:val="22"/>
        </w:rPr>
        <w:t>wszystkich urządzeń wskazanych w ofercie Wykonawcy i Opisie Przedmiotu Zamówienia</w:t>
      </w:r>
      <w:r>
        <w:rPr>
          <w:sz w:val="22"/>
          <w:szCs w:val="22"/>
        </w:rPr>
        <w:t xml:space="preserve"> wraz z przewodem zasilającym z </w:t>
      </w:r>
      <w:r w:rsidRPr="00F95C82">
        <w:rPr>
          <w:sz w:val="22"/>
          <w:szCs w:val="22"/>
        </w:rPr>
        <w:t>hak</w:t>
      </w:r>
      <w:r>
        <w:rPr>
          <w:sz w:val="22"/>
          <w:szCs w:val="22"/>
        </w:rPr>
        <w:t>ami</w:t>
      </w:r>
      <w:r w:rsidRPr="00F95C82">
        <w:rPr>
          <w:sz w:val="22"/>
          <w:szCs w:val="22"/>
        </w:rPr>
        <w:t>/aliskaf</w:t>
      </w:r>
      <w:r>
        <w:rPr>
          <w:sz w:val="22"/>
          <w:szCs w:val="22"/>
        </w:rPr>
        <w:t>ami</w:t>
      </w:r>
      <w:r w:rsidRPr="00F95C82">
        <w:rPr>
          <w:sz w:val="22"/>
          <w:szCs w:val="22"/>
        </w:rPr>
        <w:t xml:space="preserve"> i link</w:t>
      </w:r>
      <w:r>
        <w:rPr>
          <w:sz w:val="22"/>
          <w:szCs w:val="22"/>
        </w:rPr>
        <w:t>ami</w:t>
      </w:r>
      <w:r w:rsidRPr="00F95C82">
        <w:rPr>
          <w:sz w:val="22"/>
          <w:szCs w:val="22"/>
        </w:rPr>
        <w:t xml:space="preserve"> zabezpieczając</w:t>
      </w:r>
      <w:r>
        <w:rPr>
          <w:sz w:val="22"/>
          <w:szCs w:val="22"/>
        </w:rPr>
        <w:t>ymi w taki sposób, aby każde urządzenie miało zabezpieczenie oraz dostarczenie wszystkich urządzeń ( splitterów itp. ) oraz przewodów sterowniczych DMX w sposób zapewniający prawidłowe działanie całego systemu oświetleniowego. Przedmiotem zamówienia jest dostawa wszystkich urządzeń i elementów jakie są niezbędne do prawidłowego działania systemu oświetlenia scenicznego na Scenie w Baraku.</w:t>
      </w:r>
    </w:p>
    <w:p w14:paraId="1D08E73D" w14:textId="77777777" w:rsidR="00EB6516" w:rsidRPr="00C12B13" w:rsidRDefault="00EB6516" w:rsidP="00EB6516">
      <w:pPr>
        <w:pStyle w:val="Akapitzlist"/>
        <w:numPr>
          <w:ilvl w:val="0"/>
          <w:numId w:val="87"/>
        </w:numPr>
        <w:suppressAutoHyphens w:val="0"/>
        <w:spacing w:after="120" w:line="264" w:lineRule="auto"/>
        <w:jc w:val="both"/>
        <w:rPr>
          <w:sz w:val="22"/>
          <w:szCs w:val="22"/>
        </w:rPr>
      </w:pPr>
      <w:r>
        <w:rPr>
          <w:sz w:val="22"/>
          <w:szCs w:val="22"/>
        </w:rPr>
        <w:t>D</w:t>
      </w:r>
      <w:r w:rsidRPr="00C12B13">
        <w:rPr>
          <w:sz w:val="22"/>
          <w:szCs w:val="22"/>
        </w:rPr>
        <w:t>ostarczenie instrukcji obsługi urządzeń wraz z deklaracjami właściwości użytkowych i innymi dokumentami prawnie wymaganymi w zakresie zastosowanych urządzeń,</w:t>
      </w:r>
    </w:p>
    <w:p w14:paraId="799BC2C8" w14:textId="4F3C880A" w:rsidR="00EB6516" w:rsidRPr="00C12B13" w:rsidRDefault="00EB6516" w:rsidP="00EB6516">
      <w:pPr>
        <w:pStyle w:val="Akapitzlist"/>
        <w:numPr>
          <w:ilvl w:val="0"/>
          <w:numId w:val="87"/>
        </w:numPr>
        <w:suppressAutoHyphens w:val="0"/>
        <w:spacing w:after="120" w:line="264" w:lineRule="auto"/>
        <w:jc w:val="both"/>
        <w:rPr>
          <w:sz w:val="22"/>
          <w:szCs w:val="22"/>
        </w:rPr>
      </w:pPr>
      <w:r w:rsidRPr="00C12B13">
        <w:rPr>
          <w:sz w:val="22"/>
          <w:szCs w:val="22"/>
        </w:rPr>
        <w:t xml:space="preserve">Wsparcie techniczne </w:t>
      </w:r>
      <w:r>
        <w:rPr>
          <w:sz w:val="22"/>
          <w:szCs w:val="22"/>
        </w:rPr>
        <w:t xml:space="preserve">w formie </w:t>
      </w:r>
      <w:r w:rsidRPr="00A943AA">
        <w:rPr>
          <w:sz w:val="22"/>
          <w:szCs w:val="22"/>
        </w:rPr>
        <w:t>dyżuru realizatora światła w</w:t>
      </w:r>
      <w:r w:rsidRPr="00C12B13">
        <w:rPr>
          <w:sz w:val="22"/>
          <w:szCs w:val="22"/>
        </w:rPr>
        <w:t xml:space="preserve"> wymiarze nie mniejszym niż 3 próby lub spektakle</w:t>
      </w:r>
      <w:r w:rsidR="003C3226">
        <w:rPr>
          <w:sz w:val="22"/>
          <w:szCs w:val="22"/>
        </w:rPr>
        <w:t xml:space="preserve"> po odbiorze końcowym w terminie ustalonym w trybie roboczym</w:t>
      </w:r>
      <w:r w:rsidRPr="00C12B13">
        <w:rPr>
          <w:sz w:val="22"/>
          <w:szCs w:val="22"/>
        </w:rPr>
        <w:t>.</w:t>
      </w:r>
    </w:p>
    <w:p w14:paraId="678C78A0" w14:textId="77777777" w:rsidR="00EB6516" w:rsidRDefault="00EB6516" w:rsidP="00EB6516">
      <w:pPr>
        <w:pStyle w:val="Standarduser"/>
        <w:numPr>
          <w:ilvl w:val="0"/>
          <w:numId w:val="87"/>
        </w:numPr>
        <w:spacing w:after="120" w:line="264" w:lineRule="auto"/>
        <w:jc w:val="both"/>
        <w:rPr>
          <w:sz w:val="22"/>
          <w:szCs w:val="22"/>
        </w:rPr>
      </w:pPr>
      <w:r w:rsidRPr="00C12B13">
        <w:rPr>
          <w:sz w:val="22"/>
          <w:szCs w:val="22"/>
        </w:rPr>
        <w:t xml:space="preserve">Przeprowadzenie szkoleń dla min. </w:t>
      </w:r>
      <w:r>
        <w:rPr>
          <w:sz w:val="22"/>
          <w:szCs w:val="22"/>
        </w:rPr>
        <w:t>5</w:t>
      </w:r>
      <w:r w:rsidRPr="00C12B13">
        <w:rPr>
          <w:sz w:val="22"/>
          <w:szCs w:val="22"/>
        </w:rPr>
        <w:t xml:space="preserve"> pracowników Teatru w zakresie prawidłowej obsługi urządzeń </w:t>
      </w:r>
      <w:r>
        <w:rPr>
          <w:sz w:val="22"/>
          <w:szCs w:val="22"/>
        </w:rPr>
        <w:br/>
      </w:r>
      <w:r w:rsidRPr="00C12B13">
        <w:rPr>
          <w:sz w:val="22"/>
          <w:szCs w:val="22"/>
        </w:rPr>
        <w:t>w siedzibie Zamawiającego.</w:t>
      </w:r>
    </w:p>
    <w:p w14:paraId="12FC89A4" w14:textId="77777777" w:rsidR="00EB6516" w:rsidRPr="003A5B57" w:rsidRDefault="00EB6516" w:rsidP="00EB6516">
      <w:pPr>
        <w:pStyle w:val="Standarduser"/>
        <w:numPr>
          <w:ilvl w:val="0"/>
          <w:numId w:val="87"/>
        </w:numPr>
        <w:spacing w:after="120" w:line="264" w:lineRule="auto"/>
        <w:jc w:val="both"/>
        <w:rPr>
          <w:rStyle w:val="Domylnaczcionkaakapitu1"/>
          <w:sz w:val="22"/>
          <w:szCs w:val="22"/>
        </w:rPr>
      </w:pPr>
      <w:r w:rsidRPr="003A5B57">
        <w:rPr>
          <w:sz w:val="22"/>
          <w:szCs w:val="22"/>
        </w:rPr>
        <w:t>W</w:t>
      </w:r>
      <w:r w:rsidRPr="003A5B57">
        <w:rPr>
          <w:rStyle w:val="Domylnaczcionkaakapitu1"/>
          <w:sz w:val="22"/>
          <w:szCs w:val="22"/>
          <w:lang w:eastAsia="ar-SA"/>
        </w:rPr>
        <w:t>ykonanie i przekazanie Zamawiającemu Dokumentacji w zakresie:</w:t>
      </w:r>
    </w:p>
    <w:p w14:paraId="7D390130" w14:textId="77777777" w:rsidR="00EB6516" w:rsidRPr="00C12B13" w:rsidRDefault="00EB6516" w:rsidP="00EB6516">
      <w:pPr>
        <w:pStyle w:val="Standarduser"/>
        <w:numPr>
          <w:ilvl w:val="1"/>
          <w:numId w:val="84"/>
        </w:numPr>
        <w:spacing w:after="120" w:line="264" w:lineRule="auto"/>
        <w:jc w:val="both"/>
        <w:rPr>
          <w:rStyle w:val="Domylnaczcionkaakapitu1"/>
          <w:iCs/>
          <w:sz w:val="22"/>
          <w:szCs w:val="22"/>
          <w:lang w:eastAsia="ar-SA"/>
        </w:rPr>
      </w:pPr>
      <w:r w:rsidRPr="00C12B13">
        <w:rPr>
          <w:rStyle w:val="Domylnaczcionkaakapitu1"/>
          <w:iCs/>
          <w:sz w:val="22"/>
          <w:szCs w:val="22"/>
          <w:lang w:eastAsia="ar-SA"/>
        </w:rPr>
        <w:t>Karty katalogowe</w:t>
      </w:r>
      <w:r>
        <w:rPr>
          <w:rStyle w:val="Domylnaczcionkaakapitu1"/>
          <w:iCs/>
          <w:sz w:val="22"/>
          <w:szCs w:val="22"/>
          <w:lang w:eastAsia="ar-SA"/>
        </w:rPr>
        <w:t>j</w:t>
      </w:r>
      <w:r w:rsidRPr="00C12B13">
        <w:rPr>
          <w:rStyle w:val="Domylnaczcionkaakapitu1"/>
          <w:iCs/>
          <w:sz w:val="22"/>
          <w:szCs w:val="22"/>
          <w:lang w:eastAsia="ar-SA"/>
        </w:rPr>
        <w:t xml:space="preserve"> urządzeń</w:t>
      </w:r>
    </w:p>
    <w:p w14:paraId="0EEF7983" w14:textId="77777777" w:rsidR="00EB6516" w:rsidRPr="00C12B13" w:rsidRDefault="00EB6516" w:rsidP="00EB6516">
      <w:pPr>
        <w:pStyle w:val="Standarduser"/>
        <w:numPr>
          <w:ilvl w:val="1"/>
          <w:numId w:val="84"/>
        </w:numPr>
        <w:spacing w:after="120" w:line="264" w:lineRule="auto"/>
        <w:jc w:val="both"/>
        <w:rPr>
          <w:rStyle w:val="Domylnaczcionkaakapitu1"/>
          <w:iCs/>
          <w:sz w:val="22"/>
          <w:szCs w:val="22"/>
          <w:lang w:eastAsia="ar-SA"/>
        </w:rPr>
      </w:pPr>
      <w:r w:rsidRPr="00C12B13">
        <w:rPr>
          <w:rStyle w:val="Domylnaczcionkaakapitu1"/>
          <w:iCs/>
          <w:sz w:val="22"/>
          <w:szCs w:val="22"/>
          <w:lang w:eastAsia="ar-SA"/>
        </w:rPr>
        <w:t>Deklaracje zgodności</w:t>
      </w:r>
    </w:p>
    <w:p w14:paraId="14155FCC" w14:textId="77777777" w:rsidR="00EB6516" w:rsidRPr="00C12B13" w:rsidRDefault="00EB6516" w:rsidP="00EB6516">
      <w:pPr>
        <w:pStyle w:val="Standarduser"/>
        <w:numPr>
          <w:ilvl w:val="1"/>
          <w:numId w:val="84"/>
        </w:numPr>
        <w:spacing w:after="120" w:line="264" w:lineRule="auto"/>
        <w:jc w:val="both"/>
        <w:rPr>
          <w:rStyle w:val="Domylnaczcionkaakapitu1"/>
          <w:iCs/>
          <w:sz w:val="22"/>
          <w:szCs w:val="22"/>
          <w:lang w:eastAsia="ar-SA"/>
        </w:rPr>
      </w:pPr>
      <w:r w:rsidRPr="00C12B13">
        <w:rPr>
          <w:rStyle w:val="Domylnaczcionkaakapitu1"/>
          <w:iCs/>
          <w:sz w:val="22"/>
          <w:szCs w:val="22"/>
          <w:lang w:eastAsia="ar-SA"/>
        </w:rPr>
        <w:t>Kart</w:t>
      </w:r>
      <w:r>
        <w:rPr>
          <w:rStyle w:val="Domylnaczcionkaakapitu1"/>
          <w:iCs/>
          <w:sz w:val="22"/>
          <w:szCs w:val="22"/>
          <w:lang w:eastAsia="ar-SA"/>
        </w:rPr>
        <w:t>y</w:t>
      </w:r>
      <w:r w:rsidRPr="00C12B13">
        <w:rPr>
          <w:rStyle w:val="Domylnaczcionkaakapitu1"/>
          <w:iCs/>
          <w:sz w:val="22"/>
          <w:szCs w:val="22"/>
          <w:lang w:eastAsia="ar-SA"/>
        </w:rPr>
        <w:t xml:space="preserve"> gwarancyjn</w:t>
      </w:r>
      <w:r>
        <w:rPr>
          <w:rStyle w:val="Domylnaczcionkaakapitu1"/>
          <w:iCs/>
          <w:sz w:val="22"/>
          <w:szCs w:val="22"/>
          <w:lang w:eastAsia="ar-SA"/>
        </w:rPr>
        <w:t>ej</w:t>
      </w:r>
    </w:p>
    <w:p w14:paraId="1308DA59" w14:textId="77777777" w:rsidR="00EB6516" w:rsidRPr="00C12B13" w:rsidRDefault="00EB6516" w:rsidP="00EB6516">
      <w:pPr>
        <w:pStyle w:val="Standarduser"/>
        <w:numPr>
          <w:ilvl w:val="1"/>
          <w:numId w:val="84"/>
        </w:numPr>
        <w:spacing w:after="120" w:line="264" w:lineRule="auto"/>
        <w:jc w:val="both"/>
        <w:rPr>
          <w:rStyle w:val="Domylnaczcionkaakapitu1"/>
          <w:iCs/>
          <w:sz w:val="22"/>
          <w:szCs w:val="22"/>
          <w:lang w:eastAsia="ar-SA"/>
        </w:rPr>
      </w:pPr>
      <w:r w:rsidRPr="00C12B13">
        <w:rPr>
          <w:rStyle w:val="Domylnaczcionkaakapitu1"/>
          <w:iCs/>
          <w:sz w:val="22"/>
          <w:szCs w:val="22"/>
          <w:lang w:eastAsia="ar-SA"/>
        </w:rPr>
        <w:t>Instrukcje obsługi oraz eksploatacji urządzeń</w:t>
      </w:r>
    </w:p>
    <w:p w14:paraId="55AD3583" w14:textId="77777777" w:rsidR="00EB6516" w:rsidRDefault="00EB6516" w:rsidP="00EB6516">
      <w:pPr>
        <w:pStyle w:val="Akapitzlist"/>
        <w:numPr>
          <w:ilvl w:val="0"/>
          <w:numId w:val="87"/>
        </w:numPr>
        <w:suppressAutoHyphens w:val="0"/>
        <w:spacing w:after="120" w:line="264" w:lineRule="auto"/>
        <w:jc w:val="both"/>
        <w:rPr>
          <w:sz w:val="22"/>
          <w:szCs w:val="22"/>
        </w:rPr>
      </w:pPr>
      <w:r w:rsidRPr="00C12B13">
        <w:rPr>
          <w:sz w:val="22"/>
          <w:szCs w:val="22"/>
        </w:rPr>
        <w:lastRenderedPageBreak/>
        <w:t xml:space="preserve">Wszystkie zaoferowane przez Wykonawcę urządzenia wchodzące w skład systemu muszą spełniać wymogi bezpieczeństwa określone prawem polskim i UE, dopuszczone do użytkowania, potwierdzone stosownymi atestami i certyfikatami. </w:t>
      </w:r>
    </w:p>
    <w:p w14:paraId="7B569695" w14:textId="77777777" w:rsidR="00EB6516" w:rsidRPr="00C12B13" w:rsidRDefault="00EB6516" w:rsidP="00EB6516">
      <w:pPr>
        <w:pStyle w:val="Standarduser"/>
        <w:numPr>
          <w:ilvl w:val="0"/>
          <w:numId w:val="85"/>
        </w:numPr>
        <w:spacing w:after="120" w:line="264" w:lineRule="auto"/>
        <w:ind w:left="284" w:hanging="284"/>
        <w:jc w:val="both"/>
        <w:rPr>
          <w:b/>
          <w:bCs/>
          <w:sz w:val="22"/>
          <w:szCs w:val="22"/>
          <w:u w:val="single"/>
        </w:rPr>
      </w:pPr>
      <w:r w:rsidRPr="00C12B13">
        <w:rPr>
          <w:b/>
          <w:bCs/>
          <w:sz w:val="22"/>
          <w:szCs w:val="22"/>
          <w:u w:val="single"/>
        </w:rPr>
        <w:t>Termin</w:t>
      </w:r>
    </w:p>
    <w:p w14:paraId="43DBCDB0" w14:textId="77777777" w:rsidR="00EB6516" w:rsidRDefault="00EB6516" w:rsidP="00EB6516">
      <w:pPr>
        <w:pStyle w:val="Standarduser"/>
        <w:spacing w:after="120" w:line="264" w:lineRule="auto"/>
        <w:ind w:left="284"/>
        <w:jc w:val="both"/>
        <w:rPr>
          <w:sz w:val="22"/>
          <w:szCs w:val="22"/>
        </w:rPr>
      </w:pPr>
      <w:r w:rsidRPr="00C12B13">
        <w:rPr>
          <w:sz w:val="22"/>
          <w:szCs w:val="22"/>
        </w:rPr>
        <w:t xml:space="preserve">Przedmiot zamówienia należy wykonać w terminie </w:t>
      </w:r>
      <w:r>
        <w:rPr>
          <w:sz w:val="22"/>
          <w:szCs w:val="22"/>
        </w:rPr>
        <w:t>do 60 dni</w:t>
      </w:r>
      <w:r w:rsidRPr="00C12B13">
        <w:rPr>
          <w:sz w:val="22"/>
          <w:szCs w:val="22"/>
        </w:rPr>
        <w:t xml:space="preserve"> od daty zawarcia umowy</w:t>
      </w:r>
      <w:r>
        <w:rPr>
          <w:sz w:val="22"/>
          <w:szCs w:val="22"/>
        </w:rPr>
        <w:t>.</w:t>
      </w:r>
      <w:r w:rsidRPr="00C12B13">
        <w:rPr>
          <w:sz w:val="22"/>
          <w:szCs w:val="22"/>
        </w:rPr>
        <w:t xml:space="preserve"> </w:t>
      </w:r>
      <w:r>
        <w:rPr>
          <w:sz w:val="22"/>
          <w:szCs w:val="22"/>
        </w:rPr>
        <w:t>Zamawiający informuje, że dostawę, montaż i uruchomienie systemu na Scenie w Baraku będzie można realizować w terminie od 29.06.2026r., do 20.07.2026r.</w:t>
      </w:r>
    </w:p>
    <w:p w14:paraId="4915AD43" w14:textId="77777777" w:rsidR="00EB6516" w:rsidRPr="00C12B13" w:rsidRDefault="00EB6516" w:rsidP="00EB6516">
      <w:pPr>
        <w:pStyle w:val="Standarduser"/>
        <w:numPr>
          <w:ilvl w:val="0"/>
          <w:numId w:val="85"/>
        </w:numPr>
        <w:spacing w:after="120" w:line="264" w:lineRule="auto"/>
        <w:ind w:left="284" w:hanging="284"/>
        <w:jc w:val="both"/>
        <w:rPr>
          <w:b/>
          <w:bCs/>
          <w:sz w:val="22"/>
          <w:szCs w:val="22"/>
          <w:u w:val="single"/>
        </w:rPr>
      </w:pPr>
      <w:r w:rsidRPr="00C12B13">
        <w:rPr>
          <w:b/>
          <w:bCs/>
          <w:sz w:val="22"/>
          <w:szCs w:val="22"/>
          <w:u w:val="single"/>
        </w:rPr>
        <w:t>Informacje dodatkowe.</w:t>
      </w:r>
    </w:p>
    <w:p w14:paraId="5FA4BC94" w14:textId="77777777" w:rsidR="00EB6516" w:rsidRPr="00C12B13" w:rsidRDefault="00EB6516" w:rsidP="00EB6516">
      <w:pPr>
        <w:pStyle w:val="Standarduser"/>
        <w:numPr>
          <w:ilvl w:val="0"/>
          <w:numId w:val="83"/>
        </w:numPr>
        <w:spacing w:after="120" w:line="264" w:lineRule="auto"/>
        <w:ind w:left="624" w:hanging="397"/>
        <w:jc w:val="both"/>
        <w:rPr>
          <w:rStyle w:val="Domylnaczcionkaakapitu2"/>
          <w:sz w:val="22"/>
          <w:szCs w:val="22"/>
        </w:rPr>
      </w:pPr>
      <w:r w:rsidRPr="00C12B13">
        <w:rPr>
          <w:rStyle w:val="Domylnaczcionkaakapitu2"/>
          <w:sz w:val="22"/>
          <w:szCs w:val="22"/>
        </w:rPr>
        <w:t xml:space="preserve">Wszystkie zaoferowane przez Wykonawcę urządzenia wchodzące w skład systemu muszą spełniać wymogi bezpieczeństwa określone prawem polskim i UE, dopuszczone do użytkowania, potwierdzone stosownymi atestami i certyfikatami. </w:t>
      </w:r>
    </w:p>
    <w:p w14:paraId="4DE3606B" w14:textId="77777777" w:rsidR="00EB6516" w:rsidRPr="00C12B13" w:rsidRDefault="00EB6516" w:rsidP="00EB6516">
      <w:pPr>
        <w:pStyle w:val="Standarduser"/>
        <w:numPr>
          <w:ilvl w:val="0"/>
          <w:numId w:val="83"/>
        </w:numPr>
        <w:spacing w:after="120" w:line="264" w:lineRule="auto"/>
        <w:ind w:left="624" w:hanging="397"/>
        <w:jc w:val="both"/>
        <w:rPr>
          <w:rStyle w:val="Domylnaczcionkaakapitu2"/>
          <w:sz w:val="22"/>
          <w:szCs w:val="22"/>
        </w:rPr>
      </w:pPr>
      <w:r w:rsidRPr="00C12B13">
        <w:rPr>
          <w:rStyle w:val="Domylnaczcionkaakapitu2"/>
          <w:sz w:val="22"/>
          <w:szCs w:val="22"/>
        </w:rPr>
        <w:t xml:space="preserve">Wszystkie oferowane urządzenia powinny być nowe i pochodzić z </w:t>
      </w:r>
      <w:r>
        <w:rPr>
          <w:rStyle w:val="Domylnaczcionkaakapitu2"/>
          <w:sz w:val="22"/>
          <w:szCs w:val="22"/>
        </w:rPr>
        <w:t xml:space="preserve">jednej </w:t>
      </w:r>
      <w:r w:rsidRPr="00C12B13">
        <w:rPr>
          <w:rStyle w:val="Domylnaczcionkaakapitu2"/>
          <w:sz w:val="22"/>
          <w:szCs w:val="22"/>
        </w:rPr>
        <w:t>seryjnej produkcji. Nie dopuszcza się stosowania urządzeń i akcesoriów montażowych wytworzonych jako wykonanie warsztatowe przez Wykonawcę</w:t>
      </w:r>
      <w:r>
        <w:rPr>
          <w:rStyle w:val="Domylnaczcionkaakapitu2"/>
          <w:sz w:val="22"/>
          <w:szCs w:val="22"/>
        </w:rPr>
        <w:t>.</w:t>
      </w:r>
    </w:p>
    <w:p w14:paraId="26F6BCDE" w14:textId="77777777" w:rsidR="00EB6516" w:rsidRPr="00C12B13" w:rsidRDefault="00EB6516" w:rsidP="00EB6516">
      <w:pPr>
        <w:pStyle w:val="Standarduser"/>
        <w:numPr>
          <w:ilvl w:val="0"/>
          <w:numId w:val="83"/>
        </w:numPr>
        <w:spacing w:after="120" w:line="264" w:lineRule="auto"/>
        <w:ind w:left="624" w:hanging="397"/>
        <w:jc w:val="both"/>
        <w:rPr>
          <w:rStyle w:val="Domylnaczcionkaakapitu2"/>
          <w:sz w:val="22"/>
          <w:szCs w:val="22"/>
        </w:rPr>
      </w:pPr>
      <w:r w:rsidRPr="00C12B13">
        <w:rPr>
          <w:rStyle w:val="Domylnaczcionkaakapitu2"/>
          <w:sz w:val="22"/>
          <w:szCs w:val="22"/>
        </w:rPr>
        <w:t xml:space="preserve">Wykonanie przedmiotu zamówienia może nie odbywać się w sposób ciągły. Przerwa może być spowodowana uwarunkowaniami organizacyjnymi Zamawiającego, przy czym Zamawiający oświadcza, że dołoży wszelkich starań, aby realizacja Umowy odbywała się w sposób niezakłócony. Powyższe utrudnienia w realizacji przedmiotu zamówienia powinny zostać uwzględnione przez Wykonawcę. </w:t>
      </w:r>
    </w:p>
    <w:p w14:paraId="62B85BE0" w14:textId="77777777" w:rsidR="00EB6516" w:rsidRPr="00C12B13" w:rsidRDefault="00EB6516" w:rsidP="00EB6516">
      <w:pPr>
        <w:pStyle w:val="Standarduser"/>
        <w:numPr>
          <w:ilvl w:val="0"/>
          <w:numId w:val="83"/>
        </w:numPr>
        <w:spacing w:after="120" w:line="264" w:lineRule="auto"/>
        <w:ind w:left="624" w:hanging="397"/>
        <w:jc w:val="both"/>
        <w:rPr>
          <w:rStyle w:val="Domylnaczcionkaakapitu2"/>
          <w:sz w:val="22"/>
          <w:szCs w:val="22"/>
        </w:rPr>
      </w:pPr>
      <w:r w:rsidRPr="00C12B13">
        <w:rPr>
          <w:rStyle w:val="Domylnaczcionkaakapitu2"/>
          <w:sz w:val="22"/>
          <w:szCs w:val="22"/>
        </w:rPr>
        <w:t xml:space="preserve">Wykonawca nie będzie mógł wykonywać prac szczególnie uciążliwych </w:t>
      </w:r>
      <w:r>
        <w:rPr>
          <w:rStyle w:val="Domylnaczcionkaakapitu2"/>
          <w:sz w:val="22"/>
          <w:szCs w:val="22"/>
        </w:rPr>
        <w:t>w</w:t>
      </w:r>
      <w:r w:rsidRPr="00C12B13">
        <w:rPr>
          <w:rStyle w:val="Domylnaczcionkaakapitu2"/>
          <w:sz w:val="22"/>
          <w:szCs w:val="22"/>
        </w:rPr>
        <w:t xml:space="preserve"> godzinach, kiedy odbywają się próby i spektakle zgodnie z repertuarem opublikowanym na stronie Zamawiającego pod adresem </w:t>
      </w:r>
      <w:hyperlink r:id="rId18" w:history="1">
        <w:r w:rsidRPr="00C12B13">
          <w:rPr>
            <w:rStyle w:val="Hipercze"/>
            <w:sz w:val="22"/>
            <w:szCs w:val="22"/>
          </w:rPr>
          <w:t>www.wspolczesny.pl</w:t>
        </w:r>
      </w:hyperlink>
      <w:r w:rsidRPr="00C12B13">
        <w:rPr>
          <w:rStyle w:val="Domylnaczcionkaakapitu2"/>
          <w:sz w:val="22"/>
          <w:szCs w:val="22"/>
        </w:rPr>
        <w:t>.</w:t>
      </w:r>
    </w:p>
    <w:p w14:paraId="55A9884D" w14:textId="77777777" w:rsidR="00EB6516" w:rsidRPr="00C12B13" w:rsidRDefault="00EB6516" w:rsidP="00EB6516">
      <w:pPr>
        <w:pStyle w:val="Standarduser"/>
        <w:numPr>
          <w:ilvl w:val="0"/>
          <w:numId w:val="83"/>
        </w:numPr>
        <w:spacing w:after="120" w:line="264" w:lineRule="auto"/>
        <w:ind w:left="624" w:hanging="397"/>
        <w:jc w:val="both"/>
        <w:rPr>
          <w:rStyle w:val="Domylnaczcionkaakapitu2"/>
          <w:sz w:val="22"/>
          <w:szCs w:val="22"/>
        </w:rPr>
      </w:pPr>
      <w:r w:rsidRPr="00C12B13">
        <w:rPr>
          <w:rStyle w:val="Domylnaczcionkaakapitu2"/>
          <w:sz w:val="22"/>
          <w:szCs w:val="22"/>
        </w:rPr>
        <w:t xml:space="preserve">Wykonawca zobowiązany jest do konsultowania z Przedstawicielami Zamawiającego </w:t>
      </w:r>
      <w:r w:rsidRPr="00C12B13">
        <w:rPr>
          <w:rStyle w:val="Domylnaczcionkaakapitu2"/>
          <w:sz w:val="22"/>
          <w:szCs w:val="22"/>
        </w:rPr>
        <w:br/>
        <w:t xml:space="preserve">na każdym etapie wykonania </w:t>
      </w:r>
      <w:r>
        <w:rPr>
          <w:rStyle w:val="Domylnaczcionkaakapitu2"/>
          <w:sz w:val="22"/>
          <w:szCs w:val="22"/>
        </w:rPr>
        <w:t>dostawy</w:t>
      </w:r>
      <w:r w:rsidRPr="00C12B13">
        <w:rPr>
          <w:rStyle w:val="Domylnaczcionkaakapitu2"/>
          <w:sz w:val="22"/>
          <w:szCs w:val="22"/>
        </w:rPr>
        <w:t xml:space="preserve"> oraz montażu urządzeń istotnych elementów mających wpływ na poprawność ich wykonania w tym na funkcjonalność Teatru Współczesnego.</w:t>
      </w:r>
    </w:p>
    <w:p w14:paraId="63DEC956" w14:textId="77777777" w:rsidR="00EB6516" w:rsidRPr="00C12B13" w:rsidRDefault="00EB6516" w:rsidP="00EB6516">
      <w:pPr>
        <w:pStyle w:val="Standarduser"/>
        <w:numPr>
          <w:ilvl w:val="0"/>
          <w:numId w:val="83"/>
        </w:numPr>
        <w:spacing w:after="120" w:line="264" w:lineRule="auto"/>
        <w:ind w:left="624" w:hanging="397"/>
        <w:jc w:val="both"/>
        <w:rPr>
          <w:rStyle w:val="Domylnaczcionkaakapitu2"/>
          <w:sz w:val="22"/>
          <w:szCs w:val="22"/>
        </w:rPr>
      </w:pPr>
      <w:r w:rsidRPr="00C12B13">
        <w:rPr>
          <w:rStyle w:val="Domylnaczcionkaakapitu2"/>
          <w:sz w:val="22"/>
          <w:szCs w:val="22"/>
        </w:rPr>
        <w:t xml:space="preserve">Wykonawca winien, przed rozpoczęciem prac, wykonać dokładne i szczelne zabezpieczenie przed zniszczeniem substancji budynku na skutek realizowanych przez siebie prac, powyższe dotyczy również zabezpieczenia przed </w:t>
      </w:r>
      <w:r>
        <w:rPr>
          <w:rStyle w:val="Domylnaczcionkaakapitu2"/>
          <w:sz w:val="22"/>
          <w:szCs w:val="22"/>
        </w:rPr>
        <w:t>zabrudzeniem</w:t>
      </w:r>
      <w:r w:rsidRPr="00C12B13">
        <w:rPr>
          <w:rStyle w:val="Domylnaczcionkaakapitu2"/>
          <w:sz w:val="22"/>
          <w:szCs w:val="22"/>
        </w:rPr>
        <w:t xml:space="preserve"> sceny i widowni. Dodatkowo szczególną uwagę należy zwrócić na obszar reprezentacyjny budynku Teatru.  </w:t>
      </w:r>
    </w:p>
    <w:p w14:paraId="74DEE080" w14:textId="77777777" w:rsidR="00EB6516" w:rsidRPr="00C12B13" w:rsidRDefault="00EB6516" w:rsidP="00EB6516">
      <w:pPr>
        <w:pStyle w:val="Standarduser"/>
        <w:numPr>
          <w:ilvl w:val="0"/>
          <w:numId w:val="83"/>
        </w:numPr>
        <w:spacing w:after="120" w:line="264" w:lineRule="auto"/>
        <w:ind w:left="624" w:hanging="397"/>
        <w:jc w:val="both"/>
        <w:rPr>
          <w:rStyle w:val="Domylnaczcionkaakapitu2"/>
          <w:sz w:val="22"/>
          <w:szCs w:val="22"/>
        </w:rPr>
      </w:pPr>
      <w:r w:rsidRPr="00C12B13">
        <w:rPr>
          <w:rStyle w:val="Domylnaczcionkaakapitu2"/>
          <w:sz w:val="22"/>
          <w:szCs w:val="22"/>
        </w:rPr>
        <w:t xml:space="preserve">Zamawiający wymaga, aby Wykonawca udzielił gwarancji </w:t>
      </w:r>
      <w:r>
        <w:rPr>
          <w:rStyle w:val="Domylnaczcionkaakapitu2"/>
          <w:sz w:val="22"/>
          <w:szCs w:val="22"/>
        </w:rPr>
        <w:t xml:space="preserve">zgodnej z ofertą wykonawcy </w:t>
      </w:r>
      <w:r w:rsidRPr="00C12B13">
        <w:rPr>
          <w:rStyle w:val="Domylnaczcionkaakapitu2"/>
          <w:sz w:val="22"/>
          <w:szCs w:val="22"/>
        </w:rPr>
        <w:t>na wszystkie urządzenia. Szczegółowe warunki gwarancji zawarte są we wzorze umowy.</w:t>
      </w:r>
    </w:p>
    <w:p w14:paraId="25577CCC" w14:textId="77777777" w:rsidR="00EB6516" w:rsidRPr="00C12B13" w:rsidRDefault="00EB6516" w:rsidP="00EB6516">
      <w:pPr>
        <w:pStyle w:val="Standarduser"/>
        <w:numPr>
          <w:ilvl w:val="0"/>
          <w:numId w:val="83"/>
        </w:numPr>
        <w:spacing w:after="120" w:line="264" w:lineRule="auto"/>
        <w:ind w:left="624" w:hanging="397"/>
        <w:jc w:val="both"/>
        <w:rPr>
          <w:rStyle w:val="Domylnaczcionkaakapitu2"/>
          <w:sz w:val="22"/>
          <w:szCs w:val="22"/>
        </w:rPr>
      </w:pPr>
      <w:r w:rsidRPr="00C12B13">
        <w:rPr>
          <w:rStyle w:val="Domylnaczcionkaakapitu2"/>
          <w:sz w:val="22"/>
          <w:szCs w:val="22"/>
        </w:rPr>
        <w:t>Zamawiający zobowiązuje Wykonawcę do zapewnienia czystości i porządku po swoich pracach i działaniach oraz do naprawy uszkodzeń bądź pokrycia kosztów ewentualnych napraw/wymiany.</w:t>
      </w:r>
    </w:p>
    <w:p w14:paraId="285B5FF9" w14:textId="77777777" w:rsidR="00EB6516" w:rsidRPr="00C12B13" w:rsidRDefault="00EB6516" w:rsidP="00EB6516">
      <w:pPr>
        <w:pStyle w:val="Standarduser"/>
        <w:spacing w:after="120" w:line="264" w:lineRule="auto"/>
        <w:ind w:left="1135"/>
        <w:jc w:val="both"/>
        <w:rPr>
          <w:sz w:val="22"/>
          <w:szCs w:val="22"/>
        </w:rPr>
      </w:pPr>
    </w:p>
    <w:p w14:paraId="0CA9373F" w14:textId="77777777" w:rsidR="00930CBB" w:rsidRDefault="00930CBB">
      <w:pPr>
        <w:pStyle w:val="Standard1"/>
        <w:spacing w:after="120" w:line="276" w:lineRule="auto"/>
        <w:jc w:val="both"/>
        <w:rPr>
          <w:b/>
          <w:bCs/>
          <w:sz w:val="22"/>
          <w:szCs w:val="22"/>
          <w:lang w:val="pl-PL" w:eastAsia="ar-SA"/>
        </w:rPr>
      </w:pPr>
    </w:p>
    <w:p w14:paraId="24ACD0AC" w14:textId="77777777" w:rsidR="00930CBB" w:rsidRDefault="00930CBB">
      <w:pPr>
        <w:pStyle w:val="Standard1"/>
        <w:spacing w:after="120" w:line="276" w:lineRule="auto"/>
        <w:jc w:val="both"/>
        <w:rPr>
          <w:b/>
          <w:bCs/>
          <w:sz w:val="22"/>
          <w:szCs w:val="22"/>
          <w:lang w:val="pl-PL" w:eastAsia="ar-SA"/>
        </w:rPr>
      </w:pPr>
    </w:p>
    <w:p w14:paraId="428E6F71" w14:textId="77777777" w:rsidR="00930CBB" w:rsidRDefault="00930CBB">
      <w:pPr>
        <w:pStyle w:val="Standard1"/>
        <w:spacing w:after="120" w:line="276" w:lineRule="auto"/>
        <w:jc w:val="both"/>
        <w:rPr>
          <w:b/>
          <w:bCs/>
          <w:sz w:val="22"/>
          <w:szCs w:val="22"/>
          <w:lang w:val="pl-PL" w:eastAsia="ar-SA"/>
        </w:rPr>
      </w:pPr>
    </w:p>
    <w:p w14:paraId="53DDEFE9" w14:textId="77777777" w:rsidR="00930CBB" w:rsidRDefault="00930CBB">
      <w:pPr>
        <w:pStyle w:val="Standard1"/>
        <w:spacing w:after="120" w:line="276" w:lineRule="auto"/>
        <w:jc w:val="both"/>
        <w:rPr>
          <w:b/>
          <w:bCs/>
          <w:sz w:val="22"/>
          <w:szCs w:val="22"/>
          <w:lang w:val="pl-PL" w:eastAsia="ar-SA"/>
        </w:rPr>
      </w:pPr>
    </w:p>
    <w:p w14:paraId="762C5A90" w14:textId="77777777" w:rsidR="00930CBB" w:rsidRDefault="00930CBB">
      <w:pPr>
        <w:pStyle w:val="Standard1"/>
        <w:spacing w:after="120" w:line="276" w:lineRule="auto"/>
        <w:jc w:val="both"/>
        <w:rPr>
          <w:b/>
          <w:bCs/>
          <w:sz w:val="22"/>
          <w:szCs w:val="22"/>
          <w:lang w:val="pl-PL" w:eastAsia="ar-SA"/>
        </w:rPr>
      </w:pPr>
    </w:p>
    <w:p w14:paraId="18E62597" w14:textId="77777777" w:rsidR="00930CBB" w:rsidRDefault="00930CBB">
      <w:pPr>
        <w:pStyle w:val="Standard1"/>
        <w:spacing w:after="120" w:line="276" w:lineRule="auto"/>
        <w:jc w:val="both"/>
        <w:rPr>
          <w:b/>
          <w:bCs/>
          <w:sz w:val="22"/>
          <w:szCs w:val="22"/>
          <w:lang w:val="pl-PL" w:eastAsia="ar-SA"/>
        </w:rPr>
      </w:pPr>
    </w:p>
    <w:p w14:paraId="2EC9BCBC" w14:textId="77777777" w:rsidR="008E7ED6" w:rsidRDefault="008E7ED6">
      <w:pPr>
        <w:suppressAutoHyphens w:val="0"/>
        <w:spacing w:after="120" w:line="276" w:lineRule="auto"/>
        <w:contextualSpacing/>
        <w:jc w:val="both"/>
        <w:textAlignment w:val="auto"/>
        <w:rPr>
          <w:rFonts w:eastAsia="Times New Roman" w:cs="Times New Roman"/>
          <w:b/>
          <w:i/>
          <w:kern w:val="0"/>
          <w:sz w:val="22"/>
          <w:szCs w:val="22"/>
          <w:lang w:eastAsia="pl-PL" w:bidi="ar-SA"/>
        </w:rPr>
      </w:pPr>
    </w:p>
    <w:p w14:paraId="7A9940F7" w14:textId="77777777" w:rsidR="009B30AF" w:rsidRDefault="009B30AF">
      <w:pPr>
        <w:suppressAutoHyphens w:val="0"/>
        <w:spacing w:after="120" w:line="276" w:lineRule="auto"/>
        <w:contextualSpacing/>
        <w:jc w:val="both"/>
        <w:textAlignment w:val="auto"/>
        <w:rPr>
          <w:rFonts w:eastAsia="Times New Roman" w:cs="Times New Roman"/>
          <w:b/>
          <w:i/>
          <w:kern w:val="0"/>
          <w:sz w:val="22"/>
          <w:szCs w:val="22"/>
          <w:lang w:eastAsia="pl-PL" w:bidi="ar-SA"/>
        </w:rPr>
      </w:pPr>
    </w:p>
    <w:p w14:paraId="4686EE60" w14:textId="77777777" w:rsidR="009B30AF" w:rsidRDefault="009B30AF">
      <w:pPr>
        <w:suppressAutoHyphens w:val="0"/>
        <w:spacing w:after="120" w:line="276" w:lineRule="auto"/>
        <w:contextualSpacing/>
        <w:jc w:val="both"/>
        <w:textAlignment w:val="auto"/>
        <w:rPr>
          <w:rFonts w:eastAsia="Times New Roman" w:cs="Times New Roman"/>
          <w:b/>
          <w:i/>
          <w:kern w:val="0"/>
          <w:sz w:val="22"/>
          <w:szCs w:val="22"/>
          <w:lang w:eastAsia="pl-PL" w:bidi="ar-SA"/>
        </w:rPr>
      </w:pPr>
    </w:p>
    <w:p w14:paraId="0FF1F8C4" w14:textId="77777777" w:rsidR="009B30AF" w:rsidRDefault="009B30AF">
      <w:pPr>
        <w:suppressAutoHyphens w:val="0"/>
        <w:spacing w:after="120" w:line="276" w:lineRule="auto"/>
        <w:contextualSpacing/>
        <w:jc w:val="both"/>
        <w:textAlignment w:val="auto"/>
        <w:rPr>
          <w:rFonts w:eastAsia="Times New Roman" w:cs="Times New Roman"/>
          <w:b/>
          <w:i/>
          <w:kern w:val="0"/>
          <w:sz w:val="22"/>
          <w:szCs w:val="22"/>
          <w:lang w:eastAsia="pl-PL" w:bidi="ar-SA"/>
        </w:rPr>
      </w:pPr>
    </w:p>
    <w:p w14:paraId="6A24303B" w14:textId="77777777" w:rsidR="0059034C" w:rsidRDefault="0059034C">
      <w:pPr>
        <w:suppressAutoHyphens w:val="0"/>
        <w:spacing w:after="120" w:line="276" w:lineRule="auto"/>
        <w:contextualSpacing/>
        <w:jc w:val="both"/>
        <w:textAlignment w:val="auto"/>
        <w:rPr>
          <w:rFonts w:eastAsia="Times New Roman" w:cs="Times New Roman"/>
          <w:b/>
          <w:i/>
          <w:kern w:val="0"/>
          <w:sz w:val="22"/>
          <w:szCs w:val="22"/>
          <w:lang w:eastAsia="pl-PL" w:bidi="ar-SA"/>
        </w:rPr>
      </w:pPr>
    </w:p>
    <w:p w14:paraId="0E1B96E3" w14:textId="77777777" w:rsidR="0059034C" w:rsidRDefault="0059034C">
      <w:pPr>
        <w:suppressAutoHyphens w:val="0"/>
        <w:spacing w:after="120" w:line="276" w:lineRule="auto"/>
        <w:contextualSpacing/>
        <w:jc w:val="both"/>
        <w:textAlignment w:val="auto"/>
        <w:rPr>
          <w:rFonts w:eastAsia="Times New Roman" w:cs="Times New Roman"/>
          <w:b/>
          <w:i/>
          <w:kern w:val="0"/>
          <w:sz w:val="22"/>
          <w:szCs w:val="22"/>
          <w:lang w:eastAsia="pl-PL" w:bidi="ar-SA"/>
        </w:rPr>
      </w:pPr>
    </w:p>
    <w:p w14:paraId="0C5A488D" w14:textId="77777777" w:rsidR="008E7ED6" w:rsidRDefault="00000000">
      <w:pPr>
        <w:suppressAutoHyphens w:val="0"/>
        <w:jc w:val="right"/>
        <w:rPr>
          <w:rFonts w:eastAsia="Times New Roman"/>
          <w:b/>
          <w:sz w:val="22"/>
          <w:szCs w:val="22"/>
          <w:lang w:eastAsia="ar-SA"/>
        </w:rPr>
      </w:pPr>
      <w:r>
        <w:rPr>
          <w:rFonts w:eastAsia="Times New Roman"/>
          <w:b/>
          <w:sz w:val="22"/>
          <w:szCs w:val="22"/>
          <w:lang w:eastAsia="ar-SA"/>
        </w:rPr>
        <w:lastRenderedPageBreak/>
        <w:t>Załącznik nr 2 do SWZ</w:t>
      </w:r>
    </w:p>
    <w:p w14:paraId="33EE3C36" w14:textId="77777777" w:rsidR="00572B21" w:rsidRPr="00746F0F" w:rsidRDefault="00572B21" w:rsidP="00572B21">
      <w:pPr>
        <w:tabs>
          <w:tab w:val="left" w:pos="5340"/>
        </w:tabs>
        <w:suppressAutoHyphens w:val="0"/>
        <w:ind w:left="4620"/>
        <w:jc w:val="right"/>
        <w:textAlignment w:val="auto"/>
        <w:rPr>
          <w:rFonts w:eastAsia="Times New Roman"/>
          <w:i/>
          <w:iCs/>
          <w:sz w:val="22"/>
          <w:szCs w:val="22"/>
          <w:u w:val="single"/>
          <w:lang w:eastAsia="ar-SA"/>
        </w:rPr>
      </w:pPr>
      <w:r w:rsidRPr="00746F0F">
        <w:rPr>
          <w:rFonts w:eastAsia="Times New Roman"/>
          <w:i/>
          <w:iCs/>
          <w:sz w:val="22"/>
          <w:szCs w:val="22"/>
          <w:u w:val="single"/>
          <w:lang w:eastAsia="ar-SA"/>
        </w:rPr>
        <w:t>załącznik należy złożyć wraz z ofertą</w:t>
      </w:r>
    </w:p>
    <w:p w14:paraId="7E9E01F1" w14:textId="2ACC7A2D" w:rsidR="008E7ED6" w:rsidRDefault="00000000">
      <w:pPr>
        <w:suppressAutoHyphens w:val="0"/>
        <w:rPr>
          <w:rFonts w:eastAsia="Times New Roman"/>
          <w:b/>
          <w:sz w:val="22"/>
          <w:szCs w:val="22"/>
          <w:lang w:eastAsia="ar-SA"/>
        </w:rPr>
      </w:pPr>
      <w:r>
        <w:rPr>
          <w:rFonts w:eastAsia="Times New Roman"/>
          <w:sz w:val="22"/>
          <w:szCs w:val="22"/>
          <w:lang w:eastAsia="ar-SA"/>
        </w:rPr>
        <w:t xml:space="preserve">Znak sprawy: </w:t>
      </w:r>
      <w:r>
        <w:rPr>
          <w:rFonts w:eastAsia="Times New Roman"/>
          <w:b/>
          <w:bCs/>
          <w:sz w:val="22"/>
          <w:szCs w:val="22"/>
          <w:lang w:eastAsia="ar-SA"/>
        </w:rPr>
        <w:t>ZP/</w:t>
      </w:r>
      <w:r w:rsidR="00E35727">
        <w:rPr>
          <w:rFonts w:eastAsia="Times New Roman"/>
          <w:b/>
          <w:bCs/>
          <w:sz w:val="22"/>
          <w:szCs w:val="22"/>
          <w:lang w:eastAsia="ar-SA"/>
        </w:rPr>
        <w:t>2</w:t>
      </w:r>
      <w:r>
        <w:rPr>
          <w:rFonts w:eastAsia="Times New Roman"/>
          <w:b/>
          <w:bCs/>
          <w:sz w:val="22"/>
          <w:szCs w:val="22"/>
          <w:lang w:eastAsia="ar-SA"/>
        </w:rPr>
        <w:t>/2026</w:t>
      </w:r>
    </w:p>
    <w:p w14:paraId="0EBD67A6" w14:textId="77777777" w:rsidR="008E7ED6" w:rsidRDefault="00000000">
      <w:pPr>
        <w:jc w:val="right"/>
      </w:pPr>
      <w:r>
        <w:rPr>
          <w:noProof/>
        </w:rPr>
        <mc:AlternateContent>
          <mc:Choice Requires="wps">
            <w:drawing>
              <wp:anchor distT="635" distB="18415" distL="113665" distR="128270" simplePos="0" relativeHeight="7" behindDoc="0" locked="0" layoutInCell="0" allowOverlap="1" wp14:anchorId="7EEF39E0" wp14:editId="3A8C327F">
                <wp:simplePos x="0" y="0"/>
                <wp:positionH relativeFrom="column">
                  <wp:posOffset>64770</wp:posOffset>
                </wp:positionH>
                <wp:positionV relativeFrom="paragraph">
                  <wp:posOffset>60960</wp:posOffset>
                </wp:positionV>
                <wp:extent cx="2385060" cy="1200150"/>
                <wp:effectExtent l="635" t="635" r="635" b="635"/>
                <wp:wrapSquare wrapText="bothSides"/>
                <wp:docPr id="2" name="Text Box 11"/>
                <wp:cNvGraphicFramePr/>
                <a:graphic xmlns:a="http://schemas.openxmlformats.org/drawingml/2006/main">
                  <a:graphicData uri="http://schemas.microsoft.com/office/word/2010/wordprocessingShape">
                    <wps:wsp>
                      <wps:cNvSpPr/>
                      <wps:spPr>
                        <a:xfrm>
                          <a:off x="0" y="0"/>
                          <a:ext cx="2385000" cy="1200240"/>
                        </a:xfrm>
                        <a:prstGeom prst="rect">
                          <a:avLst/>
                        </a:prstGeom>
                        <a:noFill/>
                        <a:ln w="758">
                          <a:solidFill>
                            <a:srgbClr val="000000"/>
                          </a:solidFill>
                          <a:round/>
                        </a:ln>
                      </wps:spPr>
                      <wps:style>
                        <a:lnRef idx="0">
                          <a:scrgbClr r="0" g="0" b="0"/>
                        </a:lnRef>
                        <a:fillRef idx="0">
                          <a:scrgbClr r="0" g="0" b="0"/>
                        </a:fillRef>
                        <a:effectRef idx="0">
                          <a:scrgbClr r="0" g="0" b="0"/>
                        </a:effectRef>
                        <a:fontRef idx="minor"/>
                      </wps:style>
                      <wps:txbx>
                        <w:txbxContent>
                          <w:p w14:paraId="5AE991F4" w14:textId="77777777" w:rsidR="008E7ED6" w:rsidRDefault="008E7ED6">
                            <w:pPr>
                              <w:pStyle w:val="Zawartoramkiuser"/>
                              <w:jc w:val="center"/>
                              <w:rPr>
                                <w:rFonts w:eastAsia="Times New Roman"/>
                                <w:i/>
                                <w:sz w:val="18"/>
                                <w:lang w:eastAsia="ar-SA"/>
                              </w:rPr>
                            </w:pPr>
                          </w:p>
                          <w:p w14:paraId="4D912FE8" w14:textId="77777777" w:rsidR="008E7ED6" w:rsidRDefault="008E7ED6">
                            <w:pPr>
                              <w:pStyle w:val="Zawartoramkiuser"/>
                              <w:jc w:val="center"/>
                              <w:rPr>
                                <w:rFonts w:eastAsia="Times New Roman"/>
                                <w:i/>
                                <w:sz w:val="18"/>
                                <w:lang w:eastAsia="ar-SA"/>
                              </w:rPr>
                            </w:pPr>
                          </w:p>
                          <w:p w14:paraId="55E7B132" w14:textId="77777777" w:rsidR="008E7ED6" w:rsidRDefault="008E7ED6">
                            <w:pPr>
                              <w:pStyle w:val="Zawartoramkiuser"/>
                              <w:jc w:val="center"/>
                              <w:rPr>
                                <w:rFonts w:eastAsia="Times New Roman"/>
                                <w:i/>
                                <w:sz w:val="18"/>
                                <w:lang w:eastAsia="ar-SA"/>
                              </w:rPr>
                            </w:pPr>
                          </w:p>
                          <w:p w14:paraId="3485A3CE" w14:textId="77777777" w:rsidR="008E7ED6" w:rsidRDefault="008E7ED6">
                            <w:pPr>
                              <w:pStyle w:val="Zawartoramkiuser"/>
                              <w:jc w:val="center"/>
                              <w:rPr>
                                <w:rFonts w:eastAsia="Times New Roman"/>
                                <w:i/>
                                <w:sz w:val="18"/>
                                <w:lang w:eastAsia="ar-SA"/>
                              </w:rPr>
                            </w:pPr>
                          </w:p>
                          <w:p w14:paraId="05E9EB1C" w14:textId="77777777" w:rsidR="008E7ED6" w:rsidRDefault="008E7ED6">
                            <w:pPr>
                              <w:pStyle w:val="Zawartoramkiuser"/>
                              <w:jc w:val="center"/>
                              <w:rPr>
                                <w:rFonts w:eastAsia="Times New Roman"/>
                                <w:i/>
                                <w:sz w:val="18"/>
                                <w:szCs w:val="18"/>
                                <w:lang w:eastAsia="ar-SA"/>
                              </w:rPr>
                            </w:pPr>
                          </w:p>
                          <w:p w14:paraId="79ED3968" w14:textId="77777777" w:rsidR="008E7ED6" w:rsidRDefault="00000000">
                            <w:pPr>
                              <w:pStyle w:val="Zawartoramkiuser"/>
                              <w:jc w:val="center"/>
                              <w:rPr>
                                <w:rFonts w:eastAsia="Times New Roman"/>
                                <w:b/>
                                <w:bCs/>
                                <w:i/>
                                <w:sz w:val="18"/>
                                <w:szCs w:val="18"/>
                                <w:lang w:eastAsia="ar-SA"/>
                              </w:rPr>
                            </w:pPr>
                            <w:r>
                              <w:rPr>
                                <w:rFonts w:eastAsia="Times New Roman"/>
                                <w:b/>
                                <w:bCs/>
                                <w:i/>
                                <w:sz w:val="18"/>
                                <w:szCs w:val="18"/>
                                <w:lang w:eastAsia="ar-SA"/>
                              </w:rPr>
                              <w:t xml:space="preserve">Wykonawca / </w:t>
                            </w:r>
                          </w:p>
                          <w:p w14:paraId="1CC03961" w14:textId="77777777" w:rsidR="008E7ED6" w:rsidRDefault="00000000">
                            <w:pPr>
                              <w:pStyle w:val="Zawartoramkiuser"/>
                              <w:jc w:val="center"/>
                              <w:rPr>
                                <w:rFonts w:eastAsia="Times New Roman"/>
                                <w:b/>
                                <w:bCs/>
                                <w:i/>
                                <w:sz w:val="18"/>
                                <w:szCs w:val="18"/>
                                <w:lang w:eastAsia="ar-SA"/>
                              </w:rPr>
                            </w:pPr>
                            <w:r>
                              <w:rPr>
                                <w:rFonts w:eastAsia="Times New Roman"/>
                                <w:b/>
                                <w:bCs/>
                                <w:i/>
                                <w:sz w:val="18"/>
                                <w:szCs w:val="18"/>
                                <w:lang w:eastAsia="ar-SA"/>
                              </w:rPr>
                              <w:t>Podmiot udostępniający zasoby</w:t>
                            </w:r>
                          </w:p>
                          <w:p w14:paraId="1565F59D" w14:textId="77777777" w:rsidR="008E7ED6" w:rsidRDefault="00000000">
                            <w:pPr>
                              <w:pStyle w:val="Zawartoramkiuser"/>
                              <w:jc w:val="center"/>
                              <w:rPr>
                                <w:rFonts w:eastAsia="Times New Roman"/>
                                <w:i/>
                                <w:sz w:val="18"/>
                                <w:szCs w:val="18"/>
                                <w:lang w:eastAsia="ar-SA"/>
                              </w:rPr>
                            </w:pPr>
                            <w:r>
                              <w:rPr>
                                <w:rFonts w:eastAsia="Times New Roman"/>
                                <w:i/>
                                <w:sz w:val="18"/>
                                <w:szCs w:val="18"/>
                                <w:lang w:eastAsia="ar-SA"/>
                              </w:rPr>
                              <w:t>(pełna nazwa/firma, adres)</w:t>
                            </w:r>
                          </w:p>
                        </w:txbxContent>
                      </wps:txbx>
                      <wps:bodyPr lIns="100440" tIns="54720" rIns="100440" bIns="54720" anchor="t">
                        <a:noAutofit/>
                      </wps:bodyPr>
                    </wps:wsp>
                  </a:graphicData>
                </a:graphic>
              </wp:anchor>
            </w:drawing>
          </mc:Choice>
          <mc:Fallback>
            <w:pict>
              <v:rect w14:anchorId="7EEF39E0" id="_x0000_s1027" style="position:absolute;left:0;text-align:left;margin-left:5.1pt;margin-top:4.8pt;width:187.8pt;height:94.5pt;z-index:7;visibility:visible;mso-wrap-style:square;mso-wrap-distance-left:8.95pt;mso-wrap-distance-top:.05pt;mso-wrap-distance-right:10.1pt;mso-wrap-distance-bottom:1.4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zZ8QEAAEsEAAAOAAAAZHJzL2Uyb0RvYy54bWysVMFu2zAMvQ/YPwi6L3aydA2COMWwosOA&#10;YSvW7QMUWYoFyKJAKbHz96OYNEm3U4f5IEsi+Ui+R3t1N/Ze7A0mB6GR00kthQkaWhe2jfz18+Hd&#10;QoqUVWiVh2AaeTBJ3q3fvlkNcWlm0IFvDQoCCWk5xEZ2OcdlVSXdmV6lCUQTyGgBe5XpiNuqRTUQ&#10;eu+rWV1/qAbANiJokxLd3h+Ncs341hqdv1ubTBa+kVRb5hV53ZS1Wq/Ucosqdk6fylD/UEWvXKCk&#10;Z6h7lZXYofsLqncaIYHNEw19BdY6bbgH6mZa/9HNU6ei4V6InBTPNKX/B6u/7Z/iIxINQ0zLRNvS&#10;xWixL2+qT4xM1uFMlhmz0HQ5e7+4qWviVJNtSlrM5kxndQmPmPJnA70om0YiqcEkqf3XlCkluT67&#10;lGwBHpz3rIgPYmjk7c2C/RN41xZb8Uq43XzyKPaqSMpPUZGwXrgh7EJ7vPeBzJf2eJcP3hQ0H34Y&#10;K1zLXTK8PuEfh4SmmFp8HhVKwgHF0VI9r4w9hZRow7P5yvhzEOeHkM/xvQuATMNVd2Wbx81I7ZFC&#10;xVpuNtAeHlH4L4HGaFrXc5JNZD7dzG9ndMAXps21SQXdATFz1DHAx10G61jLC/aJbZpYluX0dZVP&#10;4vrMXpd/wPo3AAAA//8DAFBLAwQUAAYACAAAACEAwwH6K+AAAAAIAQAADwAAAGRycy9kb3ducmV2&#10;LnhtbEyPzU7DMBCE70i8g7VIXBB1CCJKQ5yqUCEOVaVSfs5OvCSBeB1iNwlvz3KC4+yMZr/JV7Pt&#10;xIiDbx0puFpEIJAqZ1qqFbw8P1ymIHzQZHTnCBV8o4dVcXqS68y4iZ5wPIRacAn5TCtoQugzKX3V&#10;oNV+4Xok9t7dYHVgOdTSDHrictvJOIoSaXVL/KHRPd43WH0ejlbBRb+9e1zvmv3ma7uJ33av00c5&#10;7pU6P5vXtyACzuEvDL/4jA4FM5XuSMaLjnUUc1LBMgHB9nV6w0tKvi/TBGSRy/8Dih8AAAD//wMA&#10;UEsBAi0AFAAGAAgAAAAhALaDOJL+AAAA4QEAABMAAAAAAAAAAAAAAAAAAAAAAFtDb250ZW50X1R5&#10;cGVzXS54bWxQSwECLQAUAAYACAAAACEAOP0h/9YAAACUAQAACwAAAAAAAAAAAAAAAAAvAQAAX3Jl&#10;bHMvLnJlbHNQSwECLQAUAAYACAAAACEAc52M2fEBAABLBAAADgAAAAAAAAAAAAAAAAAuAgAAZHJz&#10;L2Uyb0RvYy54bWxQSwECLQAUAAYACAAAACEAwwH6K+AAAAAIAQAADwAAAAAAAAAAAAAAAABLBAAA&#10;ZHJzL2Rvd25yZXYueG1sUEsFBgAAAAAEAAQA8wAAAFgFAAAAAA==&#10;" o:allowincell="f" filled="f" strokeweight=".02106mm">
                <v:stroke joinstyle="round"/>
                <v:textbox inset="2.79mm,1.52mm,2.79mm,1.52mm">
                  <w:txbxContent>
                    <w:p w14:paraId="5AE991F4" w14:textId="77777777" w:rsidR="008E7ED6" w:rsidRDefault="008E7ED6">
                      <w:pPr>
                        <w:pStyle w:val="Zawartoramkiuser"/>
                        <w:jc w:val="center"/>
                        <w:rPr>
                          <w:rFonts w:eastAsia="Times New Roman"/>
                          <w:i/>
                          <w:sz w:val="18"/>
                          <w:lang w:eastAsia="ar-SA"/>
                        </w:rPr>
                      </w:pPr>
                    </w:p>
                    <w:p w14:paraId="4D912FE8" w14:textId="77777777" w:rsidR="008E7ED6" w:rsidRDefault="008E7ED6">
                      <w:pPr>
                        <w:pStyle w:val="Zawartoramkiuser"/>
                        <w:jc w:val="center"/>
                        <w:rPr>
                          <w:rFonts w:eastAsia="Times New Roman"/>
                          <w:i/>
                          <w:sz w:val="18"/>
                          <w:lang w:eastAsia="ar-SA"/>
                        </w:rPr>
                      </w:pPr>
                    </w:p>
                    <w:p w14:paraId="55E7B132" w14:textId="77777777" w:rsidR="008E7ED6" w:rsidRDefault="008E7ED6">
                      <w:pPr>
                        <w:pStyle w:val="Zawartoramkiuser"/>
                        <w:jc w:val="center"/>
                        <w:rPr>
                          <w:rFonts w:eastAsia="Times New Roman"/>
                          <w:i/>
                          <w:sz w:val="18"/>
                          <w:lang w:eastAsia="ar-SA"/>
                        </w:rPr>
                      </w:pPr>
                    </w:p>
                    <w:p w14:paraId="3485A3CE" w14:textId="77777777" w:rsidR="008E7ED6" w:rsidRDefault="008E7ED6">
                      <w:pPr>
                        <w:pStyle w:val="Zawartoramkiuser"/>
                        <w:jc w:val="center"/>
                        <w:rPr>
                          <w:rFonts w:eastAsia="Times New Roman"/>
                          <w:i/>
                          <w:sz w:val="18"/>
                          <w:lang w:eastAsia="ar-SA"/>
                        </w:rPr>
                      </w:pPr>
                    </w:p>
                    <w:p w14:paraId="05E9EB1C" w14:textId="77777777" w:rsidR="008E7ED6" w:rsidRDefault="008E7ED6">
                      <w:pPr>
                        <w:pStyle w:val="Zawartoramkiuser"/>
                        <w:jc w:val="center"/>
                        <w:rPr>
                          <w:rFonts w:eastAsia="Times New Roman"/>
                          <w:i/>
                          <w:sz w:val="18"/>
                          <w:szCs w:val="18"/>
                          <w:lang w:eastAsia="ar-SA"/>
                        </w:rPr>
                      </w:pPr>
                    </w:p>
                    <w:p w14:paraId="79ED3968" w14:textId="77777777" w:rsidR="008E7ED6" w:rsidRDefault="00000000">
                      <w:pPr>
                        <w:pStyle w:val="Zawartoramkiuser"/>
                        <w:jc w:val="center"/>
                        <w:rPr>
                          <w:rFonts w:eastAsia="Times New Roman"/>
                          <w:b/>
                          <w:bCs/>
                          <w:i/>
                          <w:sz w:val="18"/>
                          <w:szCs w:val="18"/>
                          <w:lang w:eastAsia="ar-SA"/>
                        </w:rPr>
                      </w:pPr>
                      <w:r>
                        <w:rPr>
                          <w:rFonts w:eastAsia="Times New Roman"/>
                          <w:b/>
                          <w:bCs/>
                          <w:i/>
                          <w:sz w:val="18"/>
                          <w:szCs w:val="18"/>
                          <w:lang w:eastAsia="ar-SA"/>
                        </w:rPr>
                        <w:t xml:space="preserve">Wykonawca / </w:t>
                      </w:r>
                    </w:p>
                    <w:p w14:paraId="1CC03961" w14:textId="77777777" w:rsidR="008E7ED6" w:rsidRDefault="00000000">
                      <w:pPr>
                        <w:pStyle w:val="Zawartoramkiuser"/>
                        <w:jc w:val="center"/>
                        <w:rPr>
                          <w:rFonts w:eastAsia="Times New Roman"/>
                          <w:b/>
                          <w:bCs/>
                          <w:i/>
                          <w:sz w:val="18"/>
                          <w:szCs w:val="18"/>
                          <w:lang w:eastAsia="ar-SA"/>
                        </w:rPr>
                      </w:pPr>
                      <w:r>
                        <w:rPr>
                          <w:rFonts w:eastAsia="Times New Roman"/>
                          <w:b/>
                          <w:bCs/>
                          <w:i/>
                          <w:sz w:val="18"/>
                          <w:szCs w:val="18"/>
                          <w:lang w:eastAsia="ar-SA"/>
                        </w:rPr>
                        <w:t>Podmiot udostępniający zasoby</w:t>
                      </w:r>
                    </w:p>
                    <w:p w14:paraId="1565F59D" w14:textId="77777777" w:rsidR="008E7ED6" w:rsidRDefault="00000000">
                      <w:pPr>
                        <w:pStyle w:val="Zawartoramkiuser"/>
                        <w:jc w:val="center"/>
                        <w:rPr>
                          <w:rFonts w:eastAsia="Times New Roman"/>
                          <w:i/>
                          <w:sz w:val="18"/>
                          <w:szCs w:val="18"/>
                          <w:lang w:eastAsia="ar-SA"/>
                        </w:rPr>
                      </w:pPr>
                      <w:r>
                        <w:rPr>
                          <w:rFonts w:eastAsia="Times New Roman"/>
                          <w:i/>
                          <w:sz w:val="18"/>
                          <w:szCs w:val="18"/>
                          <w:lang w:eastAsia="ar-SA"/>
                        </w:rPr>
                        <w:t>(pełna nazwa/firma, adres)</w:t>
                      </w:r>
                    </w:p>
                  </w:txbxContent>
                </v:textbox>
                <w10:wrap type="square"/>
              </v:rect>
            </w:pict>
          </mc:Fallback>
        </mc:AlternateContent>
      </w:r>
    </w:p>
    <w:p w14:paraId="133E10C4" w14:textId="77777777" w:rsidR="008E7ED6" w:rsidRDefault="008E7ED6">
      <w:pPr>
        <w:jc w:val="right"/>
        <w:rPr>
          <w:i/>
          <w:sz w:val="22"/>
          <w:szCs w:val="22"/>
          <w:u w:val="single"/>
        </w:rPr>
      </w:pPr>
    </w:p>
    <w:p w14:paraId="4F15F14A" w14:textId="77777777" w:rsidR="008E7ED6" w:rsidRDefault="008E7ED6">
      <w:pPr>
        <w:jc w:val="center"/>
        <w:rPr>
          <w:rFonts w:eastAsia="Times New Roman"/>
          <w:sz w:val="22"/>
          <w:szCs w:val="22"/>
          <w:lang w:eastAsia="ar-SA"/>
        </w:rPr>
      </w:pPr>
    </w:p>
    <w:p w14:paraId="17D685AB" w14:textId="77777777" w:rsidR="008E7ED6" w:rsidRDefault="008E7ED6">
      <w:pPr>
        <w:jc w:val="center"/>
        <w:rPr>
          <w:rFonts w:eastAsia="Times New Roman"/>
          <w:sz w:val="22"/>
          <w:szCs w:val="22"/>
          <w:lang w:eastAsia="ar-SA"/>
        </w:rPr>
      </w:pPr>
    </w:p>
    <w:p w14:paraId="1BD2A62C" w14:textId="77777777" w:rsidR="008E7ED6" w:rsidRDefault="008E7ED6">
      <w:pPr>
        <w:jc w:val="center"/>
        <w:rPr>
          <w:rFonts w:eastAsia="Times New Roman"/>
          <w:sz w:val="22"/>
          <w:szCs w:val="22"/>
          <w:lang w:eastAsia="ar-SA"/>
        </w:rPr>
      </w:pPr>
    </w:p>
    <w:p w14:paraId="7B3DB089" w14:textId="77777777" w:rsidR="008E7ED6" w:rsidRDefault="008E7ED6">
      <w:pPr>
        <w:jc w:val="center"/>
        <w:rPr>
          <w:rFonts w:eastAsia="Times New Roman"/>
          <w:sz w:val="22"/>
          <w:szCs w:val="22"/>
          <w:lang w:eastAsia="ar-SA"/>
        </w:rPr>
      </w:pPr>
    </w:p>
    <w:p w14:paraId="08AA6DB6" w14:textId="77777777" w:rsidR="008E7ED6" w:rsidRDefault="008E7ED6">
      <w:pPr>
        <w:jc w:val="center"/>
        <w:rPr>
          <w:rFonts w:eastAsia="Times New Roman"/>
          <w:sz w:val="22"/>
          <w:szCs w:val="22"/>
          <w:lang w:eastAsia="ar-SA"/>
        </w:rPr>
      </w:pPr>
    </w:p>
    <w:p w14:paraId="0D3F8F00" w14:textId="77777777" w:rsidR="008E7ED6" w:rsidRDefault="008E7ED6">
      <w:pPr>
        <w:jc w:val="center"/>
        <w:rPr>
          <w:rFonts w:eastAsia="Times New Roman"/>
          <w:sz w:val="22"/>
          <w:szCs w:val="22"/>
          <w:lang w:eastAsia="ar-SA"/>
        </w:rPr>
      </w:pPr>
    </w:p>
    <w:p w14:paraId="5A5DA919" w14:textId="77777777" w:rsidR="008E7ED6" w:rsidRDefault="00000000">
      <w:pPr>
        <w:jc w:val="center"/>
        <w:rPr>
          <w:rFonts w:eastAsia="Times New Roman"/>
          <w:sz w:val="22"/>
          <w:szCs w:val="22"/>
          <w:lang w:eastAsia="ar-SA"/>
        </w:rPr>
      </w:pPr>
      <w:r>
        <w:rPr>
          <w:rFonts w:eastAsia="Times New Roman"/>
          <w:noProof/>
          <w:sz w:val="22"/>
          <w:szCs w:val="22"/>
          <w:lang w:eastAsia="ar-SA"/>
        </w:rPr>
        <mc:AlternateContent>
          <mc:Choice Requires="wps">
            <w:drawing>
              <wp:anchor distT="635" distB="11430" distL="112395" distR="135255" simplePos="0" relativeHeight="9" behindDoc="0" locked="0" layoutInCell="0" allowOverlap="1" wp14:anchorId="2F7A102C" wp14:editId="78CB403F">
                <wp:simplePos x="0" y="0"/>
                <wp:positionH relativeFrom="column">
                  <wp:posOffset>369570</wp:posOffset>
                </wp:positionH>
                <wp:positionV relativeFrom="paragraph">
                  <wp:posOffset>47625</wp:posOffset>
                </wp:positionV>
                <wp:extent cx="5541645" cy="902335"/>
                <wp:effectExtent l="1270" t="1270" r="0" b="0"/>
                <wp:wrapSquare wrapText="bothSides"/>
                <wp:docPr id="3" name="Text Box 10"/>
                <wp:cNvGraphicFramePr/>
                <a:graphic xmlns:a="http://schemas.openxmlformats.org/drawingml/2006/main">
                  <a:graphicData uri="http://schemas.microsoft.com/office/word/2010/wordprocessingShape">
                    <wps:wsp>
                      <wps:cNvSpPr/>
                      <wps:spPr>
                        <a:xfrm>
                          <a:off x="0" y="0"/>
                          <a:ext cx="5541480" cy="902160"/>
                        </a:xfrm>
                        <a:prstGeom prst="rect">
                          <a:avLst/>
                        </a:prstGeom>
                        <a:noFill/>
                        <a:ln w="758">
                          <a:solidFill>
                            <a:srgbClr val="000000"/>
                          </a:solidFill>
                          <a:round/>
                        </a:ln>
                      </wps:spPr>
                      <wps:style>
                        <a:lnRef idx="0">
                          <a:scrgbClr r="0" g="0" b="0"/>
                        </a:lnRef>
                        <a:fillRef idx="0">
                          <a:scrgbClr r="0" g="0" b="0"/>
                        </a:fillRef>
                        <a:effectRef idx="0">
                          <a:scrgbClr r="0" g="0" b="0"/>
                        </a:effectRef>
                        <a:fontRef idx="minor"/>
                      </wps:style>
                      <wps:txbx>
                        <w:txbxContent>
                          <w:p w14:paraId="3729F2DF" w14:textId="77777777" w:rsidR="008E7ED6" w:rsidRDefault="00000000">
                            <w:pPr>
                              <w:pStyle w:val="Zawartoramkiuser"/>
                              <w:jc w:val="center"/>
                              <w:rPr>
                                <w:rFonts w:eastAsia="Times New Roman"/>
                                <w:b/>
                                <w:sz w:val="30"/>
                                <w:szCs w:val="30"/>
                                <w:lang w:eastAsia="ar-SA"/>
                              </w:rPr>
                            </w:pPr>
                            <w:r>
                              <w:rPr>
                                <w:rFonts w:eastAsia="Times New Roman"/>
                                <w:b/>
                                <w:sz w:val="30"/>
                                <w:szCs w:val="30"/>
                                <w:lang w:eastAsia="ar-SA"/>
                              </w:rPr>
                              <w:t xml:space="preserve">OŚWIADCZENIE </w:t>
                            </w:r>
                          </w:p>
                          <w:p w14:paraId="5F5736B7" w14:textId="77777777" w:rsidR="008E7ED6" w:rsidRDefault="00000000">
                            <w:pPr>
                              <w:pStyle w:val="Zawartoramkiuser"/>
                              <w:jc w:val="center"/>
                              <w:rPr>
                                <w:rFonts w:eastAsia="Times New Roman"/>
                                <w:b/>
                                <w:lang w:eastAsia="ar-SA"/>
                              </w:rPr>
                            </w:pPr>
                            <w:r>
                              <w:rPr>
                                <w:rFonts w:eastAsia="Times New Roman"/>
                                <w:b/>
                                <w:lang w:eastAsia="ar-SA"/>
                              </w:rPr>
                              <w:t>O NIEPODLEGANIU WYKLUCZENIU ORAZ SPEŁNIANIU WARUNKÓW UDZIAŁU W POSTĘPOWANIU</w:t>
                            </w:r>
                          </w:p>
                          <w:p w14:paraId="2FDB054A" w14:textId="77777777" w:rsidR="008E7ED6" w:rsidRDefault="00000000">
                            <w:pPr>
                              <w:pStyle w:val="Zawartoramkiuser"/>
                              <w:jc w:val="center"/>
                            </w:pPr>
                            <w:r>
                              <w:rPr>
                                <w:rFonts w:eastAsia="Times New Roman"/>
                                <w:b/>
                                <w:lang w:eastAsia="ar-SA"/>
                              </w:rPr>
                              <w:t>W ZAKRESIE WSKAZANYM W ROZDZ. X, XI, XII SWZ</w:t>
                            </w:r>
                          </w:p>
                        </w:txbxContent>
                      </wps:txbx>
                      <wps:bodyPr lIns="100440" tIns="54720" rIns="100440" bIns="54720" anchor="t">
                        <a:noAutofit/>
                      </wps:bodyPr>
                    </wps:wsp>
                  </a:graphicData>
                </a:graphic>
              </wp:anchor>
            </w:drawing>
          </mc:Choice>
          <mc:Fallback>
            <w:pict>
              <v:rect w14:anchorId="2F7A102C" id="Text Box 10" o:spid="_x0000_s1028" style="position:absolute;left:0;text-align:left;margin-left:29.1pt;margin-top:3.75pt;width:436.35pt;height:71.05pt;z-index:9;visibility:visible;mso-wrap-style:square;mso-wrap-distance-left:8.85pt;mso-wrap-distance-top:.05pt;mso-wrap-distance-right:10.65pt;mso-wrap-distance-bottom:.9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uIQ8QEAAEoEAAAOAAAAZHJzL2Uyb0RvYy54bWysVMFu2zAMvQ/YPwi6L7YDp82COMWwosOA&#10;YSva7QMUWYoFyKIgKbHz96MYN0m3U4floEgi+cj3SHl9N/aWHVSIBlzDq1nJmXISWuN2Df/18+HD&#10;krOYhGuFBacaflSR323ev1sPfqXm0IFtVWAI4uJq8A3vUvKrooiyU72IM/DKoVFD6EXCY9gVbRAD&#10;ove2mJflTTFAaH0AqWLE2/uTkW8IX2sl0w+to0rMNhxrS7QGWrd5LTZrsdoF4TsjpzLEP1TRC+Mw&#10;6RnqXiTB9sH8BdUbGSCCTjMJfQFaG6mIA7Kpyj/YPHfCK+KC4kR/lin+P1j5/fDsHwPKMPi4irjN&#10;LEYd+vyP9bGRxDqexVJjYhIvF4u6qpeoqUTbx3Je3ZCaxSXah5i+KOhZ3jQ8YDNII3H4FhNmRNcX&#10;l5zMwYOxlhpiHRsafrtYkn8Ea9psy14x7LafbWAHkTtKv9xExHrlFmDv2tO9dWi+sKNdOlqV0ax7&#10;UpqZlkgSvJzwTzOCQ4wMXyYFk1BAdtRYzxtjp5AcrWg03xh/DqL84NI5vjcOAslwxS5v07gdkV7D&#10;59mab7bQHh8Ds18dTlFVlnWdnwWdFvXtHA/hlWl7bRJOdoDKnPro4NM+gTbUywv2pDYOLLVlelz5&#10;RVyfyevyCdj8BgAA//8DAFBLAwQUAAYACAAAACEAn6LWi+IAAAAIAQAADwAAAGRycy9kb3ducmV2&#10;LnhtbEyPy07DMBBF90j8gzVIbFDrEGhpQpyqUKEuqkqlPNZObOJAPA6xm4S/Z1jR5ege3XsmW462&#10;Yb3ufO1QwPU0AqaxdKrGSsDry9NkAcwHiUo2DrWAH+1hmZ+fZTJVbsBn3R9CxagEfSoFmBDalHNf&#10;Gm2ln7pWI2UfrrMy0NlVXHVyoHLb8DiK5tzKGmnByFY/Gl1+HY5WwFW7fdisdma//t6u4/fd2/BZ&#10;9HshLi/G1T2woMfwD8OfPqlDTk6FO6LyrBEwW8RECribAaM4uYkSYAVxt8kceJ7x0wfyXwAAAP//&#10;AwBQSwECLQAUAAYACAAAACEAtoM4kv4AAADhAQAAEwAAAAAAAAAAAAAAAAAAAAAAW0NvbnRlbnRf&#10;VHlwZXNdLnhtbFBLAQItABQABgAIAAAAIQA4/SH/1gAAAJQBAAALAAAAAAAAAAAAAAAAAC8BAABf&#10;cmVscy8ucmVsc1BLAQItABQABgAIAAAAIQADGuIQ8QEAAEoEAAAOAAAAAAAAAAAAAAAAAC4CAABk&#10;cnMvZTJvRG9jLnhtbFBLAQItABQABgAIAAAAIQCfotaL4gAAAAgBAAAPAAAAAAAAAAAAAAAAAEsE&#10;AABkcnMvZG93bnJldi54bWxQSwUGAAAAAAQABADzAAAAWgUAAAAA&#10;" o:allowincell="f" filled="f" strokeweight=".02106mm">
                <v:stroke joinstyle="round"/>
                <v:textbox inset="2.79mm,1.52mm,2.79mm,1.52mm">
                  <w:txbxContent>
                    <w:p w14:paraId="3729F2DF" w14:textId="77777777" w:rsidR="008E7ED6" w:rsidRDefault="00000000">
                      <w:pPr>
                        <w:pStyle w:val="Zawartoramkiuser"/>
                        <w:jc w:val="center"/>
                        <w:rPr>
                          <w:rFonts w:eastAsia="Times New Roman"/>
                          <w:b/>
                          <w:sz w:val="30"/>
                          <w:szCs w:val="30"/>
                          <w:lang w:eastAsia="ar-SA"/>
                        </w:rPr>
                      </w:pPr>
                      <w:r>
                        <w:rPr>
                          <w:rFonts w:eastAsia="Times New Roman"/>
                          <w:b/>
                          <w:sz w:val="30"/>
                          <w:szCs w:val="30"/>
                          <w:lang w:eastAsia="ar-SA"/>
                        </w:rPr>
                        <w:t xml:space="preserve">OŚWIADCZENIE </w:t>
                      </w:r>
                    </w:p>
                    <w:p w14:paraId="5F5736B7" w14:textId="77777777" w:rsidR="008E7ED6" w:rsidRDefault="00000000">
                      <w:pPr>
                        <w:pStyle w:val="Zawartoramkiuser"/>
                        <w:jc w:val="center"/>
                        <w:rPr>
                          <w:rFonts w:eastAsia="Times New Roman"/>
                          <w:b/>
                          <w:lang w:eastAsia="ar-SA"/>
                        </w:rPr>
                      </w:pPr>
                      <w:r>
                        <w:rPr>
                          <w:rFonts w:eastAsia="Times New Roman"/>
                          <w:b/>
                          <w:lang w:eastAsia="ar-SA"/>
                        </w:rPr>
                        <w:t>O NIEPODLEGANIU WYKLUCZENIU ORAZ SPEŁNIANIU WARUNKÓW UDZIAŁU W POSTĘPOWANIU</w:t>
                      </w:r>
                    </w:p>
                    <w:p w14:paraId="2FDB054A" w14:textId="77777777" w:rsidR="008E7ED6" w:rsidRDefault="00000000">
                      <w:pPr>
                        <w:pStyle w:val="Zawartoramkiuser"/>
                        <w:jc w:val="center"/>
                      </w:pPr>
                      <w:r>
                        <w:rPr>
                          <w:rFonts w:eastAsia="Times New Roman"/>
                          <w:b/>
                          <w:lang w:eastAsia="ar-SA"/>
                        </w:rPr>
                        <w:t>W ZAKRESIE WSKAZANYM W ROZDZ. X, XI, XII SWZ</w:t>
                      </w:r>
                    </w:p>
                  </w:txbxContent>
                </v:textbox>
                <w10:wrap type="square"/>
              </v:rect>
            </w:pict>
          </mc:Fallback>
        </mc:AlternateContent>
      </w:r>
    </w:p>
    <w:p w14:paraId="562D0377" w14:textId="77777777" w:rsidR="008E7ED6" w:rsidRDefault="008E7ED6">
      <w:pPr>
        <w:jc w:val="center"/>
        <w:rPr>
          <w:rFonts w:eastAsia="Times New Roman"/>
          <w:sz w:val="22"/>
          <w:szCs w:val="22"/>
          <w:lang w:eastAsia="ar-SA"/>
        </w:rPr>
      </w:pPr>
    </w:p>
    <w:p w14:paraId="17EACED7" w14:textId="77777777" w:rsidR="008E7ED6" w:rsidRDefault="008E7ED6">
      <w:pPr>
        <w:jc w:val="center"/>
      </w:pPr>
    </w:p>
    <w:p w14:paraId="260DC315" w14:textId="77777777" w:rsidR="008E7ED6" w:rsidRDefault="008E7ED6">
      <w:pPr>
        <w:jc w:val="center"/>
        <w:rPr>
          <w:rFonts w:eastAsia="Times New Roman"/>
          <w:sz w:val="22"/>
          <w:szCs w:val="22"/>
          <w:lang w:eastAsia="ar-SA"/>
        </w:rPr>
      </w:pPr>
    </w:p>
    <w:p w14:paraId="7901C036" w14:textId="77777777" w:rsidR="008E7ED6" w:rsidRDefault="008E7ED6">
      <w:pPr>
        <w:jc w:val="right"/>
        <w:rPr>
          <w:rFonts w:eastAsia="Times New Roman"/>
          <w:lang w:eastAsia="ar-SA"/>
        </w:rPr>
      </w:pPr>
    </w:p>
    <w:p w14:paraId="5337D1AD" w14:textId="77777777" w:rsidR="008E7ED6" w:rsidRDefault="008E7ED6">
      <w:pPr>
        <w:jc w:val="right"/>
        <w:rPr>
          <w:rFonts w:eastAsia="Times New Roman"/>
          <w:lang w:eastAsia="ar-SA"/>
        </w:rPr>
      </w:pPr>
    </w:p>
    <w:p w14:paraId="1F73AFA5" w14:textId="77777777" w:rsidR="008E7ED6" w:rsidRDefault="008E7ED6">
      <w:pPr>
        <w:jc w:val="both"/>
        <w:rPr>
          <w:rFonts w:eastAsia="Times New Roman"/>
          <w:sz w:val="16"/>
          <w:szCs w:val="16"/>
          <w:lang w:eastAsia="ar-SA"/>
        </w:rPr>
      </w:pPr>
    </w:p>
    <w:p w14:paraId="3425FF98" w14:textId="77777777" w:rsidR="008E7ED6" w:rsidRDefault="008E7ED6">
      <w:pPr>
        <w:jc w:val="both"/>
        <w:rPr>
          <w:rFonts w:eastAsia="Times New Roman"/>
          <w:lang w:eastAsia="ar-SA"/>
        </w:rPr>
      </w:pPr>
    </w:p>
    <w:p w14:paraId="30CB3BF7" w14:textId="6447F495" w:rsidR="008E7ED6" w:rsidRPr="00874A23" w:rsidRDefault="00000000">
      <w:pPr>
        <w:spacing w:line="100" w:lineRule="atLeast"/>
        <w:jc w:val="both"/>
        <w:rPr>
          <w:rFonts w:eastAsia="Times New Roman"/>
          <w:sz w:val="22"/>
          <w:szCs w:val="22"/>
          <w:lang w:eastAsia="ar-SA"/>
        </w:rPr>
      </w:pPr>
      <w:r>
        <w:rPr>
          <w:rFonts w:eastAsia="Times New Roman"/>
          <w:sz w:val="22"/>
          <w:szCs w:val="22"/>
          <w:lang w:eastAsia="ar-SA"/>
        </w:rPr>
        <w:t xml:space="preserve">Na potrzeby postępowania o udzielenie zamówienia publicznego </w:t>
      </w:r>
      <w:r w:rsidRPr="00874A23">
        <w:rPr>
          <w:rFonts w:eastAsia="Times New Roman"/>
          <w:sz w:val="22"/>
          <w:szCs w:val="22"/>
          <w:lang w:eastAsia="ar-SA"/>
        </w:rPr>
        <w:t xml:space="preserve">pod nazwą: </w:t>
      </w:r>
      <w:r w:rsidRPr="00874A23">
        <w:rPr>
          <w:rFonts w:cs="Times New Roman"/>
          <w:b/>
          <w:color w:val="000000"/>
          <w:sz w:val="22"/>
          <w:szCs w:val="22"/>
        </w:rPr>
        <w:t>„</w:t>
      </w:r>
      <w:r w:rsidR="00E35727" w:rsidRPr="00874A23">
        <w:rPr>
          <w:b/>
          <w:bCs/>
          <w:sz w:val="22"/>
          <w:szCs w:val="22"/>
        </w:rPr>
        <w:t xml:space="preserve">Dostawa z montażem i uruchomieniem oświetlenia scenicznego LED dla Sceny w Baraku </w:t>
      </w:r>
      <w:r w:rsidRPr="00874A23">
        <w:rPr>
          <w:b/>
          <w:bCs/>
          <w:sz w:val="22"/>
          <w:szCs w:val="22"/>
        </w:rPr>
        <w:t>Teatru Współczesnego w Warszawie</w:t>
      </w:r>
      <w:r w:rsidRPr="00874A23">
        <w:rPr>
          <w:rFonts w:cs="Times New Roman"/>
          <w:b/>
          <w:color w:val="000000"/>
          <w:sz w:val="22"/>
          <w:szCs w:val="22"/>
        </w:rPr>
        <w:t xml:space="preserve">” </w:t>
      </w:r>
      <w:r w:rsidRPr="00874A23">
        <w:rPr>
          <w:rFonts w:eastAsia="Times New Roman"/>
          <w:sz w:val="22"/>
          <w:szCs w:val="22"/>
          <w:lang w:eastAsia="ar-SA"/>
        </w:rPr>
        <w:t>w trybie podstawowym bez negocjacji (art. 275 pkt 1 ustawy Pzp), oświadczam co następuje:</w:t>
      </w:r>
    </w:p>
    <w:p w14:paraId="7FC85316" w14:textId="77777777" w:rsidR="008E7ED6" w:rsidRPr="00874A23" w:rsidRDefault="008E7ED6">
      <w:pPr>
        <w:pStyle w:val="Standard"/>
        <w:snapToGrid w:val="0"/>
        <w:jc w:val="both"/>
        <w:rPr>
          <w:rFonts w:eastAsia="Times New Roman"/>
          <w:sz w:val="22"/>
          <w:szCs w:val="22"/>
          <w:lang w:eastAsia="ar-SA"/>
        </w:rPr>
      </w:pPr>
    </w:p>
    <w:p w14:paraId="43286376" w14:textId="216A24A8" w:rsidR="008E7ED6" w:rsidRPr="00874A23" w:rsidRDefault="00000000">
      <w:pPr>
        <w:pStyle w:val="Standard"/>
        <w:numPr>
          <w:ilvl w:val="1"/>
          <w:numId w:val="36"/>
        </w:numPr>
        <w:snapToGrid w:val="0"/>
        <w:ind w:left="426" w:hanging="426"/>
        <w:jc w:val="both"/>
        <w:rPr>
          <w:sz w:val="22"/>
          <w:szCs w:val="22"/>
        </w:rPr>
      </w:pPr>
      <w:r w:rsidRPr="00874A23">
        <w:rPr>
          <w:rFonts w:eastAsia="Times New Roman"/>
          <w:sz w:val="22"/>
          <w:szCs w:val="22"/>
          <w:lang w:eastAsia="ar-SA"/>
        </w:rPr>
        <w:t xml:space="preserve">Nie podlegam wykluczeniu z postępowania na podstawie art. 108 ust. 1 oraz art. 109 ust. 1 pkt </w:t>
      </w:r>
      <w:r w:rsidR="00E35727" w:rsidRPr="00874A23">
        <w:rPr>
          <w:rFonts w:eastAsia="Times New Roman"/>
          <w:sz w:val="22"/>
          <w:szCs w:val="22"/>
          <w:lang w:eastAsia="ar-SA"/>
        </w:rPr>
        <w:t xml:space="preserve">1, </w:t>
      </w:r>
      <w:r w:rsidRPr="00874A23">
        <w:rPr>
          <w:rFonts w:eastAsia="Times New Roman"/>
          <w:sz w:val="22"/>
          <w:szCs w:val="22"/>
          <w:lang w:eastAsia="ar-SA"/>
        </w:rPr>
        <w:t>4</w:t>
      </w:r>
      <w:r w:rsidR="00E35727" w:rsidRPr="00874A23">
        <w:rPr>
          <w:rFonts w:eastAsia="Times New Roman"/>
          <w:sz w:val="22"/>
          <w:szCs w:val="22"/>
          <w:lang w:eastAsia="ar-SA"/>
        </w:rPr>
        <w:t>, 5 i 8</w:t>
      </w:r>
      <w:r w:rsidRPr="00874A23">
        <w:rPr>
          <w:rFonts w:eastAsia="Times New Roman"/>
          <w:sz w:val="22"/>
          <w:szCs w:val="22"/>
          <w:lang w:eastAsia="ar-SA"/>
        </w:rPr>
        <w:t xml:space="preserve"> ustawy Pzp </w:t>
      </w:r>
      <w:r w:rsidRPr="00874A23">
        <w:rPr>
          <w:rFonts w:eastAsia="Times New Roman" w:cs="Times New Roman"/>
          <w:sz w:val="22"/>
          <w:szCs w:val="22"/>
          <w:lang w:eastAsia="ar-SA"/>
        </w:rPr>
        <w:t xml:space="preserve">oraz art. 7 ust. 1 pkt 1) – 3) ustawy z dnia 13 kwietnia 2022 r. o szczególnych rozwiązaniach </w:t>
      </w:r>
      <w:r w:rsidR="00D7109D" w:rsidRPr="00874A23">
        <w:rPr>
          <w:rFonts w:eastAsia="Times New Roman" w:cs="Times New Roman"/>
          <w:sz w:val="22"/>
          <w:szCs w:val="22"/>
          <w:lang w:eastAsia="ar-SA"/>
        </w:rPr>
        <w:br/>
      </w:r>
      <w:r w:rsidRPr="00874A23">
        <w:rPr>
          <w:rFonts w:eastAsia="Times New Roman" w:cs="Times New Roman"/>
          <w:sz w:val="22"/>
          <w:szCs w:val="22"/>
          <w:lang w:eastAsia="ar-SA"/>
        </w:rPr>
        <w:t xml:space="preserve">w zakresie przeciwdziałania wspieraniu agresji na Ukrainę oraz służących ochronie bezpieczeństwa narodowego </w:t>
      </w:r>
      <w:r w:rsidRPr="00874A23">
        <w:rPr>
          <w:rFonts w:eastAsia="Times New Roman" w:cs="Times New Roman"/>
          <w:i/>
          <w:iCs/>
          <w:sz w:val="22"/>
          <w:szCs w:val="22"/>
          <w:lang w:eastAsia="ar-SA"/>
        </w:rPr>
        <w:t>(</w:t>
      </w:r>
      <w:r w:rsidR="00572B21" w:rsidRPr="00874A23">
        <w:rPr>
          <w:rFonts w:eastAsia="Times New Roman"/>
          <w:i/>
          <w:iCs/>
          <w:sz w:val="22"/>
          <w:szCs w:val="22"/>
          <w:lang w:eastAsia="ar-SA"/>
        </w:rPr>
        <w:t>t.j. Dz. U. 2025 r., poz. 514</w:t>
      </w:r>
      <w:r w:rsidRPr="00874A23">
        <w:rPr>
          <w:rFonts w:eastAsia="Times New Roman" w:cs="Times New Roman"/>
          <w:i/>
          <w:iCs/>
          <w:sz w:val="22"/>
          <w:szCs w:val="22"/>
          <w:lang w:eastAsia="ar-SA"/>
        </w:rPr>
        <w:t>).</w:t>
      </w:r>
    </w:p>
    <w:p w14:paraId="7F7C7211" w14:textId="77777777" w:rsidR="008E7ED6" w:rsidRDefault="008E7ED6">
      <w:pPr>
        <w:pStyle w:val="Standard"/>
        <w:snapToGrid w:val="0"/>
        <w:ind w:left="426"/>
        <w:jc w:val="both"/>
        <w:rPr>
          <w:sz w:val="22"/>
          <w:szCs w:val="22"/>
        </w:rPr>
      </w:pPr>
    </w:p>
    <w:p w14:paraId="6430EBF6" w14:textId="77777777" w:rsidR="008E7ED6" w:rsidRDefault="00000000">
      <w:pPr>
        <w:pStyle w:val="Standard"/>
        <w:numPr>
          <w:ilvl w:val="1"/>
          <w:numId w:val="36"/>
        </w:numPr>
        <w:snapToGrid w:val="0"/>
        <w:ind w:left="426" w:hanging="426"/>
        <w:jc w:val="both"/>
        <w:rPr>
          <w:sz w:val="22"/>
          <w:szCs w:val="22"/>
        </w:rPr>
      </w:pPr>
      <w:r>
        <w:rPr>
          <w:rFonts w:eastAsia="Times New Roman"/>
          <w:sz w:val="22"/>
          <w:szCs w:val="22"/>
          <w:lang w:eastAsia="ar-SA"/>
        </w:rPr>
        <w:t>Zachodzą w stosunku do mnie podstawy wykluczenia z postępowania określone w art. … ustawy Pzp. Jednocześnie oświadczam, że na podstawie art. 110 ust. 2 ustawy Pzp podjąłem/podjęłam następujące środki naprawcze: ………………………………………………………………………………………….</w:t>
      </w:r>
      <w:r>
        <w:rPr>
          <w:sz w:val="22"/>
          <w:szCs w:val="22"/>
        </w:rPr>
        <w:br/>
        <w:t>………………………………………………………………………………………………………</w:t>
      </w:r>
    </w:p>
    <w:p w14:paraId="43D92AE3" w14:textId="77777777" w:rsidR="008E7ED6" w:rsidRDefault="008E7ED6">
      <w:pPr>
        <w:pStyle w:val="Akapitzlist"/>
        <w:rPr>
          <w:sz w:val="22"/>
          <w:szCs w:val="22"/>
        </w:rPr>
      </w:pPr>
    </w:p>
    <w:p w14:paraId="7D4F1D3A" w14:textId="77777777" w:rsidR="008E7ED6" w:rsidRDefault="00000000">
      <w:pPr>
        <w:pStyle w:val="Standard"/>
        <w:numPr>
          <w:ilvl w:val="1"/>
          <w:numId w:val="36"/>
        </w:numPr>
        <w:snapToGrid w:val="0"/>
        <w:ind w:left="426" w:hanging="426"/>
        <w:jc w:val="both"/>
        <w:rPr>
          <w:sz w:val="22"/>
          <w:szCs w:val="22"/>
        </w:rPr>
      </w:pPr>
      <w:r>
        <w:rPr>
          <w:rFonts w:eastAsia="Times New Roman"/>
          <w:sz w:val="22"/>
          <w:szCs w:val="22"/>
          <w:lang w:eastAsia="ar-SA"/>
        </w:rPr>
        <w:t>Spełniam warunki udziału w postępowaniu określone w rozdziale X …….. SWZ*.</w:t>
      </w:r>
    </w:p>
    <w:p w14:paraId="5F21474F" w14:textId="77777777" w:rsidR="008E7ED6" w:rsidRDefault="008E7ED6">
      <w:pPr>
        <w:pStyle w:val="Standard"/>
        <w:snapToGrid w:val="0"/>
        <w:ind w:left="426"/>
        <w:jc w:val="both"/>
        <w:rPr>
          <w:sz w:val="22"/>
          <w:szCs w:val="22"/>
        </w:rPr>
      </w:pPr>
    </w:p>
    <w:p w14:paraId="1AB98AAD" w14:textId="77777777" w:rsidR="008E7ED6" w:rsidRDefault="00000000">
      <w:pPr>
        <w:pStyle w:val="Standard"/>
        <w:numPr>
          <w:ilvl w:val="1"/>
          <w:numId w:val="36"/>
        </w:numPr>
        <w:snapToGrid w:val="0"/>
        <w:ind w:left="426" w:hanging="426"/>
        <w:jc w:val="both"/>
        <w:rPr>
          <w:sz w:val="22"/>
          <w:szCs w:val="22"/>
        </w:rPr>
      </w:pPr>
      <w:r>
        <w:rPr>
          <w:sz w:val="22"/>
          <w:szCs w:val="22"/>
        </w:rPr>
        <w:t>W celach wykazania spełniania warunków udziału w postępowaniu, określonych w rozdziale X ……. SWZ*, polegam na zasobach następujących podmiotów / następującego podmiotu:</w:t>
      </w:r>
    </w:p>
    <w:p w14:paraId="5B09D4AE" w14:textId="77777777" w:rsidR="008E7ED6" w:rsidRDefault="008E7ED6">
      <w:pPr>
        <w:pStyle w:val="Standard"/>
        <w:snapToGrid w:val="0"/>
        <w:jc w:val="both"/>
        <w:rPr>
          <w:sz w:val="22"/>
          <w:szCs w:val="22"/>
        </w:rPr>
      </w:pPr>
    </w:p>
    <w:tbl>
      <w:tblPr>
        <w:tblStyle w:val="Tabela-Siatka"/>
        <w:tblW w:w="9062" w:type="dxa"/>
        <w:tblLayout w:type="fixed"/>
        <w:tblLook w:val="04A0" w:firstRow="1" w:lastRow="0" w:firstColumn="1" w:lastColumn="0" w:noHBand="0" w:noVBand="1"/>
      </w:tblPr>
      <w:tblGrid>
        <w:gridCol w:w="4548"/>
        <w:gridCol w:w="4514"/>
      </w:tblGrid>
      <w:tr w:rsidR="008E7ED6" w14:paraId="73A0A0E5" w14:textId="77777777">
        <w:tc>
          <w:tcPr>
            <w:tcW w:w="4548" w:type="dxa"/>
          </w:tcPr>
          <w:p w14:paraId="2330FC24" w14:textId="77777777" w:rsidR="008E7ED6" w:rsidRDefault="00000000">
            <w:pPr>
              <w:pStyle w:val="Standard"/>
              <w:snapToGrid w:val="0"/>
              <w:jc w:val="center"/>
              <w:rPr>
                <w:b/>
                <w:bCs/>
                <w:sz w:val="22"/>
                <w:szCs w:val="22"/>
              </w:rPr>
            </w:pPr>
            <w:r>
              <w:rPr>
                <w:b/>
                <w:bCs/>
                <w:sz w:val="22"/>
                <w:szCs w:val="22"/>
              </w:rPr>
              <w:t>Podmiot (nazwa/firma, adres)</w:t>
            </w:r>
          </w:p>
        </w:tc>
        <w:tc>
          <w:tcPr>
            <w:tcW w:w="4514" w:type="dxa"/>
          </w:tcPr>
          <w:p w14:paraId="2945BE42" w14:textId="77777777" w:rsidR="008E7ED6" w:rsidRDefault="00000000">
            <w:pPr>
              <w:pStyle w:val="Standard"/>
              <w:snapToGrid w:val="0"/>
              <w:jc w:val="center"/>
              <w:rPr>
                <w:b/>
                <w:bCs/>
                <w:sz w:val="22"/>
                <w:szCs w:val="22"/>
              </w:rPr>
            </w:pPr>
            <w:r>
              <w:rPr>
                <w:b/>
                <w:bCs/>
                <w:sz w:val="22"/>
                <w:szCs w:val="22"/>
              </w:rPr>
              <w:t>Zakres polegania na zasobach podmiotu</w:t>
            </w:r>
          </w:p>
        </w:tc>
      </w:tr>
      <w:tr w:rsidR="008E7ED6" w14:paraId="61A55844" w14:textId="77777777">
        <w:tc>
          <w:tcPr>
            <w:tcW w:w="4548" w:type="dxa"/>
          </w:tcPr>
          <w:p w14:paraId="744976DC" w14:textId="77777777" w:rsidR="008E7ED6" w:rsidRDefault="008E7ED6">
            <w:pPr>
              <w:pStyle w:val="Standard"/>
              <w:snapToGrid w:val="0"/>
              <w:jc w:val="both"/>
              <w:rPr>
                <w:sz w:val="22"/>
                <w:szCs w:val="22"/>
              </w:rPr>
            </w:pPr>
          </w:p>
        </w:tc>
        <w:tc>
          <w:tcPr>
            <w:tcW w:w="4514" w:type="dxa"/>
          </w:tcPr>
          <w:p w14:paraId="4161D7EC" w14:textId="77777777" w:rsidR="008E7ED6" w:rsidRDefault="008E7ED6">
            <w:pPr>
              <w:pStyle w:val="Standard"/>
              <w:snapToGrid w:val="0"/>
              <w:jc w:val="both"/>
              <w:rPr>
                <w:sz w:val="22"/>
                <w:szCs w:val="22"/>
              </w:rPr>
            </w:pPr>
          </w:p>
        </w:tc>
      </w:tr>
      <w:tr w:rsidR="008E7ED6" w14:paraId="54BB7FE1" w14:textId="77777777">
        <w:tc>
          <w:tcPr>
            <w:tcW w:w="4548" w:type="dxa"/>
          </w:tcPr>
          <w:p w14:paraId="1F38193F" w14:textId="77777777" w:rsidR="008E7ED6" w:rsidRDefault="008E7ED6">
            <w:pPr>
              <w:pStyle w:val="Standard"/>
              <w:snapToGrid w:val="0"/>
              <w:jc w:val="both"/>
              <w:rPr>
                <w:sz w:val="22"/>
                <w:szCs w:val="22"/>
              </w:rPr>
            </w:pPr>
          </w:p>
        </w:tc>
        <w:tc>
          <w:tcPr>
            <w:tcW w:w="4514" w:type="dxa"/>
          </w:tcPr>
          <w:p w14:paraId="462D58FB" w14:textId="77777777" w:rsidR="008E7ED6" w:rsidRDefault="008E7ED6">
            <w:pPr>
              <w:pStyle w:val="Standard"/>
              <w:snapToGrid w:val="0"/>
              <w:jc w:val="both"/>
              <w:rPr>
                <w:sz w:val="22"/>
                <w:szCs w:val="22"/>
              </w:rPr>
            </w:pPr>
          </w:p>
        </w:tc>
      </w:tr>
    </w:tbl>
    <w:p w14:paraId="3825CDC1" w14:textId="77777777" w:rsidR="008E7ED6" w:rsidRDefault="008E7ED6">
      <w:pPr>
        <w:pStyle w:val="Standard"/>
        <w:snapToGrid w:val="0"/>
        <w:jc w:val="both"/>
        <w:rPr>
          <w:rFonts w:cs="Times New Roman"/>
          <w:sz w:val="22"/>
          <w:szCs w:val="22"/>
        </w:rPr>
      </w:pPr>
    </w:p>
    <w:p w14:paraId="1D5337FD" w14:textId="77777777" w:rsidR="008E7ED6" w:rsidRDefault="00000000">
      <w:pPr>
        <w:pStyle w:val="Standard"/>
        <w:snapToGrid w:val="0"/>
        <w:jc w:val="both"/>
        <w:rPr>
          <w:lang w:eastAsia="ar-SA"/>
        </w:rPr>
      </w:pPr>
      <w:r>
        <w:rPr>
          <w:rFonts w:cs="Times New Roman"/>
          <w:sz w:val="22"/>
          <w:szCs w:val="22"/>
        </w:rPr>
        <w:t>Oświadczam, że wszystkie informacje są aktualne i zgodne z prawdą oraz zostały przedstawione z pełną świadomością konsekwencji wprowadzenia zamawiającego w błąd przy przedstawianiu informacji.</w:t>
      </w:r>
    </w:p>
    <w:p w14:paraId="1C979458" w14:textId="77777777" w:rsidR="008E7ED6" w:rsidRDefault="008E7ED6">
      <w:pPr>
        <w:spacing w:after="40"/>
        <w:rPr>
          <w:rFonts w:eastAsia="Times New Roman"/>
          <w:i/>
          <w:iCs/>
          <w:lang w:eastAsia="ar-SA"/>
        </w:rPr>
      </w:pPr>
    </w:p>
    <w:p w14:paraId="7E22A69E" w14:textId="77777777" w:rsidR="008E7ED6" w:rsidRDefault="00000000">
      <w:pPr>
        <w:spacing w:after="40"/>
        <w:jc w:val="both"/>
        <w:rPr>
          <w:rFonts w:eastAsia="Times New Roman"/>
          <w:i/>
          <w:iCs/>
          <w:lang w:eastAsia="ar-SA"/>
        </w:rPr>
      </w:pPr>
      <w:r>
        <w:rPr>
          <w:rFonts w:eastAsia="Times New Roman"/>
          <w:i/>
          <w:iCs/>
          <w:lang w:eastAsia="ar-SA"/>
        </w:rPr>
        <w:t>* Należy sprecyzować warunki (chyba, że Wykonawca nie korzysta z podmiotów udostepniających zasoby).</w:t>
      </w:r>
    </w:p>
    <w:p w14:paraId="125EF383" w14:textId="77777777" w:rsidR="008E7ED6" w:rsidRDefault="008E7ED6">
      <w:pPr>
        <w:spacing w:after="40"/>
        <w:jc w:val="both"/>
        <w:rPr>
          <w:rFonts w:eastAsia="Times New Roman"/>
          <w:i/>
          <w:iCs/>
          <w:lang w:eastAsia="ar-SA"/>
        </w:rPr>
      </w:pPr>
    </w:p>
    <w:p w14:paraId="5FB0A2A8" w14:textId="77777777" w:rsidR="008E7ED6" w:rsidRDefault="00000000">
      <w:pPr>
        <w:spacing w:after="40"/>
        <w:jc w:val="both"/>
        <w:rPr>
          <w:rFonts w:eastAsia="Times New Roman"/>
          <w:i/>
          <w:iCs/>
          <w:lang w:eastAsia="ar-SA"/>
        </w:rPr>
      </w:pPr>
      <w:r>
        <w:rPr>
          <w:rFonts w:eastAsia="Times New Roman"/>
          <w:i/>
          <w:iCs/>
          <w:lang w:eastAsia="ar-SA"/>
        </w:rPr>
        <w:t>Wykonawca, w przypadku polegania na zdolnościach technicznych lub zawodowych lub sytuacji finansowej lub ekonomicznej podmiotów udostępniających zasoby, w pkt 3 wskazuje tylko te warunki udziału, które sam spełnia, a w pkt 4 podaje odpowiednie informacje o spełnianiu pozostałych warunków udziału przez podmioty udostępniające zasoby.</w:t>
      </w:r>
    </w:p>
    <w:p w14:paraId="165CFE78" w14:textId="77777777" w:rsidR="008E7ED6" w:rsidRDefault="00000000">
      <w:pPr>
        <w:spacing w:after="40"/>
        <w:jc w:val="both"/>
        <w:rPr>
          <w:rFonts w:eastAsia="Times New Roman"/>
          <w:i/>
          <w:iCs/>
          <w:lang w:eastAsia="ar-SA"/>
        </w:rPr>
      </w:pPr>
      <w:r>
        <w:rPr>
          <w:rFonts w:eastAsia="Times New Roman"/>
          <w:i/>
          <w:iCs/>
          <w:lang w:eastAsia="ar-SA"/>
        </w:rPr>
        <w:t>Podmiot udostępniający zasoby w pkt 3 wskazuje te warunki udziału, których spełnienie Wykonawca, polegając na jego zdolnościach lub sytuacji, wykazuje w tabeli pkt 4 swojego oświadczenia. Podmiot udostępniający zasoby nie wypełnia pkt 4.</w:t>
      </w:r>
    </w:p>
    <w:p w14:paraId="089B099B" w14:textId="77777777" w:rsidR="008E7ED6" w:rsidRDefault="008E7ED6">
      <w:pPr>
        <w:jc w:val="both"/>
      </w:pPr>
    </w:p>
    <w:p w14:paraId="3ECC21C7" w14:textId="77777777" w:rsidR="008E7ED6" w:rsidRDefault="00000000">
      <w:pPr>
        <w:tabs>
          <w:tab w:val="left" w:pos="5340"/>
        </w:tabs>
        <w:ind w:left="4620"/>
        <w:jc w:val="right"/>
        <w:rPr>
          <w:rFonts w:eastAsia="Times New Roman" w:cs="Times New Roman"/>
          <w:b/>
          <w:bCs/>
          <w:sz w:val="22"/>
          <w:szCs w:val="22"/>
        </w:rPr>
      </w:pPr>
      <w:r>
        <w:br w:type="page"/>
      </w:r>
    </w:p>
    <w:p w14:paraId="3838980D" w14:textId="77777777" w:rsidR="008E7ED6" w:rsidRDefault="00000000">
      <w:pPr>
        <w:suppressAutoHyphens w:val="0"/>
        <w:jc w:val="right"/>
        <w:rPr>
          <w:rFonts w:eastAsia="Times New Roman"/>
          <w:sz w:val="22"/>
          <w:szCs w:val="22"/>
          <w:lang w:eastAsia="ar-SA"/>
        </w:rPr>
      </w:pPr>
      <w:bookmarkStart w:id="5" w:name="_Hlk12440272"/>
      <w:bookmarkEnd w:id="5"/>
      <w:r>
        <w:rPr>
          <w:rFonts w:eastAsia="Times New Roman"/>
          <w:b/>
          <w:sz w:val="22"/>
          <w:szCs w:val="22"/>
          <w:lang w:eastAsia="ar-SA"/>
        </w:rPr>
        <w:lastRenderedPageBreak/>
        <w:t>Załącznik nr 3 do SWZ</w:t>
      </w:r>
    </w:p>
    <w:p w14:paraId="646CEB6D" w14:textId="77777777" w:rsidR="00572B21" w:rsidRPr="00746F0F" w:rsidRDefault="00572B21" w:rsidP="00572B21">
      <w:pPr>
        <w:tabs>
          <w:tab w:val="left" w:pos="5340"/>
        </w:tabs>
        <w:suppressAutoHyphens w:val="0"/>
        <w:ind w:left="4620"/>
        <w:jc w:val="right"/>
        <w:textAlignment w:val="auto"/>
        <w:rPr>
          <w:rFonts w:eastAsia="Times New Roman"/>
          <w:i/>
          <w:iCs/>
          <w:sz w:val="22"/>
          <w:szCs w:val="22"/>
          <w:u w:val="single"/>
          <w:lang w:eastAsia="ar-SA"/>
        </w:rPr>
      </w:pPr>
      <w:r w:rsidRPr="00746F0F">
        <w:rPr>
          <w:rFonts w:eastAsia="Times New Roman"/>
          <w:i/>
          <w:iCs/>
          <w:sz w:val="22"/>
          <w:szCs w:val="22"/>
          <w:u w:val="single"/>
          <w:lang w:eastAsia="ar-SA"/>
        </w:rPr>
        <w:t>załącznik należy złożyć wraz z ofertą</w:t>
      </w:r>
    </w:p>
    <w:p w14:paraId="41909B79" w14:textId="217F513B" w:rsidR="00572B21" w:rsidRPr="00746F0F" w:rsidRDefault="00572B21" w:rsidP="00572B21">
      <w:pPr>
        <w:suppressAutoHyphens w:val="0"/>
        <w:textAlignment w:val="auto"/>
        <w:rPr>
          <w:rFonts w:eastAsia="Times New Roman"/>
          <w:b/>
          <w:sz w:val="22"/>
          <w:szCs w:val="22"/>
          <w:lang w:eastAsia="ar-SA"/>
        </w:rPr>
      </w:pPr>
      <w:r w:rsidRPr="00746F0F">
        <w:rPr>
          <w:rFonts w:eastAsia="Times New Roman"/>
          <w:sz w:val="22"/>
          <w:szCs w:val="22"/>
          <w:lang w:eastAsia="ar-SA"/>
        </w:rPr>
        <w:t>Znak sprawy</w:t>
      </w:r>
      <w:r w:rsidRPr="00FA7378">
        <w:rPr>
          <w:rFonts w:eastAsia="Times New Roman"/>
          <w:sz w:val="22"/>
          <w:szCs w:val="22"/>
          <w:lang w:eastAsia="ar-SA"/>
        </w:rPr>
        <w:t xml:space="preserve">: </w:t>
      </w:r>
      <w:r w:rsidRPr="00657CC5">
        <w:rPr>
          <w:rFonts w:eastAsia="Times New Roman"/>
          <w:b/>
          <w:bCs/>
          <w:sz w:val="22"/>
          <w:szCs w:val="22"/>
          <w:lang w:eastAsia="ar-SA"/>
        </w:rPr>
        <w:t>ZP/</w:t>
      </w:r>
      <w:r>
        <w:rPr>
          <w:rFonts w:eastAsia="Times New Roman"/>
          <w:b/>
          <w:bCs/>
          <w:sz w:val="22"/>
          <w:szCs w:val="22"/>
          <w:lang w:eastAsia="ar-SA"/>
        </w:rPr>
        <w:t>2</w:t>
      </w:r>
      <w:r w:rsidRPr="00657CC5">
        <w:rPr>
          <w:rFonts w:eastAsia="Times New Roman"/>
          <w:b/>
          <w:bCs/>
          <w:sz w:val="22"/>
          <w:szCs w:val="22"/>
          <w:lang w:eastAsia="ar-SA"/>
        </w:rPr>
        <w:t>/202</w:t>
      </w:r>
      <w:r>
        <w:rPr>
          <w:rFonts w:eastAsia="Times New Roman"/>
          <w:b/>
          <w:bCs/>
          <w:sz w:val="22"/>
          <w:szCs w:val="22"/>
          <w:lang w:eastAsia="ar-SA"/>
        </w:rPr>
        <w:t>6</w:t>
      </w:r>
    </w:p>
    <w:p w14:paraId="63A959DB" w14:textId="77777777" w:rsidR="00572B21" w:rsidRPr="00746F0F" w:rsidRDefault="00572B21" w:rsidP="00572B21">
      <w:pPr>
        <w:suppressAutoHyphens w:val="0"/>
        <w:jc w:val="right"/>
        <w:textAlignment w:val="auto"/>
        <w:rPr>
          <w:rFonts w:eastAsia="Times New Roman" w:cs="Times New Roman"/>
          <w:b/>
          <w:bCs/>
          <w:lang w:eastAsia="ar-SA"/>
        </w:rPr>
      </w:pPr>
      <w:r w:rsidRPr="00746F0F">
        <w:rPr>
          <w:rFonts w:cs="Times New Roman"/>
          <w:noProof/>
          <w:lang w:eastAsia="pl-PL"/>
        </w:rPr>
        <mc:AlternateContent>
          <mc:Choice Requires="wps">
            <w:drawing>
              <wp:anchor distT="0" distB="0" distL="114300" distR="114300" simplePos="0" relativeHeight="251662336" behindDoc="0" locked="0" layoutInCell="1" allowOverlap="1" wp14:anchorId="07B2A309" wp14:editId="3D0C959C">
                <wp:simplePos x="0" y="0"/>
                <wp:positionH relativeFrom="column">
                  <wp:posOffset>64770</wp:posOffset>
                </wp:positionH>
                <wp:positionV relativeFrom="paragraph">
                  <wp:posOffset>38735</wp:posOffset>
                </wp:positionV>
                <wp:extent cx="2293620" cy="1234440"/>
                <wp:effectExtent l="0" t="0" r="11430" b="22860"/>
                <wp:wrapSquare wrapText="bothSides"/>
                <wp:docPr id="910473880" name="Text Box 11"/>
                <wp:cNvGraphicFramePr/>
                <a:graphic xmlns:a="http://schemas.openxmlformats.org/drawingml/2006/main">
                  <a:graphicData uri="http://schemas.microsoft.com/office/word/2010/wordprocessingShape">
                    <wps:wsp>
                      <wps:cNvSpPr txBox="1"/>
                      <wps:spPr>
                        <a:xfrm>
                          <a:off x="0" y="0"/>
                          <a:ext cx="2293620" cy="1234440"/>
                        </a:xfrm>
                        <a:prstGeom prst="rect">
                          <a:avLst/>
                        </a:prstGeom>
                        <a:noFill/>
                        <a:ln w="758">
                          <a:solidFill>
                            <a:srgbClr val="000000"/>
                          </a:solidFill>
                          <a:prstDash val="solid"/>
                        </a:ln>
                      </wps:spPr>
                      <wps:txbx>
                        <w:txbxContent>
                          <w:p w14:paraId="3E25CBC7" w14:textId="77777777" w:rsidR="00572B21" w:rsidRDefault="00572B21" w:rsidP="00572B21">
                            <w:pPr>
                              <w:jc w:val="center"/>
                              <w:rPr>
                                <w:rFonts w:eastAsia="Times New Roman" w:cs="Times New Roman"/>
                                <w:i/>
                                <w:sz w:val="18"/>
                                <w:lang w:eastAsia="ar-SA"/>
                              </w:rPr>
                            </w:pPr>
                          </w:p>
                          <w:p w14:paraId="4B07783E" w14:textId="77777777" w:rsidR="00572B21" w:rsidRDefault="00572B21" w:rsidP="00572B21">
                            <w:pPr>
                              <w:jc w:val="center"/>
                              <w:rPr>
                                <w:rFonts w:eastAsia="Times New Roman" w:cs="Times New Roman"/>
                                <w:i/>
                                <w:sz w:val="18"/>
                                <w:lang w:eastAsia="ar-SA"/>
                              </w:rPr>
                            </w:pPr>
                          </w:p>
                          <w:p w14:paraId="789CD263" w14:textId="77777777" w:rsidR="00572B21" w:rsidRDefault="00572B21" w:rsidP="00572B21">
                            <w:pPr>
                              <w:jc w:val="center"/>
                              <w:rPr>
                                <w:rFonts w:eastAsia="Times New Roman" w:cs="Times New Roman"/>
                                <w:i/>
                                <w:sz w:val="18"/>
                                <w:lang w:eastAsia="ar-SA"/>
                              </w:rPr>
                            </w:pPr>
                          </w:p>
                          <w:p w14:paraId="33402770" w14:textId="77777777" w:rsidR="00572B21" w:rsidRDefault="00572B21" w:rsidP="00572B21">
                            <w:pPr>
                              <w:jc w:val="center"/>
                              <w:rPr>
                                <w:rFonts w:eastAsia="Times New Roman" w:cs="Times New Roman"/>
                                <w:i/>
                                <w:sz w:val="18"/>
                                <w:lang w:eastAsia="ar-SA"/>
                              </w:rPr>
                            </w:pPr>
                          </w:p>
                          <w:p w14:paraId="3F35B6C0" w14:textId="77777777" w:rsidR="00572B21" w:rsidRPr="00E1079B" w:rsidRDefault="00572B21" w:rsidP="00572B21">
                            <w:pPr>
                              <w:jc w:val="center"/>
                              <w:rPr>
                                <w:rFonts w:eastAsia="Times New Roman" w:cs="Times New Roman"/>
                                <w:i/>
                                <w:sz w:val="18"/>
                                <w:lang w:eastAsia="ar-SA"/>
                              </w:rPr>
                            </w:pPr>
                          </w:p>
                          <w:p w14:paraId="0AB0AD09" w14:textId="77777777" w:rsidR="00572B21" w:rsidRPr="00DF7317" w:rsidRDefault="00572B21" w:rsidP="00572B21">
                            <w:pPr>
                              <w:jc w:val="center"/>
                              <w:rPr>
                                <w:rFonts w:eastAsia="Times New Roman"/>
                                <w:b/>
                                <w:bCs/>
                                <w:i/>
                                <w:sz w:val="18"/>
                                <w:szCs w:val="18"/>
                                <w:lang w:eastAsia="ar-SA"/>
                              </w:rPr>
                            </w:pPr>
                            <w:r w:rsidRPr="00DF7317">
                              <w:rPr>
                                <w:rFonts w:eastAsia="Times New Roman"/>
                                <w:b/>
                                <w:bCs/>
                                <w:i/>
                                <w:sz w:val="18"/>
                                <w:szCs w:val="18"/>
                                <w:lang w:eastAsia="ar-SA"/>
                              </w:rPr>
                              <w:t xml:space="preserve">Wykonawca </w:t>
                            </w:r>
                          </w:p>
                          <w:p w14:paraId="36EAD81C" w14:textId="77777777" w:rsidR="00572B21" w:rsidRPr="006D20CB" w:rsidRDefault="00572B21" w:rsidP="00572B21">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07B2A309" id="_x0000_s1029" type="#_x0000_t202" style="position:absolute;left:0;text-align:left;margin-left:5.1pt;margin-top:3.05pt;width:180.6pt;height:9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A5n5AEAALMDAAAOAAAAZHJzL2Uyb0RvYy54bWysU12P0zAQfEfiP1h+p/lo7npETU9w1SGk&#10;EyAVfoDj2I0lxzZet0n59aydXnsHb4g+uLZnOp6d3a7vp0GTo/CgrGloscgpEYbbTpl9Q398f3x3&#10;RwkEZjqmrRENPQmg95u3b9ajq0Vpe6s74QmKGKhH19A+BFdnGfBeDAwW1gmDoLR+YAGPfp91no2o&#10;PuiszPPbbLS+c95yAYC32xmkm6QvpeDhq5QgAtENRW8hrT6tbVyzzZrVe89cr/jZBvsHFwNTBh+9&#10;SG1ZYOTg1V9Sg+LegpVhwe2QWSkVF6kGrKbI/6hm1zMnUi0YDrhLTPD/ZPmX48598yRMH+2EDYyB&#10;jA5qwMtYzyT9EL/RKUEcIzxdYhNTIBwvy/L98rZEiCNWlMuqqlKw2fXnzkP4JOxA4qahHvuS4mLH&#10;Jwj4JFKfKfE1Yx+V1qk32pCxoaubu8QHq1UXscgCv28ftCdHFpubPtE+ar2iReEtg37mJehM0wbZ&#10;12rjLkztRFTX0OVzEq3tThgQzjga763/RcmI89JQ+HlgXlCiPxtsSJHn1XKFE5ZON9WqwIN/BbUv&#10;IWY4ijU0UDJvH8I8ljgXjoUns3M8Jj3H8eEQrFQpqehy9nQ2j5ORij5PcRy9l+fEuv7XNr8BAAD/&#10;/wMAUEsDBBQABgAIAAAAIQCTMZPB3wAAAAgBAAAPAAAAZHJzL2Rvd25yZXYueG1sTI9BS8NAFITv&#10;gv9heYI3u0mstY3ZFBEFEaQ0FtrettnXJJh9G7KbNv57nyd7HGaY+SZbjrYVJ+x940hBPIlAIJXO&#10;NFQp2Hy93c1B+KDJ6NYRKvhBD8v8+irTqXFnWuOpCJXgEvKpVlCH0KVS+rJGq/3EdUjsHV1vdWDZ&#10;V9L0+szltpVJFM2k1Q3xQq07fKmx/C4Gq2C9XX0ed9N98loWfv7+EW/lYiClbm/G5ycQAcfwH4Y/&#10;fEaHnJkObiDjRcs6SjipYBaDYPv+MZ6COCjg1QeQeSYvD+S/AAAA//8DAFBLAQItABQABgAIAAAA&#10;IQC2gziS/gAAAOEBAAATAAAAAAAAAAAAAAAAAAAAAABbQ29udGVudF9UeXBlc10ueG1sUEsBAi0A&#10;FAAGAAgAAAAhADj9If/WAAAAlAEAAAsAAAAAAAAAAAAAAAAALwEAAF9yZWxzLy5yZWxzUEsBAi0A&#10;FAAGAAgAAAAhALdUDmfkAQAAswMAAA4AAAAAAAAAAAAAAAAALgIAAGRycy9lMm9Eb2MueG1sUEsB&#10;Ai0AFAAGAAgAAAAhAJMxk8HfAAAACAEAAA8AAAAAAAAAAAAAAAAAPgQAAGRycy9kb3ducmV2Lnht&#10;bFBLBQYAAAAABAAEAPMAAABKBQAAAAA=&#10;" filled="f" strokeweight=".02106mm">
                <v:textbox inset="2.78992mm,1.51992mm,2.78992mm,1.51992mm">
                  <w:txbxContent>
                    <w:p w14:paraId="3E25CBC7" w14:textId="77777777" w:rsidR="00572B21" w:rsidRDefault="00572B21" w:rsidP="00572B21">
                      <w:pPr>
                        <w:jc w:val="center"/>
                        <w:rPr>
                          <w:rFonts w:eastAsia="Times New Roman" w:cs="Times New Roman"/>
                          <w:i/>
                          <w:sz w:val="18"/>
                          <w:lang w:eastAsia="ar-SA"/>
                        </w:rPr>
                      </w:pPr>
                    </w:p>
                    <w:p w14:paraId="4B07783E" w14:textId="77777777" w:rsidR="00572B21" w:rsidRDefault="00572B21" w:rsidP="00572B21">
                      <w:pPr>
                        <w:jc w:val="center"/>
                        <w:rPr>
                          <w:rFonts w:eastAsia="Times New Roman" w:cs="Times New Roman"/>
                          <w:i/>
                          <w:sz w:val="18"/>
                          <w:lang w:eastAsia="ar-SA"/>
                        </w:rPr>
                      </w:pPr>
                    </w:p>
                    <w:p w14:paraId="789CD263" w14:textId="77777777" w:rsidR="00572B21" w:rsidRDefault="00572B21" w:rsidP="00572B21">
                      <w:pPr>
                        <w:jc w:val="center"/>
                        <w:rPr>
                          <w:rFonts w:eastAsia="Times New Roman" w:cs="Times New Roman"/>
                          <w:i/>
                          <w:sz w:val="18"/>
                          <w:lang w:eastAsia="ar-SA"/>
                        </w:rPr>
                      </w:pPr>
                    </w:p>
                    <w:p w14:paraId="33402770" w14:textId="77777777" w:rsidR="00572B21" w:rsidRDefault="00572B21" w:rsidP="00572B21">
                      <w:pPr>
                        <w:jc w:val="center"/>
                        <w:rPr>
                          <w:rFonts w:eastAsia="Times New Roman" w:cs="Times New Roman"/>
                          <w:i/>
                          <w:sz w:val="18"/>
                          <w:lang w:eastAsia="ar-SA"/>
                        </w:rPr>
                      </w:pPr>
                    </w:p>
                    <w:p w14:paraId="3F35B6C0" w14:textId="77777777" w:rsidR="00572B21" w:rsidRPr="00E1079B" w:rsidRDefault="00572B21" w:rsidP="00572B21">
                      <w:pPr>
                        <w:jc w:val="center"/>
                        <w:rPr>
                          <w:rFonts w:eastAsia="Times New Roman" w:cs="Times New Roman"/>
                          <w:i/>
                          <w:sz w:val="18"/>
                          <w:lang w:eastAsia="ar-SA"/>
                        </w:rPr>
                      </w:pPr>
                    </w:p>
                    <w:p w14:paraId="0AB0AD09" w14:textId="77777777" w:rsidR="00572B21" w:rsidRPr="00DF7317" w:rsidRDefault="00572B21" w:rsidP="00572B21">
                      <w:pPr>
                        <w:jc w:val="center"/>
                        <w:rPr>
                          <w:rFonts w:eastAsia="Times New Roman"/>
                          <w:b/>
                          <w:bCs/>
                          <w:i/>
                          <w:sz w:val="18"/>
                          <w:szCs w:val="18"/>
                          <w:lang w:eastAsia="ar-SA"/>
                        </w:rPr>
                      </w:pPr>
                      <w:r w:rsidRPr="00DF7317">
                        <w:rPr>
                          <w:rFonts w:eastAsia="Times New Roman"/>
                          <w:b/>
                          <w:bCs/>
                          <w:i/>
                          <w:sz w:val="18"/>
                          <w:szCs w:val="18"/>
                          <w:lang w:eastAsia="ar-SA"/>
                        </w:rPr>
                        <w:t xml:space="preserve">Wykonawca </w:t>
                      </w:r>
                    </w:p>
                    <w:p w14:paraId="36EAD81C" w14:textId="77777777" w:rsidR="00572B21" w:rsidRPr="006D20CB" w:rsidRDefault="00572B21" w:rsidP="00572B21">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txbxContent>
                </v:textbox>
                <w10:wrap type="square"/>
              </v:shape>
            </w:pict>
          </mc:Fallback>
        </mc:AlternateContent>
      </w:r>
    </w:p>
    <w:p w14:paraId="72E90BC9" w14:textId="77777777" w:rsidR="00572B21" w:rsidRPr="00746F0F" w:rsidRDefault="00572B21" w:rsidP="00572B21">
      <w:pPr>
        <w:suppressAutoHyphens w:val="0"/>
        <w:jc w:val="right"/>
        <w:textAlignment w:val="auto"/>
        <w:rPr>
          <w:rFonts w:eastAsia="Times New Roman" w:cs="Times New Roman"/>
          <w:b/>
          <w:bCs/>
          <w:lang w:eastAsia="ar-SA"/>
        </w:rPr>
      </w:pPr>
    </w:p>
    <w:p w14:paraId="71760711" w14:textId="77777777" w:rsidR="00572B21" w:rsidRDefault="00572B21" w:rsidP="00572B21">
      <w:pPr>
        <w:suppressAutoHyphens w:val="0"/>
        <w:jc w:val="right"/>
        <w:textAlignment w:val="auto"/>
        <w:rPr>
          <w:rFonts w:eastAsia="Times New Roman" w:cs="Times New Roman"/>
          <w:b/>
          <w:bCs/>
          <w:lang w:eastAsia="ar-SA"/>
        </w:rPr>
      </w:pPr>
    </w:p>
    <w:p w14:paraId="57FA0A7D" w14:textId="77777777" w:rsidR="00572B21" w:rsidRDefault="00572B21" w:rsidP="00572B21">
      <w:pPr>
        <w:suppressAutoHyphens w:val="0"/>
        <w:jc w:val="right"/>
        <w:textAlignment w:val="auto"/>
        <w:rPr>
          <w:rFonts w:eastAsia="Times New Roman" w:cs="Times New Roman"/>
          <w:b/>
          <w:bCs/>
          <w:lang w:eastAsia="ar-SA"/>
        </w:rPr>
      </w:pPr>
    </w:p>
    <w:p w14:paraId="2E714C3B" w14:textId="77777777" w:rsidR="00572B21" w:rsidRDefault="00572B21" w:rsidP="00572B21">
      <w:pPr>
        <w:suppressAutoHyphens w:val="0"/>
        <w:jc w:val="right"/>
        <w:textAlignment w:val="auto"/>
        <w:rPr>
          <w:rFonts w:eastAsia="Times New Roman" w:cs="Times New Roman"/>
          <w:b/>
          <w:bCs/>
          <w:lang w:eastAsia="ar-SA"/>
        </w:rPr>
      </w:pPr>
    </w:p>
    <w:p w14:paraId="4B863FB6" w14:textId="77777777" w:rsidR="00572B21" w:rsidRDefault="00572B21" w:rsidP="00572B21">
      <w:pPr>
        <w:suppressAutoHyphens w:val="0"/>
        <w:jc w:val="right"/>
        <w:textAlignment w:val="auto"/>
        <w:rPr>
          <w:rFonts w:eastAsia="Times New Roman" w:cs="Times New Roman"/>
          <w:b/>
          <w:bCs/>
          <w:lang w:eastAsia="ar-SA"/>
        </w:rPr>
      </w:pPr>
    </w:p>
    <w:p w14:paraId="7846FF82" w14:textId="77777777" w:rsidR="00572B21" w:rsidRDefault="00572B21" w:rsidP="00572B21">
      <w:pPr>
        <w:suppressAutoHyphens w:val="0"/>
        <w:jc w:val="right"/>
        <w:textAlignment w:val="auto"/>
        <w:rPr>
          <w:rFonts w:eastAsia="Times New Roman" w:cs="Times New Roman"/>
          <w:b/>
          <w:bCs/>
          <w:lang w:eastAsia="ar-SA"/>
        </w:rPr>
      </w:pPr>
    </w:p>
    <w:p w14:paraId="5E53AA4D" w14:textId="77777777" w:rsidR="00F56BA4" w:rsidRDefault="00F56BA4" w:rsidP="00572B21">
      <w:pPr>
        <w:suppressAutoHyphens w:val="0"/>
        <w:jc w:val="right"/>
        <w:textAlignment w:val="auto"/>
        <w:rPr>
          <w:rFonts w:eastAsia="Times New Roman" w:cs="Times New Roman"/>
          <w:b/>
          <w:bCs/>
          <w:lang w:eastAsia="ar-SA"/>
        </w:rPr>
      </w:pPr>
    </w:p>
    <w:p w14:paraId="7E53ED9B" w14:textId="77777777" w:rsidR="00F56BA4" w:rsidRDefault="00F56BA4" w:rsidP="00572B21">
      <w:pPr>
        <w:suppressAutoHyphens w:val="0"/>
        <w:jc w:val="right"/>
        <w:textAlignment w:val="auto"/>
        <w:rPr>
          <w:rFonts w:eastAsia="Times New Roman" w:cs="Times New Roman"/>
          <w:b/>
          <w:bCs/>
          <w:lang w:eastAsia="ar-SA"/>
        </w:rPr>
      </w:pPr>
    </w:p>
    <w:p w14:paraId="2AA5A70C" w14:textId="77777777" w:rsidR="00F56BA4" w:rsidRDefault="00F56BA4" w:rsidP="00572B21">
      <w:pPr>
        <w:suppressAutoHyphens w:val="0"/>
        <w:jc w:val="right"/>
        <w:textAlignment w:val="auto"/>
        <w:rPr>
          <w:rFonts w:eastAsia="Times New Roman" w:cs="Times New Roman"/>
          <w:b/>
          <w:bCs/>
          <w:lang w:eastAsia="ar-SA"/>
        </w:rPr>
      </w:pPr>
    </w:p>
    <w:p w14:paraId="56C508A0" w14:textId="70849DC6" w:rsidR="00572B21" w:rsidRDefault="004C56FF" w:rsidP="00572B21">
      <w:pPr>
        <w:suppressAutoHyphens w:val="0"/>
        <w:jc w:val="right"/>
        <w:textAlignment w:val="auto"/>
        <w:rPr>
          <w:rFonts w:eastAsia="Times New Roman" w:cs="Times New Roman"/>
          <w:b/>
          <w:bCs/>
          <w:lang w:eastAsia="ar-SA"/>
        </w:rPr>
      </w:pPr>
      <w:r w:rsidRPr="00746F0F">
        <w:rPr>
          <w:rFonts w:cs="Times New Roman"/>
          <w:noProof/>
          <w:lang w:eastAsia="pl-PL"/>
        </w:rPr>
        <mc:AlternateContent>
          <mc:Choice Requires="wps">
            <w:drawing>
              <wp:anchor distT="0" distB="0" distL="114300" distR="114300" simplePos="0" relativeHeight="251661312" behindDoc="0" locked="0" layoutInCell="1" allowOverlap="1" wp14:anchorId="124289EE" wp14:editId="27D60098">
                <wp:simplePos x="0" y="0"/>
                <wp:positionH relativeFrom="column">
                  <wp:posOffset>72390</wp:posOffset>
                </wp:positionH>
                <wp:positionV relativeFrom="paragraph">
                  <wp:posOffset>258445</wp:posOffset>
                </wp:positionV>
                <wp:extent cx="5919470" cy="510540"/>
                <wp:effectExtent l="0" t="0" r="24130" b="22860"/>
                <wp:wrapSquare wrapText="bothSides"/>
                <wp:docPr id="535948826" name="Text Box 7"/>
                <wp:cNvGraphicFramePr/>
                <a:graphic xmlns:a="http://schemas.openxmlformats.org/drawingml/2006/main">
                  <a:graphicData uri="http://schemas.microsoft.com/office/word/2010/wordprocessingShape">
                    <wps:wsp>
                      <wps:cNvSpPr txBox="1"/>
                      <wps:spPr>
                        <a:xfrm>
                          <a:off x="0" y="0"/>
                          <a:ext cx="5919470" cy="510540"/>
                        </a:xfrm>
                        <a:prstGeom prst="rect">
                          <a:avLst/>
                        </a:prstGeom>
                        <a:noFill/>
                        <a:ln w="758">
                          <a:solidFill>
                            <a:srgbClr val="000000"/>
                          </a:solidFill>
                          <a:prstDash val="solid"/>
                        </a:ln>
                      </wps:spPr>
                      <wps:txbx>
                        <w:txbxContent>
                          <w:p w14:paraId="6A717998" w14:textId="77777777" w:rsidR="00572B21" w:rsidRDefault="00572B21" w:rsidP="00572B21">
                            <w:pPr>
                              <w:pStyle w:val="Tekstpodstawowy21"/>
                            </w:pPr>
                            <w:r w:rsidRPr="00657CC5">
                              <w:t>FORMULARZ CENOWY – ZESTAWIENIE URZĄDZEŃ</w:t>
                            </w:r>
                          </w:p>
                        </w:txbxContent>
                      </wps:txbx>
                      <wps:bodyPr vert="horz" wrap="square" lIns="100437" tIns="54717" rIns="100437" bIns="54717" anchor="ctr"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124289EE" id="Text Box 7" o:spid="_x0000_s1030" type="#_x0000_t202" style="position:absolute;left:0;text-align:left;margin-left:5.7pt;margin-top:20.35pt;width:466.1pt;height:40.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GT95AEAALQDAAAOAAAAZHJzL2Uyb0RvYy54bWysU9Fu2yAUfZ+0f0C8L7Y7e2mtONXWqNOk&#10;ap2U7QMwhhgJA7uQ2NnX74LTpN3eqvoBcznHl3PPvV7dToMmBwFeWdPQYpFTIgy3nTK7hv76ef/h&#10;mhIfmOmYtkY09Cg8vV2/f7caXS2ubG91J4BgEuPr0TW0D8HVWeZ5LwbmF9YJg6C0MLCAIeyyDtiI&#10;2QedXeX5p2y00DmwXHiPp5sZpOuUX0rBw6OUXgSiG4raQlohrW1cs/WK1Ttgrlf8JIO9QsXAlMFL&#10;z6k2LDCyB/VfqkFxsN7KsOB2yKyUiotUA1ZT5P9Us+2ZE6kWNMe7s03+7dLy74et+wEkTF/shA2M&#10;hozO1x4PYz2ThCG+USlBHC08nm0TUyAcD6ub4qZcIsQRq4q8KpOv2eVrBz58FXYgcdNQwLYkt9jh&#10;wQe8EalPlHiZsfdK69QabcjY0GV1nfjeatVFLLI87No7DeTAYm/TE9Vjrhe0mHjDfD/zEnSiaYPs&#10;S7FxF6Z2IqpraPlkRGu7I/qDI47Cewt/KBlxXBrqf+8ZCEr0N4P9KPK8/LjEAUtRVS4LDOAF1D6H&#10;mOGYrKE8ACVzcBfmucTBcCw8mK3j0erZkM/7YKVKXkWds6qTfByNVPZpjOPsPY8T6/Kzrf8CAAD/&#10;/wMAUEsDBBQABgAIAAAAIQD31A143wAAAAkBAAAPAAAAZHJzL2Rvd25yZXYueG1sTI9NS8NAEIbv&#10;gv9hGcGL2E1q6EfMpohQ0IvU2tDrJjsmwexsyG7a9N87nurx5Xl555lsM9lOnHDwrSMF8SwCgVQ5&#10;01Kt4PC1fVyB8EGT0Z0jVHBBD5v89ibTqXFn+sTTPtSCR8inWkETQp9K6asGrfYz1yMx+3aD1YHj&#10;UEsz6DOP207Oo2ghrW6JLzS6x9cGq5/9aBUcP8qx2FpaXor1m+8fit24et8pdX83vTyDCDiFaxn+&#10;9FkdcnYq3UjGi45znHBTQRItQTBfJ08LECWDeRyDzDP5/4P8FwAA//8DAFBLAQItABQABgAIAAAA&#10;IQC2gziS/gAAAOEBAAATAAAAAAAAAAAAAAAAAAAAAABbQ29udGVudF9UeXBlc10ueG1sUEsBAi0A&#10;FAAGAAgAAAAhADj9If/WAAAAlAEAAAsAAAAAAAAAAAAAAAAALwEAAF9yZWxzLy5yZWxzUEsBAi0A&#10;FAAGAAgAAAAhAL20ZP3kAQAAtAMAAA4AAAAAAAAAAAAAAAAALgIAAGRycy9lMm9Eb2MueG1sUEsB&#10;Ai0AFAAGAAgAAAAhAPfUDXjfAAAACQEAAA8AAAAAAAAAAAAAAAAAPgQAAGRycy9kb3ducmV2Lnht&#10;bFBLBQYAAAAABAAEAPMAAABKBQAAAAA=&#10;" filled="f" strokeweight=".02106mm">
                <v:textbox inset="2.78992mm,1.51992mm,2.78992mm,1.51992mm">
                  <w:txbxContent>
                    <w:p w14:paraId="6A717998" w14:textId="77777777" w:rsidR="00572B21" w:rsidRDefault="00572B21" w:rsidP="00572B21">
                      <w:pPr>
                        <w:pStyle w:val="Tekstpodstawowy21"/>
                      </w:pPr>
                      <w:r w:rsidRPr="00657CC5">
                        <w:t>FORMULARZ CENOWY – ZESTAWIENIE URZĄDZEŃ</w:t>
                      </w:r>
                    </w:p>
                  </w:txbxContent>
                </v:textbox>
                <w10:wrap type="square"/>
              </v:shape>
            </w:pict>
          </mc:Fallback>
        </mc:AlternateContent>
      </w:r>
    </w:p>
    <w:p w14:paraId="22E961B7" w14:textId="77777777" w:rsidR="006B53CC" w:rsidRDefault="006B53CC" w:rsidP="006B53CC">
      <w:pPr>
        <w:tabs>
          <w:tab w:val="left" w:pos="5340"/>
        </w:tabs>
        <w:suppressAutoHyphens w:val="0"/>
        <w:textAlignment w:val="auto"/>
        <w:rPr>
          <w:rFonts w:eastAsia="Times New Roman"/>
          <w:b/>
          <w:sz w:val="22"/>
          <w:szCs w:val="22"/>
          <w:lang w:eastAsia="ar-SA"/>
        </w:rPr>
      </w:pPr>
    </w:p>
    <w:p w14:paraId="478917CB" w14:textId="77777777" w:rsidR="00F56BA4" w:rsidRDefault="00F56BA4" w:rsidP="006B53CC">
      <w:pPr>
        <w:tabs>
          <w:tab w:val="left" w:pos="5340"/>
        </w:tabs>
        <w:suppressAutoHyphens w:val="0"/>
        <w:textAlignment w:val="auto"/>
        <w:rPr>
          <w:rFonts w:eastAsia="Times New Roman"/>
          <w:b/>
          <w:sz w:val="22"/>
          <w:szCs w:val="22"/>
          <w:lang w:eastAsia="ar-SA"/>
        </w:rPr>
      </w:pPr>
    </w:p>
    <w:p w14:paraId="1E01582F" w14:textId="77777777" w:rsidR="00F56BA4" w:rsidRPr="00746F0F" w:rsidRDefault="00F56BA4" w:rsidP="006B53CC">
      <w:pPr>
        <w:tabs>
          <w:tab w:val="left" w:pos="5340"/>
        </w:tabs>
        <w:suppressAutoHyphens w:val="0"/>
        <w:textAlignment w:val="auto"/>
        <w:rPr>
          <w:rFonts w:eastAsia="Times New Roman"/>
          <w:b/>
          <w:sz w:val="22"/>
          <w:szCs w:val="22"/>
          <w:lang w:eastAsia="ar-SA"/>
        </w:rPr>
      </w:pPr>
    </w:p>
    <w:p w14:paraId="126B9834" w14:textId="4F07E08C" w:rsidR="00572B21" w:rsidRDefault="00572B21" w:rsidP="00572B21">
      <w:pPr>
        <w:tabs>
          <w:tab w:val="left" w:pos="-186"/>
        </w:tabs>
        <w:suppressAutoHyphens w:val="0"/>
        <w:autoSpaceDE w:val="0"/>
        <w:ind w:left="-6" w:right="140"/>
        <w:jc w:val="both"/>
        <w:textAlignment w:val="auto"/>
        <w:rPr>
          <w:rFonts w:cs="Times New Roman"/>
          <w:b/>
          <w:sz w:val="22"/>
          <w:szCs w:val="22"/>
        </w:rPr>
      </w:pPr>
      <w:r w:rsidRPr="00342809">
        <w:rPr>
          <w:rFonts w:eastAsia="Times New Roman"/>
          <w:sz w:val="22"/>
          <w:szCs w:val="22"/>
          <w:lang w:eastAsia="ar-SA"/>
        </w:rPr>
        <w:t>Postępowanie o udzielenie zamówienia publicznego w trybie podstawowym bez negocjacji (art. 275 pkt 1 ustawy Pzp) pn</w:t>
      </w:r>
      <w:r w:rsidRPr="00FA7378">
        <w:rPr>
          <w:rFonts w:eastAsia="Times New Roman"/>
          <w:sz w:val="22"/>
          <w:szCs w:val="22"/>
          <w:lang w:eastAsia="ar-SA"/>
        </w:rPr>
        <w:t xml:space="preserve">. </w:t>
      </w:r>
      <w:r w:rsidRPr="00874A23">
        <w:rPr>
          <w:rFonts w:cs="Times New Roman"/>
          <w:b/>
          <w:sz w:val="22"/>
          <w:szCs w:val="22"/>
        </w:rPr>
        <w:t>„</w:t>
      </w:r>
      <w:r w:rsidRPr="00874A23">
        <w:rPr>
          <w:b/>
          <w:bCs/>
          <w:sz w:val="22"/>
          <w:szCs w:val="22"/>
        </w:rPr>
        <w:t>Dostawa  z montażem i uruchomieniem oświetlenia scenicznego LED dla Sceny w Baraku Teatru Współczesnego w Warszawie</w:t>
      </w:r>
      <w:r w:rsidRPr="00874A23">
        <w:rPr>
          <w:rFonts w:cs="Times New Roman"/>
          <w:b/>
          <w:sz w:val="22"/>
          <w:szCs w:val="22"/>
        </w:rPr>
        <w:t>”</w:t>
      </w:r>
    </w:p>
    <w:p w14:paraId="63A6CA68" w14:textId="77777777" w:rsidR="00F56BA4" w:rsidRDefault="00F56BA4" w:rsidP="00572B21">
      <w:pPr>
        <w:tabs>
          <w:tab w:val="left" w:pos="-186"/>
        </w:tabs>
        <w:suppressAutoHyphens w:val="0"/>
        <w:autoSpaceDE w:val="0"/>
        <w:ind w:left="-6" w:right="140"/>
        <w:jc w:val="both"/>
        <w:textAlignment w:val="auto"/>
        <w:rPr>
          <w:rFonts w:cs="Times New Roman"/>
          <w:b/>
          <w:sz w:val="22"/>
          <w:szCs w:val="22"/>
        </w:rPr>
      </w:pPr>
    </w:p>
    <w:p w14:paraId="3576AF70" w14:textId="77777777" w:rsidR="00F56BA4" w:rsidRDefault="00F56BA4" w:rsidP="00572B21">
      <w:pPr>
        <w:tabs>
          <w:tab w:val="left" w:pos="-186"/>
        </w:tabs>
        <w:suppressAutoHyphens w:val="0"/>
        <w:autoSpaceDE w:val="0"/>
        <w:ind w:left="-6" w:right="140"/>
        <w:jc w:val="both"/>
        <w:textAlignment w:val="auto"/>
        <w:rPr>
          <w:rFonts w:cs="Times New Roman"/>
          <w:b/>
          <w:sz w:val="22"/>
          <w:szCs w:val="22"/>
        </w:rPr>
      </w:pPr>
    </w:p>
    <w:p w14:paraId="5D13B38C" w14:textId="77777777" w:rsidR="00F56BA4" w:rsidRDefault="00F56BA4" w:rsidP="00572B21">
      <w:pPr>
        <w:tabs>
          <w:tab w:val="left" w:pos="-186"/>
        </w:tabs>
        <w:suppressAutoHyphens w:val="0"/>
        <w:autoSpaceDE w:val="0"/>
        <w:ind w:left="-6" w:right="140"/>
        <w:jc w:val="both"/>
        <w:textAlignment w:val="auto"/>
        <w:rPr>
          <w:rFonts w:cs="Times New Roman"/>
          <w:b/>
          <w:sz w:val="22"/>
          <w:szCs w:val="22"/>
        </w:rPr>
      </w:pPr>
    </w:p>
    <w:tbl>
      <w:tblPr>
        <w:tblW w:w="9363" w:type="dxa"/>
        <w:jc w:val="center"/>
        <w:tblLayout w:type="fixed"/>
        <w:tblCellMar>
          <w:left w:w="10" w:type="dxa"/>
          <w:right w:w="10" w:type="dxa"/>
        </w:tblCellMar>
        <w:tblLook w:val="0000" w:firstRow="0" w:lastRow="0" w:firstColumn="0" w:lastColumn="0" w:noHBand="0" w:noVBand="0"/>
      </w:tblPr>
      <w:tblGrid>
        <w:gridCol w:w="564"/>
        <w:gridCol w:w="4118"/>
        <w:gridCol w:w="1842"/>
        <w:gridCol w:w="851"/>
        <w:gridCol w:w="1988"/>
      </w:tblGrid>
      <w:tr w:rsidR="00572B21" w:rsidRPr="00FA7378" w14:paraId="110300DA" w14:textId="77777777" w:rsidTr="004C56FF">
        <w:trPr>
          <w:trHeight w:val="262"/>
          <w:jc w:val="center"/>
        </w:trPr>
        <w:tc>
          <w:tcPr>
            <w:tcW w:w="564" w:type="dxa"/>
            <w:tcBorders>
              <w:top w:val="single" w:sz="2" w:space="0" w:color="000000"/>
              <w:left w:val="single" w:sz="2" w:space="0" w:color="000000"/>
              <w:bottom w:val="single" w:sz="2" w:space="0" w:color="000000"/>
            </w:tcBorders>
            <w:tcMar>
              <w:top w:w="55" w:type="dxa"/>
              <w:left w:w="55" w:type="dxa"/>
              <w:bottom w:w="55" w:type="dxa"/>
              <w:right w:w="55" w:type="dxa"/>
            </w:tcMar>
          </w:tcPr>
          <w:p w14:paraId="4AA25DEE" w14:textId="77777777" w:rsidR="00572B21" w:rsidRPr="00FA7378" w:rsidRDefault="00572B21" w:rsidP="004C56FF">
            <w:pPr>
              <w:spacing w:before="120"/>
              <w:jc w:val="center"/>
              <w:rPr>
                <w:b/>
                <w:bCs/>
                <w:sz w:val="22"/>
                <w:szCs w:val="22"/>
              </w:rPr>
            </w:pPr>
            <w:r w:rsidRPr="00FA7378">
              <w:rPr>
                <w:b/>
                <w:bCs/>
                <w:sz w:val="22"/>
                <w:szCs w:val="22"/>
              </w:rPr>
              <w:t>A</w:t>
            </w:r>
          </w:p>
        </w:tc>
        <w:tc>
          <w:tcPr>
            <w:tcW w:w="4118" w:type="dxa"/>
            <w:tcBorders>
              <w:top w:val="single" w:sz="2" w:space="0" w:color="000000"/>
              <w:left w:val="single" w:sz="2" w:space="0" w:color="000000"/>
              <w:bottom w:val="single" w:sz="2" w:space="0" w:color="000000"/>
            </w:tcBorders>
            <w:tcMar>
              <w:top w:w="55" w:type="dxa"/>
              <w:left w:w="55" w:type="dxa"/>
              <w:bottom w:w="55" w:type="dxa"/>
              <w:right w:w="55" w:type="dxa"/>
            </w:tcMar>
          </w:tcPr>
          <w:p w14:paraId="51FA5E02" w14:textId="77777777" w:rsidR="00572B21" w:rsidRPr="00FA7378" w:rsidRDefault="00572B21" w:rsidP="004C56FF">
            <w:pPr>
              <w:spacing w:before="120"/>
              <w:jc w:val="center"/>
              <w:rPr>
                <w:b/>
                <w:bCs/>
                <w:sz w:val="22"/>
                <w:szCs w:val="22"/>
              </w:rPr>
            </w:pPr>
            <w:r w:rsidRPr="00FA7378">
              <w:rPr>
                <w:b/>
                <w:bCs/>
                <w:sz w:val="22"/>
                <w:szCs w:val="22"/>
              </w:rPr>
              <w:t>B</w:t>
            </w:r>
          </w:p>
        </w:tc>
        <w:tc>
          <w:tcPr>
            <w:tcW w:w="184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CF557CF" w14:textId="77777777" w:rsidR="00572B21" w:rsidRPr="00FA7378" w:rsidRDefault="00572B21" w:rsidP="004C56FF">
            <w:pPr>
              <w:spacing w:before="120"/>
              <w:jc w:val="center"/>
              <w:rPr>
                <w:b/>
                <w:bCs/>
                <w:sz w:val="22"/>
                <w:szCs w:val="22"/>
              </w:rPr>
            </w:pPr>
            <w:r w:rsidRPr="00FA7378">
              <w:rPr>
                <w:b/>
                <w:bCs/>
                <w:sz w:val="22"/>
                <w:szCs w:val="22"/>
              </w:rPr>
              <w:t>C</w:t>
            </w:r>
          </w:p>
        </w:tc>
        <w:tc>
          <w:tcPr>
            <w:tcW w:w="851" w:type="dxa"/>
            <w:tcBorders>
              <w:top w:val="single" w:sz="2" w:space="0" w:color="000000"/>
              <w:left w:val="single" w:sz="2" w:space="0" w:color="000000"/>
              <w:bottom w:val="single" w:sz="2" w:space="0" w:color="000000"/>
              <w:right w:val="single" w:sz="2" w:space="0" w:color="000000"/>
            </w:tcBorders>
          </w:tcPr>
          <w:p w14:paraId="3B3654F3" w14:textId="77777777" w:rsidR="00572B21" w:rsidRPr="00FA7378" w:rsidRDefault="00572B21" w:rsidP="004C56FF">
            <w:pPr>
              <w:spacing w:before="120"/>
              <w:jc w:val="center"/>
              <w:rPr>
                <w:b/>
                <w:bCs/>
                <w:sz w:val="22"/>
                <w:szCs w:val="22"/>
              </w:rPr>
            </w:pPr>
            <w:r w:rsidRPr="00FA7378">
              <w:rPr>
                <w:b/>
                <w:bCs/>
                <w:sz w:val="22"/>
                <w:szCs w:val="22"/>
              </w:rPr>
              <w:t>D</w:t>
            </w:r>
          </w:p>
        </w:tc>
        <w:tc>
          <w:tcPr>
            <w:tcW w:w="1988" w:type="dxa"/>
            <w:tcBorders>
              <w:top w:val="single" w:sz="2" w:space="0" w:color="000000"/>
              <w:left w:val="single" w:sz="2" w:space="0" w:color="000000"/>
              <w:bottom w:val="single" w:sz="2" w:space="0" w:color="000000"/>
              <w:right w:val="single" w:sz="2" w:space="0" w:color="000000"/>
            </w:tcBorders>
          </w:tcPr>
          <w:p w14:paraId="78719DCB" w14:textId="77777777" w:rsidR="00572B21" w:rsidRDefault="00572B21" w:rsidP="004C56FF">
            <w:pPr>
              <w:spacing w:before="120"/>
              <w:jc w:val="center"/>
              <w:rPr>
                <w:b/>
                <w:bCs/>
                <w:sz w:val="22"/>
                <w:szCs w:val="22"/>
              </w:rPr>
            </w:pPr>
            <w:r w:rsidRPr="00FA7378">
              <w:rPr>
                <w:b/>
                <w:bCs/>
                <w:sz w:val="22"/>
                <w:szCs w:val="22"/>
              </w:rPr>
              <w:t>E</w:t>
            </w:r>
          </w:p>
          <w:p w14:paraId="2E65C353" w14:textId="77777777" w:rsidR="00F56BA4" w:rsidRPr="00FA7378" w:rsidRDefault="00F56BA4" w:rsidP="004C56FF">
            <w:pPr>
              <w:spacing w:before="120"/>
              <w:jc w:val="center"/>
              <w:rPr>
                <w:b/>
                <w:bCs/>
                <w:sz w:val="22"/>
                <w:szCs w:val="22"/>
              </w:rPr>
            </w:pPr>
          </w:p>
        </w:tc>
      </w:tr>
      <w:tr w:rsidR="00572B21" w:rsidRPr="00FA7378" w14:paraId="7A09D4E5" w14:textId="77777777" w:rsidTr="004C56FF">
        <w:trPr>
          <w:trHeight w:val="640"/>
          <w:jc w:val="center"/>
        </w:trPr>
        <w:tc>
          <w:tcPr>
            <w:tcW w:w="564" w:type="dxa"/>
            <w:tcBorders>
              <w:top w:val="single" w:sz="2" w:space="0" w:color="000000"/>
              <w:left w:val="single" w:sz="2" w:space="0" w:color="000000"/>
              <w:bottom w:val="single" w:sz="2" w:space="0" w:color="000000"/>
            </w:tcBorders>
            <w:tcMar>
              <w:top w:w="55" w:type="dxa"/>
              <w:left w:w="55" w:type="dxa"/>
              <w:bottom w:w="55" w:type="dxa"/>
              <w:right w:w="55" w:type="dxa"/>
            </w:tcMar>
          </w:tcPr>
          <w:p w14:paraId="3B44596D" w14:textId="77777777" w:rsidR="00572B21" w:rsidRPr="00657CC5" w:rsidRDefault="00572B21" w:rsidP="004C56FF">
            <w:pPr>
              <w:spacing w:before="120"/>
              <w:jc w:val="center"/>
              <w:rPr>
                <w:b/>
                <w:bCs/>
                <w:sz w:val="22"/>
                <w:szCs w:val="22"/>
              </w:rPr>
            </w:pPr>
            <w:r w:rsidRPr="00657CC5">
              <w:rPr>
                <w:b/>
                <w:bCs/>
                <w:sz w:val="22"/>
                <w:szCs w:val="22"/>
              </w:rPr>
              <w:t>l.p.</w:t>
            </w:r>
          </w:p>
        </w:tc>
        <w:tc>
          <w:tcPr>
            <w:tcW w:w="4118" w:type="dxa"/>
            <w:tcBorders>
              <w:top w:val="single" w:sz="2" w:space="0" w:color="000000"/>
              <w:left w:val="single" w:sz="2" w:space="0" w:color="000000"/>
              <w:bottom w:val="single" w:sz="2" w:space="0" w:color="000000"/>
            </w:tcBorders>
            <w:tcMar>
              <w:top w:w="55" w:type="dxa"/>
              <w:left w:w="55" w:type="dxa"/>
              <w:bottom w:w="55" w:type="dxa"/>
              <w:right w:w="55" w:type="dxa"/>
            </w:tcMar>
          </w:tcPr>
          <w:p w14:paraId="48278735" w14:textId="77777777" w:rsidR="00572B21" w:rsidRPr="00657CC5" w:rsidRDefault="00572B21" w:rsidP="004C56FF">
            <w:pPr>
              <w:spacing w:before="120"/>
              <w:jc w:val="center"/>
              <w:rPr>
                <w:b/>
                <w:bCs/>
                <w:sz w:val="22"/>
                <w:szCs w:val="22"/>
              </w:rPr>
            </w:pPr>
            <w:r w:rsidRPr="00657CC5">
              <w:rPr>
                <w:b/>
                <w:bCs/>
                <w:sz w:val="22"/>
                <w:szCs w:val="22"/>
              </w:rPr>
              <w:t>Urządzenia</w:t>
            </w:r>
          </w:p>
        </w:tc>
        <w:tc>
          <w:tcPr>
            <w:tcW w:w="184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F7AE993" w14:textId="77777777" w:rsidR="00572B21" w:rsidRPr="00657CC5" w:rsidRDefault="00572B21" w:rsidP="004C56FF">
            <w:pPr>
              <w:spacing w:before="120"/>
              <w:jc w:val="center"/>
              <w:rPr>
                <w:b/>
                <w:bCs/>
                <w:sz w:val="22"/>
                <w:szCs w:val="22"/>
              </w:rPr>
            </w:pPr>
            <w:r w:rsidRPr="00657CC5">
              <w:rPr>
                <w:b/>
                <w:bCs/>
                <w:sz w:val="22"/>
                <w:szCs w:val="22"/>
              </w:rPr>
              <w:t>Cena jednostkowa</w:t>
            </w:r>
          </w:p>
          <w:p w14:paraId="195F86C5" w14:textId="77777777" w:rsidR="00572B21" w:rsidRPr="00657CC5" w:rsidRDefault="00572B21" w:rsidP="004C56FF">
            <w:pPr>
              <w:spacing w:before="120"/>
              <w:jc w:val="center"/>
              <w:rPr>
                <w:b/>
                <w:bCs/>
                <w:sz w:val="22"/>
                <w:szCs w:val="22"/>
              </w:rPr>
            </w:pPr>
            <w:r w:rsidRPr="00657CC5">
              <w:rPr>
                <w:b/>
                <w:bCs/>
                <w:sz w:val="22"/>
                <w:szCs w:val="22"/>
              </w:rPr>
              <w:t>brutto</w:t>
            </w:r>
          </w:p>
        </w:tc>
        <w:tc>
          <w:tcPr>
            <w:tcW w:w="851" w:type="dxa"/>
            <w:tcBorders>
              <w:top w:val="single" w:sz="2" w:space="0" w:color="000000"/>
              <w:left w:val="single" w:sz="2" w:space="0" w:color="000000"/>
              <w:bottom w:val="single" w:sz="2" w:space="0" w:color="000000"/>
              <w:right w:val="single" w:sz="2" w:space="0" w:color="000000"/>
            </w:tcBorders>
          </w:tcPr>
          <w:p w14:paraId="00C1E94B" w14:textId="77777777" w:rsidR="00572B21" w:rsidRPr="00657CC5" w:rsidRDefault="00572B21" w:rsidP="004C56FF">
            <w:pPr>
              <w:spacing w:before="120"/>
              <w:jc w:val="center"/>
              <w:rPr>
                <w:b/>
                <w:bCs/>
                <w:sz w:val="22"/>
                <w:szCs w:val="22"/>
              </w:rPr>
            </w:pPr>
            <w:r w:rsidRPr="00657CC5">
              <w:rPr>
                <w:b/>
                <w:bCs/>
                <w:sz w:val="22"/>
                <w:szCs w:val="22"/>
              </w:rPr>
              <w:t>Ilość</w:t>
            </w:r>
          </w:p>
          <w:p w14:paraId="2A1F9ECA" w14:textId="77777777" w:rsidR="00572B21" w:rsidRPr="00657CC5" w:rsidRDefault="00572B21" w:rsidP="004C56FF">
            <w:pPr>
              <w:spacing w:before="120"/>
              <w:rPr>
                <w:b/>
                <w:bCs/>
                <w:sz w:val="22"/>
                <w:szCs w:val="22"/>
              </w:rPr>
            </w:pPr>
          </w:p>
        </w:tc>
        <w:tc>
          <w:tcPr>
            <w:tcW w:w="1988" w:type="dxa"/>
            <w:tcBorders>
              <w:top w:val="single" w:sz="2" w:space="0" w:color="000000"/>
              <w:left w:val="single" w:sz="2" w:space="0" w:color="000000"/>
              <w:bottom w:val="single" w:sz="2" w:space="0" w:color="000000"/>
              <w:right w:val="single" w:sz="2" w:space="0" w:color="000000"/>
            </w:tcBorders>
          </w:tcPr>
          <w:p w14:paraId="1A1B7C3C" w14:textId="77777777" w:rsidR="00572B21" w:rsidRPr="00657CC5" w:rsidRDefault="00572B21" w:rsidP="004C56FF">
            <w:pPr>
              <w:spacing w:before="120"/>
              <w:jc w:val="center"/>
              <w:rPr>
                <w:b/>
                <w:bCs/>
                <w:sz w:val="22"/>
                <w:szCs w:val="22"/>
              </w:rPr>
            </w:pPr>
            <w:r w:rsidRPr="00657CC5">
              <w:rPr>
                <w:b/>
                <w:bCs/>
                <w:sz w:val="22"/>
                <w:szCs w:val="22"/>
              </w:rPr>
              <w:t>Wartość brutto</w:t>
            </w:r>
          </w:p>
          <w:p w14:paraId="2B79C867" w14:textId="77777777" w:rsidR="00572B21" w:rsidRPr="00657CC5" w:rsidRDefault="00572B21" w:rsidP="004C56FF">
            <w:pPr>
              <w:spacing w:before="120"/>
              <w:jc w:val="center"/>
              <w:rPr>
                <w:b/>
                <w:bCs/>
                <w:sz w:val="22"/>
                <w:szCs w:val="22"/>
              </w:rPr>
            </w:pPr>
            <w:r w:rsidRPr="00657CC5">
              <w:rPr>
                <w:b/>
                <w:bCs/>
                <w:sz w:val="22"/>
                <w:szCs w:val="22"/>
              </w:rPr>
              <w:t>(C x D)</w:t>
            </w:r>
          </w:p>
        </w:tc>
      </w:tr>
      <w:tr w:rsidR="00572B21" w:rsidRPr="00FA7378" w14:paraId="02F303D6" w14:textId="77777777" w:rsidTr="006B53CC">
        <w:trPr>
          <w:jc w:val="center"/>
        </w:trPr>
        <w:tc>
          <w:tcPr>
            <w:tcW w:w="564" w:type="dxa"/>
            <w:tcBorders>
              <w:left w:val="single" w:sz="2" w:space="0" w:color="000000"/>
              <w:bottom w:val="single" w:sz="2" w:space="0" w:color="000000"/>
            </w:tcBorders>
            <w:tcMar>
              <w:top w:w="55" w:type="dxa"/>
              <w:left w:w="55" w:type="dxa"/>
              <w:bottom w:w="55" w:type="dxa"/>
              <w:right w:w="55" w:type="dxa"/>
            </w:tcMar>
          </w:tcPr>
          <w:p w14:paraId="66394399" w14:textId="77777777" w:rsidR="00572B21" w:rsidRPr="00657CC5" w:rsidRDefault="00572B21" w:rsidP="004C56FF">
            <w:pPr>
              <w:jc w:val="center"/>
              <w:rPr>
                <w:b/>
                <w:sz w:val="22"/>
                <w:szCs w:val="22"/>
              </w:rPr>
            </w:pPr>
            <w:r w:rsidRPr="00657CC5">
              <w:rPr>
                <w:b/>
                <w:sz w:val="22"/>
                <w:szCs w:val="22"/>
              </w:rPr>
              <w:t>1.</w:t>
            </w:r>
          </w:p>
        </w:tc>
        <w:tc>
          <w:tcPr>
            <w:tcW w:w="4118" w:type="dxa"/>
            <w:tcBorders>
              <w:left w:val="single" w:sz="2" w:space="0" w:color="000000"/>
              <w:bottom w:val="single" w:sz="2" w:space="0" w:color="000000"/>
            </w:tcBorders>
            <w:tcMar>
              <w:top w:w="55" w:type="dxa"/>
              <w:left w:w="55" w:type="dxa"/>
              <w:bottom w:w="55" w:type="dxa"/>
              <w:right w:w="55" w:type="dxa"/>
            </w:tcMar>
          </w:tcPr>
          <w:p w14:paraId="4DED5D14" w14:textId="36CDFD9E" w:rsidR="00572B21" w:rsidRPr="006B53CC" w:rsidRDefault="006B53CC" w:rsidP="004C56FF">
            <w:pPr>
              <w:jc w:val="center"/>
              <w:rPr>
                <w:b/>
                <w:bCs/>
                <w:sz w:val="22"/>
                <w:szCs w:val="22"/>
              </w:rPr>
            </w:pPr>
            <w:r w:rsidRPr="00D83573">
              <w:rPr>
                <w:b/>
                <w:bCs/>
                <w:sz w:val="22"/>
                <w:szCs w:val="22"/>
              </w:rPr>
              <w:t>Automatyczna ruchoma głowa Profil typu LED CW+RGB; 800 W; 6,5-53</w:t>
            </w:r>
          </w:p>
          <w:p w14:paraId="68C709C0" w14:textId="77777777" w:rsidR="006B53CC" w:rsidRPr="00657CC5" w:rsidRDefault="006B53CC" w:rsidP="004C56FF">
            <w:pPr>
              <w:jc w:val="both"/>
              <w:rPr>
                <w:b/>
                <w:sz w:val="22"/>
                <w:szCs w:val="22"/>
              </w:rPr>
            </w:pPr>
          </w:p>
          <w:p w14:paraId="26189B5D" w14:textId="77777777" w:rsidR="00572B21" w:rsidRPr="00657CC5" w:rsidRDefault="00572B21" w:rsidP="004C56FF">
            <w:pPr>
              <w:jc w:val="center"/>
              <w:rPr>
                <w:bCs/>
                <w:sz w:val="22"/>
                <w:szCs w:val="22"/>
              </w:rPr>
            </w:pPr>
            <w:r w:rsidRPr="00657CC5">
              <w:rPr>
                <w:bCs/>
                <w:sz w:val="22"/>
                <w:szCs w:val="22"/>
              </w:rPr>
              <w:t>…………………………………………...</w:t>
            </w:r>
          </w:p>
          <w:p w14:paraId="190D031F" w14:textId="77777777" w:rsidR="00572B21" w:rsidRPr="00657CC5" w:rsidRDefault="00572B21" w:rsidP="004C56FF">
            <w:pPr>
              <w:jc w:val="center"/>
              <w:rPr>
                <w:bCs/>
                <w:sz w:val="22"/>
                <w:szCs w:val="22"/>
              </w:rPr>
            </w:pPr>
          </w:p>
          <w:p w14:paraId="233D88EA" w14:textId="77777777" w:rsidR="00572B21" w:rsidRPr="00657CC5" w:rsidRDefault="00572B21" w:rsidP="004C56FF">
            <w:pPr>
              <w:jc w:val="center"/>
              <w:rPr>
                <w:bCs/>
                <w:sz w:val="22"/>
                <w:szCs w:val="22"/>
              </w:rPr>
            </w:pPr>
            <w:r w:rsidRPr="00657CC5">
              <w:rPr>
                <w:bCs/>
                <w:sz w:val="22"/>
                <w:szCs w:val="22"/>
              </w:rPr>
              <w:t>…………………………………………..</w:t>
            </w:r>
          </w:p>
          <w:p w14:paraId="27FDCC88" w14:textId="6362049E" w:rsidR="00572B21" w:rsidRPr="006B53CC" w:rsidRDefault="004C56FF" w:rsidP="004C56FF">
            <w:pPr>
              <w:jc w:val="center"/>
              <w:rPr>
                <w:bCs/>
                <w:i/>
                <w:iCs/>
                <w:sz w:val="22"/>
                <w:szCs w:val="22"/>
                <w:u w:val="single"/>
              </w:rPr>
            </w:pPr>
            <w:r w:rsidRPr="00657CC5">
              <w:rPr>
                <w:bCs/>
                <w:i/>
                <w:iCs/>
                <w:sz w:val="22"/>
                <w:szCs w:val="22"/>
              </w:rPr>
              <w:t>(</w:t>
            </w:r>
            <w:r>
              <w:rPr>
                <w:bCs/>
                <w:i/>
                <w:iCs/>
                <w:sz w:val="22"/>
                <w:szCs w:val="22"/>
              </w:rPr>
              <w:t>model</w:t>
            </w:r>
            <w:r w:rsidRPr="00657CC5">
              <w:rPr>
                <w:bCs/>
                <w:i/>
                <w:iCs/>
                <w:sz w:val="22"/>
                <w:szCs w:val="22"/>
              </w:rPr>
              <w:t xml:space="preserve"> </w:t>
            </w:r>
            <w:r w:rsidR="00874A23">
              <w:rPr>
                <w:bCs/>
                <w:i/>
                <w:iCs/>
                <w:sz w:val="22"/>
                <w:szCs w:val="22"/>
              </w:rPr>
              <w:t>i</w:t>
            </w:r>
            <w:r w:rsidRPr="00657CC5">
              <w:rPr>
                <w:bCs/>
                <w:i/>
                <w:iCs/>
                <w:sz w:val="22"/>
                <w:szCs w:val="22"/>
              </w:rPr>
              <w:t xml:space="preserve"> </w:t>
            </w:r>
            <w:r>
              <w:rPr>
                <w:bCs/>
                <w:i/>
                <w:iCs/>
                <w:sz w:val="22"/>
                <w:szCs w:val="22"/>
              </w:rPr>
              <w:t>producent</w:t>
            </w:r>
            <w:r w:rsidRPr="00657CC5">
              <w:rPr>
                <w:bCs/>
                <w:i/>
                <w:iCs/>
                <w:sz w:val="22"/>
                <w:szCs w:val="22"/>
              </w:rPr>
              <w:t>)</w:t>
            </w:r>
          </w:p>
        </w:tc>
        <w:tc>
          <w:tcPr>
            <w:tcW w:w="1842" w:type="dxa"/>
            <w:tcBorders>
              <w:left w:val="single" w:sz="2" w:space="0" w:color="000000"/>
              <w:bottom w:val="single" w:sz="2" w:space="0" w:color="000000"/>
              <w:right w:val="single" w:sz="2" w:space="0" w:color="000000"/>
            </w:tcBorders>
            <w:tcMar>
              <w:top w:w="55" w:type="dxa"/>
              <w:left w:w="55" w:type="dxa"/>
              <w:bottom w:w="55" w:type="dxa"/>
              <w:right w:w="55" w:type="dxa"/>
            </w:tcMar>
          </w:tcPr>
          <w:p w14:paraId="4E9C566C" w14:textId="77777777" w:rsidR="00572B21" w:rsidRPr="00657CC5" w:rsidRDefault="00572B21" w:rsidP="004C56FF">
            <w:pPr>
              <w:jc w:val="center"/>
              <w:rPr>
                <w:bCs/>
                <w:sz w:val="22"/>
                <w:szCs w:val="22"/>
              </w:rPr>
            </w:pPr>
          </w:p>
          <w:p w14:paraId="5EAC3EFB" w14:textId="77777777" w:rsidR="00572B21" w:rsidRDefault="00572B21" w:rsidP="004C56FF">
            <w:pPr>
              <w:jc w:val="center"/>
              <w:rPr>
                <w:bCs/>
                <w:sz w:val="22"/>
                <w:szCs w:val="22"/>
              </w:rPr>
            </w:pPr>
          </w:p>
          <w:p w14:paraId="5531EFDF" w14:textId="77777777" w:rsidR="00844CB8" w:rsidRPr="00657CC5" w:rsidRDefault="00844CB8" w:rsidP="004C56FF">
            <w:pPr>
              <w:jc w:val="center"/>
              <w:rPr>
                <w:bCs/>
                <w:sz w:val="22"/>
                <w:szCs w:val="22"/>
              </w:rPr>
            </w:pPr>
          </w:p>
          <w:p w14:paraId="10F9038B" w14:textId="77777777" w:rsidR="00572B21" w:rsidRPr="00657CC5" w:rsidRDefault="00572B21" w:rsidP="004C56FF">
            <w:pPr>
              <w:jc w:val="center"/>
              <w:rPr>
                <w:bCs/>
                <w:sz w:val="22"/>
                <w:szCs w:val="22"/>
              </w:rPr>
            </w:pPr>
          </w:p>
          <w:p w14:paraId="3C09B59A" w14:textId="77777777" w:rsidR="00572B21" w:rsidRPr="00657CC5" w:rsidRDefault="00572B21" w:rsidP="004C56FF">
            <w:pPr>
              <w:jc w:val="center"/>
              <w:rPr>
                <w:bCs/>
                <w:sz w:val="22"/>
                <w:szCs w:val="22"/>
              </w:rPr>
            </w:pPr>
            <w:r w:rsidRPr="00657CC5">
              <w:rPr>
                <w:bCs/>
                <w:sz w:val="22"/>
                <w:szCs w:val="22"/>
              </w:rPr>
              <w:t>………………….</w:t>
            </w:r>
          </w:p>
        </w:tc>
        <w:tc>
          <w:tcPr>
            <w:tcW w:w="851" w:type="dxa"/>
            <w:tcBorders>
              <w:left w:val="single" w:sz="2" w:space="0" w:color="000000"/>
              <w:bottom w:val="single" w:sz="2" w:space="0" w:color="000000"/>
              <w:right w:val="single" w:sz="2" w:space="0" w:color="000000"/>
            </w:tcBorders>
          </w:tcPr>
          <w:p w14:paraId="5B88A112" w14:textId="77777777" w:rsidR="00572B21" w:rsidRPr="00657CC5" w:rsidRDefault="00572B21" w:rsidP="004C56FF">
            <w:pPr>
              <w:jc w:val="center"/>
              <w:rPr>
                <w:bCs/>
                <w:sz w:val="22"/>
                <w:szCs w:val="22"/>
              </w:rPr>
            </w:pPr>
          </w:p>
          <w:p w14:paraId="23981E5C" w14:textId="77777777" w:rsidR="00572B21" w:rsidRDefault="00572B21" w:rsidP="004C56FF">
            <w:pPr>
              <w:jc w:val="center"/>
              <w:rPr>
                <w:bCs/>
                <w:sz w:val="22"/>
                <w:szCs w:val="22"/>
              </w:rPr>
            </w:pPr>
          </w:p>
          <w:p w14:paraId="6B431D4C" w14:textId="77777777" w:rsidR="00844CB8" w:rsidRPr="00657CC5" w:rsidRDefault="00844CB8" w:rsidP="004C56FF">
            <w:pPr>
              <w:jc w:val="center"/>
              <w:rPr>
                <w:bCs/>
                <w:sz w:val="22"/>
                <w:szCs w:val="22"/>
              </w:rPr>
            </w:pPr>
          </w:p>
          <w:p w14:paraId="1DD17BB4" w14:textId="77777777" w:rsidR="00572B21" w:rsidRPr="00657CC5" w:rsidRDefault="00572B21" w:rsidP="004C56FF">
            <w:pPr>
              <w:jc w:val="center"/>
              <w:rPr>
                <w:bCs/>
                <w:sz w:val="22"/>
                <w:szCs w:val="22"/>
              </w:rPr>
            </w:pPr>
          </w:p>
          <w:p w14:paraId="0883586C" w14:textId="031C7CDF" w:rsidR="00572B21" w:rsidRPr="00657CC5" w:rsidRDefault="006B53CC" w:rsidP="004C56FF">
            <w:pPr>
              <w:jc w:val="center"/>
              <w:rPr>
                <w:bCs/>
                <w:sz w:val="22"/>
                <w:szCs w:val="22"/>
              </w:rPr>
            </w:pPr>
            <w:r>
              <w:rPr>
                <w:bCs/>
                <w:sz w:val="22"/>
                <w:szCs w:val="22"/>
              </w:rPr>
              <w:t>1</w:t>
            </w:r>
            <w:r w:rsidR="00572B21" w:rsidRPr="00657CC5">
              <w:rPr>
                <w:bCs/>
                <w:sz w:val="22"/>
                <w:szCs w:val="22"/>
              </w:rPr>
              <w:t>2</w:t>
            </w:r>
            <w:r>
              <w:rPr>
                <w:bCs/>
                <w:sz w:val="22"/>
                <w:szCs w:val="22"/>
              </w:rPr>
              <w:t xml:space="preserve"> kpl.</w:t>
            </w:r>
          </w:p>
        </w:tc>
        <w:tc>
          <w:tcPr>
            <w:tcW w:w="1988" w:type="dxa"/>
            <w:tcBorders>
              <w:left w:val="single" w:sz="2" w:space="0" w:color="000000"/>
              <w:bottom w:val="single" w:sz="2" w:space="0" w:color="000000"/>
              <w:right w:val="single" w:sz="2" w:space="0" w:color="000000"/>
            </w:tcBorders>
          </w:tcPr>
          <w:p w14:paraId="31E3EB45" w14:textId="77777777" w:rsidR="00572B21" w:rsidRPr="00657CC5" w:rsidRDefault="00572B21" w:rsidP="004C56FF">
            <w:pPr>
              <w:jc w:val="center"/>
              <w:rPr>
                <w:bCs/>
                <w:sz w:val="22"/>
                <w:szCs w:val="22"/>
              </w:rPr>
            </w:pPr>
          </w:p>
          <w:p w14:paraId="0FC58D36" w14:textId="77777777" w:rsidR="00572B21" w:rsidRDefault="00572B21" w:rsidP="004C56FF">
            <w:pPr>
              <w:jc w:val="center"/>
              <w:rPr>
                <w:bCs/>
                <w:sz w:val="22"/>
                <w:szCs w:val="22"/>
              </w:rPr>
            </w:pPr>
          </w:p>
          <w:p w14:paraId="75F4DA6A" w14:textId="77777777" w:rsidR="00844CB8" w:rsidRPr="00657CC5" w:rsidRDefault="00844CB8" w:rsidP="004C56FF">
            <w:pPr>
              <w:jc w:val="center"/>
              <w:rPr>
                <w:bCs/>
                <w:sz w:val="22"/>
                <w:szCs w:val="22"/>
              </w:rPr>
            </w:pPr>
          </w:p>
          <w:p w14:paraId="28C70D9C" w14:textId="77777777" w:rsidR="00572B21" w:rsidRPr="00657CC5" w:rsidRDefault="00572B21" w:rsidP="004C56FF">
            <w:pPr>
              <w:jc w:val="center"/>
              <w:rPr>
                <w:bCs/>
                <w:sz w:val="22"/>
                <w:szCs w:val="22"/>
              </w:rPr>
            </w:pPr>
          </w:p>
          <w:p w14:paraId="7761EDF7" w14:textId="77777777" w:rsidR="00572B21" w:rsidRPr="00657CC5" w:rsidRDefault="00572B21" w:rsidP="004C56FF">
            <w:pPr>
              <w:jc w:val="center"/>
              <w:rPr>
                <w:bCs/>
                <w:sz w:val="22"/>
                <w:szCs w:val="22"/>
              </w:rPr>
            </w:pPr>
            <w:r w:rsidRPr="00657CC5">
              <w:rPr>
                <w:bCs/>
                <w:sz w:val="22"/>
                <w:szCs w:val="22"/>
              </w:rPr>
              <w:t>…………………….</w:t>
            </w:r>
          </w:p>
        </w:tc>
      </w:tr>
      <w:tr w:rsidR="00572B21" w:rsidRPr="00FA7378" w14:paraId="48317E8D" w14:textId="77777777" w:rsidTr="006B53CC">
        <w:trPr>
          <w:jc w:val="center"/>
        </w:trPr>
        <w:tc>
          <w:tcPr>
            <w:tcW w:w="564" w:type="dxa"/>
            <w:tcBorders>
              <w:left w:val="single" w:sz="2" w:space="0" w:color="000000"/>
              <w:bottom w:val="single" w:sz="2" w:space="0" w:color="000000"/>
            </w:tcBorders>
            <w:tcMar>
              <w:top w:w="55" w:type="dxa"/>
              <w:left w:w="55" w:type="dxa"/>
              <w:bottom w:w="55" w:type="dxa"/>
              <w:right w:w="55" w:type="dxa"/>
            </w:tcMar>
          </w:tcPr>
          <w:p w14:paraId="3FE6D9D2" w14:textId="77777777" w:rsidR="00572B21" w:rsidRPr="00657CC5" w:rsidRDefault="00572B21" w:rsidP="004C56FF">
            <w:pPr>
              <w:jc w:val="center"/>
              <w:rPr>
                <w:b/>
                <w:sz w:val="22"/>
                <w:szCs w:val="22"/>
              </w:rPr>
            </w:pPr>
            <w:r w:rsidRPr="00657CC5">
              <w:rPr>
                <w:b/>
                <w:sz w:val="22"/>
                <w:szCs w:val="22"/>
              </w:rPr>
              <w:t>2.</w:t>
            </w:r>
          </w:p>
        </w:tc>
        <w:tc>
          <w:tcPr>
            <w:tcW w:w="4118" w:type="dxa"/>
            <w:tcBorders>
              <w:left w:val="single" w:sz="2" w:space="0" w:color="000000"/>
              <w:bottom w:val="single" w:sz="2" w:space="0" w:color="000000"/>
            </w:tcBorders>
            <w:tcMar>
              <w:top w:w="55" w:type="dxa"/>
              <w:left w:w="55" w:type="dxa"/>
              <w:bottom w:w="55" w:type="dxa"/>
              <w:right w:w="55" w:type="dxa"/>
            </w:tcMar>
          </w:tcPr>
          <w:p w14:paraId="0FA7A759" w14:textId="3C848A4B" w:rsidR="00572B21" w:rsidRDefault="006B53CC" w:rsidP="004C56FF">
            <w:pPr>
              <w:jc w:val="center"/>
              <w:rPr>
                <w:b/>
                <w:bCs/>
                <w:sz w:val="22"/>
                <w:szCs w:val="22"/>
              </w:rPr>
            </w:pPr>
            <w:r w:rsidRPr="00D83573">
              <w:rPr>
                <w:b/>
                <w:bCs/>
                <w:sz w:val="22"/>
                <w:szCs w:val="22"/>
              </w:rPr>
              <w:t>Automatyczna ruchoma głowa Beam</w:t>
            </w:r>
            <w:r w:rsidR="004C56FF" w:rsidRPr="00D83573">
              <w:rPr>
                <w:b/>
                <w:bCs/>
                <w:sz w:val="22"/>
                <w:szCs w:val="22"/>
              </w:rPr>
              <w:t xml:space="preserve"> </w:t>
            </w:r>
            <w:r w:rsidRPr="00D83573">
              <w:rPr>
                <w:b/>
                <w:bCs/>
                <w:sz w:val="22"/>
                <w:szCs w:val="22"/>
              </w:rPr>
              <w:t>/</w:t>
            </w:r>
            <w:r w:rsidR="004C56FF" w:rsidRPr="00D83573">
              <w:rPr>
                <w:b/>
                <w:bCs/>
                <w:sz w:val="22"/>
                <w:szCs w:val="22"/>
              </w:rPr>
              <w:t xml:space="preserve"> </w:t>
            </w:r>
            <w:r w:rsidRPr="00D83573">
              <w:rPr>
                <w:b/>
                <w:bCs/>
                <w:sz w:val="22"/>
                <w:szCs w:val="22"/>
              </w:rPr>
              <w:t>Wash typu LED RGBW; 450W; 3,5-54</w:t>
            </w:r>
          </w:p>
          <w:p w14:paraId="0CCE4E47" w14:textId="77777777" w:rsidR="006B53CC" w:rsidRPr="006B53CC" w:rsidRDefault="006B53CC" w:rsidP="004C56FF">
            <w:pPr>
              <w:jc w:val="center"/>
              <w:rPr>
                <w:b/>
                <w:bCs/>
                <w:sz w:val="22"/>
                <w:szCs w:val="22"/>
              </w:rPr>
            </w:pPr>
          </w:p>
          <w:p w14:paraId="2DCBBA81" w14:textId="77777777" w:rsidR="00572B21" w:rsidRPr="00657CC5" w:rsidRDefault="00572B21" w:rsidP="004C56FF">
            <w:pPr>
              <w:jc w:val="center"/>
              <w:rPr>
                <w:bCs/>
                <w:sz w:val="22"/>
                <w:szCs w:val="22"/>
              </w:rPr>
            </w:pPr>
            <w:r w:rsidRPr="00657CC5">
              <w:rPr>
                <w:bCs/>
                <w:sz w:val="22"/>
                <w:szCs w:val="22"/>
              </w:rPr>
              <w:t>…………………………………………...</w:t>
            </w:r>
          </w:p>
          <w:p w14:paraId="7BBEB10A" w14:textId="77777777" w:rsidR="00572B21" w:rsidRPr="00657CC5" w:rsidRDefault="00572B21" w:rsidP="004C56FF">
            <w:pPr>
              <w:jc w:val="center"/>
              <w:rPr>
                <w:bCs/>
                <w:sz w:val="22"/>
                <w:szCs w:val="22"/>
              </w:rPr>
            </w:pPr>
          </w:p>
          <w:p w14:paraId="5D9AC617" w14:textId="77777777" w:rsidR="00572B21" w:rsidRPr="00657CC5" w:rsidRDefault="00572B21" w:rsidP="004C56FF">
            <w:pPr>
              <w:jc w:val="center"/>
              <w:rPr>
                <w:bCs/>
                <w:sz w:val="22"/>
                <w:szCs w:val="22"/>
              </w:rPr>
            </w:pPr>
            <w:r w:rsidRPr="00657CC5">
              <w:rPr>
                <w:bCs/>
                <w:sz w:val="22"/>
                <w:szCs w:val="22"/>
              </w:rPr>
              <w:t>…………………………………………..</w:t>
            </w:r>
          </w:p>
          <w:p w14:paraId="5A85049B" w14:textId="45EC1236" w:rsidR="00572B21" w:rsidRPr="006B53CC" w:rsidRDefault="004C56FF" w:rsidP="004C56FF">
            <w:pPr>
              <w:jc w:val="center"/>
              <w:rPr>
                <w:bCs/>
                <w:i/>
                <w:iCs/>
                <w:sz w:val="22"/>
                <w:szCs w:val="22"/>
                <w:u w:val="single"/>
              </w:rPr>
            </w:pPr>
            <w:r w:rsidRPr="00657CC5">
              <w:rPr>
                <w:bCs/>
                <w:i/>
                <w:iCs/>
                <w:sz w:val="22"/>
                <w:szCs w:val="22"/>
              </w:rPr>
              <w:t>(</w:t>
            </w:r>
            <w:r>
              <w:rPr>
                <w:bCs/>
                <w:i/>
                <w:iCs/>
                <w:sz w:val="22"/>
                <w:szCs w:val="22"/>
              </w:rPr>
              <w:t>model</w:t>
            </w:r>
            <w:r w:rsidRPr="00657CC5">
              <w:rPr>
                <w:bCs/>
                <w:i/>
                <w:iCs/>
                <w:sz w:val="22"/>
                <w:szCs w:val="22"/>
              </w:rPr>
              <w:t xml:space="preserve"> </w:t>
            </w:r>
            <w:r w:rsidR="00874A23">
              <w:rPr>
                <w:bCs/>
                <w:i/>
                <w:iCs/>
                <w:sz w:val="22"/>
                <w:szCs w:val="22"/>
              </w:rPr>
              <w:t>i</w:t>
            </w:r>
            <w:r w:rsidRPr="00657CC5">
              <w:rPr>
                <w:bCs/>
                <w:i/>
                <w:iCs/>
                <w:sz w:val="22"/>
                <w:szCs w:val="22"/>
              </w:rPr>
              <w:t xml:space="preserve"> </w:t>
            </w:r>
            <w:r>
              <w:rPr>
                <w:bCs/>
                <w:i/>
                <w:iCs/>
                <w:sz w:val="22"/>
                <w:szCs w:val="22"/>
              </w:rPr>
              <w:t>producent</w:t>
            </w:r>
            <w:r w:rsidRPr="00657CC5">
              <w:rPr>
                <w:bCs/>
                <w:i/>
                <w:iCs/>
                <w:sz w:val="22"/>
                <w:szCs w:val="22"/>
              </w:rPr>
              <w:t>)</w:t>
            </w:r>
          </w:p>
        </w:tc>
        <w:tc>
          <w:tcPr>
            <w:tcW w:w="1842" w:type="dxa"/>
            <w:tcBorders>
              <w:left w:val="single" w:sz="2" w:space="0" w:color="000000"/>
              <w:bottom w:val="single" w:sz="2" w:space="0" w:color="000000"/>
              <w:right w:val="single" w:sz="2" w:space="0" w:color="000000"/>
            </w:tcBorders>
            <w:tcMar>
              <w:top w:w="55" w:type="dxa"/>
              <w:left w:w="55" w:type="dxa"/>
              <w:bottom w:w="55" w:type="dxa"/>
              <w:right w:w="55" w:type="dxa"/>
            </w:tcMar>
          </w:tcPr>
          <w:p w14:paraId="3C0EA36C" w14:textId="77777777" w:rsidR="00572B21" w:rsidRDefault="00572B21" w:rsidP="004C56FF">
            <w:pPr>
              <w:jc w:val="center"/>
              <w:rPr>
                <w:bCs/>
                <w:sz w:val="22"/>
                <w:szCs w:val="22"/>
              </w:rPr>
            </w:pPr>
          </w:p>
          <w:p w14:paraId="18A03C68" w14:textId="77777777" w:rsidR="00572B21" w:rsidRDefault="00572B21" w:rsidP="004C56FF">
            <w:pPr>
              <w:jc w:val="center"/>
              <w:rPr>
                <w:bCs/>
                <w:sz w:val="22"/>
                <w:szCs w:val="22"/>
              </w:rPr>
            </w:pPr>
          </w:p>
          <w:p w14:paraId="563A10E9" w14:textId="77777777" w:rsidR="00572B21" w:rsidRDefault="00572B21" w:rsidP="004C56FF">
            <w:pPr>
              <w:jc w:val="center"/>
              <w:rPr>
                <w:bCs/>
                <w:sz w:val="22"/>
                <w:szCs w:val="22"/>
              </w:rPr>
            </w:pPr>
          </w:p>
          <w:p w14:paraId="447D91CC" w14:textId="77777777" w:rsidR="00844CB8" w:rsidRPr="00657CC5" w:rsidRDefault="00844CB8" w:rsidP="004C56FF">
            <w:pPr>
              <w:jc w:val="center"/>
              <w:rPr>
                <w:bCs/>
                <w:sz w:val="22"/>
                <w:szCs w:val="22"/>
              </w:rPr>
            </w:pPr>
          </w:p>
          <w:p w14:paraId="0CA79E27" w14:textId="619DAC38" w:rsidR="00572B21" w:rsidRPr="00657CC5" w:rsidRDefault="00572B21" w:rsidP="004C56FF">
            <w:pPr>
              <w:jc w:val="center"/>
              <w:rPr>
                <w:bCs/>
                <w:sz w:val="22"/>
                <w:szCs w:val="22"/>
              </w:rPr>
            </w:pPr>
            <w:r w:rsidRPr="00657CC5">
              <w:rPr>
                <w:bCs/>
                <w:sz w:val="22"/>
                <w:szCs w:val="22"/>
              </w:rPr>
              <w:t>………..…………</w:t>
            </w:r>
          </w:p>
        </w:tc>
        <w:tc>
          <w:tcPr>
            <w:tcW w:w="851" w:type="dxa"/>
            <w:tcBorders>
              <w:left w:val="single" w:sz="2" w:space="0" w:color="000000"/>
              <w:bottom w:val="single" w:sz="2" w:space="0" w:color="000000"/>
              <w:right w:val="single" w:sz="2" w:space="0" w:color="000000"/>
            </w:tcBorders>
          </w:tcPr>
          <w:p w14:paraId="156AFA0A" w14:textId="77777777" w:rsidR="00572B21" w:rsidRDefault="00572B21" w:rsidP="004C56FF">
            <w:pPr>
              <w:jc w:val="center"/>
              <w:rPr>
                <w:bCs/>
                <w:sz w:val="22"/>
                <w:szCs w:val="22"/>
              </w:rPr>
            </w:pPr>
          </w:p>
          <w:p w14:paraId="44070A21" w14:textId="77777777" w:rsidR="00572B21" w:rsidRDefault="00572B21" w:rsidP="004C56FF">
            <w:pPr>
              <w:jc w:val="center"/>
              <w:rPr>
                <w:bCs/>
                <w:sz w:val="22"/>
                <w:szCs w:val="22"/>
              </w:rPr>
            </w:pPr>
          </w:p>
          <w:p w14:paraId="12A5B4AC" w14:textId="77777777" w:rsidR="00844CB8" w:rsidRDefault="00844CB8" w:rsidP="004C56FF">
            <w:pPr>
              <w:jc w:val="center"/>
              <w:rPr>
                <w:bCs/>
                <w:sz w:val="22"/>
                <w:szCs w:val="22"/>
              </w:rPr>
            </w:pPr>
          </w:p>
          <w:p w14:paraId="4B52232F" w14:textId="77777777" w:rsidR="006B53CC" w:rsidRDefault="006B53CC" w:rsidP="004C56FF">
            <w:pPr>
              <w:jc w:val="center"/>
              <w:rPr>
                <w:bCs/>
                <w:sz w:val="22"/>
                <w:szCs w:val="22"/>
              </w:rPr>
            </w:pPr>
          </w:p>
          <w:p w14:paraId="266EF289" w14:textId="7B2EBE94" w:rsidR="00572B21" w:rsidRPr="00657CC5" w:rsidRDefault="006B53CC" w:rsidP="004C56FF">
            <w:pPr>
              <w:jc w:val="center"/>
              <w:rPr>
                <w:bCs/>
                <w:sz w:val="22"/>
                <w:szCs w:val="22"/>
              </w:rPr>
            </w:pPr>
            <w:r>
              <w:rPr>
                <w:bCs/>
                <w:sz w:val="22"/>
                <w:szCs w:val="22"/>
              </w:rPr>
              <w:t>50 kpl.</w:t>
            </w:r>
          </w:p>
        </w:tc>
        <w:tc>
          <w:tcPr>
            <w:tcW w:w="1988" w:type="dxa"/>
            <w:tcBorders>
              <w:left w:val="single" w:sz="2" w:space="0" w:color="000000"/>
              <w:bottom w:val="single" w:sz="2" w:space="0" w:color="000000"/>
              <w:right w:val="single" w:sz="2" w:space="0" w:color="000000"/>
            </w:tcBorders>
          </w:tcPr>
          <w:p w14:paraId="095B32BC" w14:textId="77777777" w:rsidR="00572B21" w:rsidRDefault="00572B21" w:rsidP="004C56FF">
            <w:pPr>
              <w:jc w:val="center"/>
              <w:rPr>
                <w:bCs/>
                <w:sz w:val="22"/>
                <w:szCs w:val="22"/>
              </w:rPr>
            </w:pPr>
          </w:p>
          <w:p w14:paraId="0AB61C49" w14:textId="77777777" w:rsidR="00572B21" w:rsidRDefault="00572B21" w:rsidP="004C56FF">
            <w:pPr>
              <w:jc w:val="center"/>
              <w:rPr>
                <w:bCs/>
                <w:sz w:val="22"/>
                <w:szCs w:val="22"/>
              </w:rPr>
            </w:pPr>
          </w:p>
          <w:p w14:paraId="75144D0B" w14:textId="77777777" w:rsidR="00844CB8" w:rsidRDefault="00844CB8" w:rsidP="004C56FF">
            <w:pPr>
              <w:jc w:val="center"/>
              <w:rPr>
                <w:bCs/>
                <w:sz w:val="22"/>
                <w:szCs w:val="22"/>
              </w:rPr>
            </w:pPr>
          </w:p>
          <w:p w14:paraId="4A2BAAF4" w14:textId="77777777" w:rsidR="006B53CC" w:rsidRDefault="006B53CC" w:rsidP="004C56FF">
            <w:pPr>
              <w:jc w:val="center"/>
              <w:rPr>
                <w:bCs/>
                <w:sz w:val="22"/>
                <w:szCs w:val="22"/>
              </w:rPr>
            </w:pPr>
          </w:p>
          <w:p w14:paraId="32A39254" w14:textId="291C9FD0" w:rsidR="00572B21" w:rsidRPr="00657CC5" w:rsidRDefault="00572B21" w:rsidP="004C56FF">
            <w:pPr>
              <w:jc w:val="center"/>
              <w:rPr>
                <w:bCs/>
                <w:sz w:val="22"/>
                <w:szCs w:val="22"/>
              </w:rPr>
            </w:pPr>
            <w:r w:rsidRPr="00657CC5">
              <w:rPr>
                <w:bCs/>
                <w:sz w:val="22"/>
                <w:szCs w:val="22"/>
              </w:rPr>
              <w:t>…………………….</w:t>
            </w:r>
          </w:p>
        </w:tc>
      </w:tr>
      <w:tr w:rsidR="00572B21" w:rsidRPr="00FA7378" w14:paraId="507CC48B" w14:textId="77777777" w:rsidTr="006B53CC">
        <w:trPr>
          <w:jc w:val="center"/>
        </w:trPr>
        <w:tc>
          <w:tcPr>
            <w:tcW w:w="564" w:type="dxa"/>
            <w:tcBorders>
              <w:left w:val="single" w:sz="2" w:space="0" w:color="000000"/>
              <w:bottom w:val="single" w:sz="2" w:space="0" w:color="000000"/>
            </w:tcBorders>
            <w:tcMar>
              <w:top w:w="55" w:type="dxa"/>
              <w:left w:w="55" w:type="dxa"/>
              <w:bottom w:w="55" w:type="dxa"/>
              <w:right w:w="55" w:type="dxa"/>
            </w:tcMar>
          </w:tcPr>
          <w:p w14:paraId="2DD0BF7D" w14:textId="77777777" w:rsidR="00572B21" w:rsidRPr="00657CC5" w:rsidRDefault="00572B21" w:rsidP="004C56FF">
            <w:pPr>
              <w:jc w:val="center"/>
              <w:rPr>
                <w:b/>
                <w:sz w:val="22"/>
                <w:szCs w:val="22"/>
              </w:rPr>
            </w:pPr>
            <w:r w:rsidRPr="00657CC5">
              <w:rPr>
                <w:b/>
                <w:sz w:val="22"/>
                <w:szCs w:val="22"/>
              </w:rPr>
              <w:t>3.</w:t>
            </w:r>
          </w:p>
        </w:tc>
        <w:tc>
          <w:tcPr>
            <w:tcW w:w="4118" w:type="dxa"/>
            <w:tcBorders>
              <w:left w:val="single" w:sz="2" w:space="0" w:color="000000"/>
              <w:bottom w:val="single" w:sz="2" w:space="0" w:color="000000"/>
            </w:tcBorders>
            <w:tcMar>
              <w:top w:w="55" w:type="dxa"/>
              <w:left w:w="55" w:type="dxa"/>
              <w:bottom w:w="55" w:type="dxa"/>
              <w:right w:w="55" w:type="dxa"/>
            </w:tcMar>
          </w:tcPr>
          <w:p w14:paraId="3C4EF733" w14:textId="0F3E1DC1" w:rsidR="00572B21" w:rsidRPr="006B53CC" w:rsidRDefault="006B53CC" w:rsidP="004C56FF">
            <w:pPr>
              <w:jc w:val="center"/>
              <w:rPr>
                <w:b/>
                <w:bCs/>
                <w:sz w:val="22"/>
                <w:szCs w:val="22"/>
              </w:rPr>
            </w:pPr>
            <w:r w:rsidRPr="00D83573">
              <w:rPr>
                <w:b/>
                <w:bCs/>
                <w:sz w:val="22"/>
                <w:szCs w:val="22"/>
              </w:rPr>
              <w:t>Maszyna do mgły, CO2</w:t>
            </w:r>
          </w:p>
          <w:p w14:paraId="3C6E42BC" w14:textId="77777777" w:rsidR="00572B21" w:rsidRPr="00657CC5" w:rsidRDefault="00572B21" w:rsidP="004C56FF">
            <w:pPr>
              <w:jc w:val="both"/>
              <w:rPr>
                <w:b/>
                <w:sz w:val="22"/>
                <w:szCs w:val="22"/>
              </w:rPr>
            </w:pPr>
          </w:p>
          <w:p w14:paraId="6D02ECA7" w14:textId="77777777" w:rsidR="00572B21" w:rsidRPr="00657CC5" w:rsidRDefault="00572B21" w:rsidP="004C56FF">
            <w:pPr>
              <w:jc w:val="center"/>
              <w:rPr>
                <w:bCs/>
                <w:sz w:val="22"/>
                <w:szCs w:val="22"/>
              </w:rPr>
            </w:pPr>
            <w:r w:rsidRPr="00657CC5">
              <w:rPr>
                <w:bCs/>
                <w:sz w:val="22"/>
                <w:szCs w:val="22"/>
              </w:rPr>
              <w:t>…………………………………………...</w:t>
            </w:r>
          </w:p>
          <w:p w14:paraId="243DB203" w14:textId="77777777" w:rsidR="00572B21" w:rsidRPr="00657CC5" w:rsidRDefault="00572B21" w:rsidP="004C56FF">
            <w:pPr>
              <w:jc w:val="center"/>
              <w:rPr>
                <w:bCs/>
                <w:sz w:val="22"/>
                <w:szCs w:val="22"/>
              </w:rPr>
            </w:pPr>
          </w:p>
          <w:p w14:paraId="6DE2F3EE" w14:textId="77777777" w:rsidR="00572B21" w:rsidRPr="00657CC5" w:rsidRDefault="00572B21" w:rsidP="004C56FF">
            <w:pPr>
              <w:jc w:val="center"/>
              <w:rPr>
                <w:bCs/>
                <w:sz w:val="22"/>
                <w:szCs w:val="22"/>
              </w:rPr>
            </w:pPr>
            <w:r w:rsidRPr="00657CC5">
              <w:rPr>
                <w:bCs/>
                <w:sz w:val="22"/>
                <w:szCs w:val="22"/>
              </w:rPr>
              <w:t>…………………………………………..</w:t>
            </w:r>
          </w:p>
          <w:p w14:paraId="53E79843" w14:textId="2860E8FE" w:rsidR="00572B21" w:rsidRPr="006B53CC" w:rsidRDefault="004C56FF" w:rsidP="004C56FF">
            <w:pPr>
              <w:jc w:val="center"/>
              <w:rPr>
                <w:bCs/>
                <w:i/>
                <w:iCs/>
                <w:sz w:val="22"/>
                <w:szCs w:val="22"/>
                <w:u w:val="single"/>
              </w:rPr>
            </w:pPr>
            <w:r w:rsidRPr="00657CC5">
              <w:rPr>
                <w:bCs/>
                <w:i/>
                <w:iCs/>
                <w:sz w:val="22"/>
                <w:szCs w:val="22"/>
              </w:rPr>
              <w:t>(</w:t>
            </w:r>
            <w:r>
              <w:rPr>
                <w:bCs/>
                <w:i/>
                <w:iCs/>
                <w:sz w:val="22"/>
                <w:szCs w:val="22"/>
              </w:rPr>
              <w:t>model</w:t>
            </w:r>
            <w:r w:rsidRPr="00657CC5">
              <w:rPr>
                <w:bCs/>
                <w:i/>
                <w:iCs/>
                <w:sz w:val="22"/>
                <w:szCs w:val="22"/>
              </w:rPr>
              <w:t xml:space="preserve"> </w:t>
            </w:r>
            <w:r w:rsidR="00874A23">
              <w:rPr>
                <w:bCs/>
                <w:i/>
                <w:iCs/>
                <w:sz w:val="22"/>
                <w:szCs w:val="22"/>
              </w:rPr>
              <w:t>i</w:t>
            </w:r>
            <w:r w:rsidRPr="00657CC5">
              <w:rPr>
                <w:bCs/>
                <w:i/>
                <w:iCs/>
                <w:sz w:val="22"/>
                <w:szCs w:val="22"/>
              </w:rPr>
              <w:t xml:space="preserve"> </w:t>
            </w:r>
            <w:r>
              <w:rPr>
                <w:bCs/>
                <w:i/>
                <w:iCs/>
                <w:sz w:val="22"/>
                <w:szCs w:val="22"/>
              </w:rPr>
              <w:t>producent</w:t>
            </w:r>
            <w:r w:rsidRPr="00657CC5">
              <w:rPr>
                <w:bCs/>
                <w:i/>
                <w:iCs/>
                <w:sz w:val="22"/>
                <w:szCs w:val="22"/>
              </w:rPr>
              <w:t>)</w:t>
            </w:r>
          </w:p>
        </w:tc>
        <w:tc>
          <w:tcPr>
            <w:tcW w:w="1842" w:type="dxa"/>
            <w:tcBorders>
              <w:left w:val="single" w:sz="2" w:space="0" w:color="000000"/>
              <w:bottom w:val="single" w:sz="2" w:space="0" w:color="000000"/>
              <w:right w:val="single" w:sz="2" w:space="0" w:color="000000"/>
            </w:tcBorders>
            <w:tcMar>
              <w:top w:w="55" w:type="dxa"/>
              <w:left w:w="55" w:type="dxa"/>
              <w:bottom w:w="55" w:type="dxa"/>
              <w:right w:w="55" w:type="dxa"/>
            </w:tcMar>
          </w:tcPr>
          <w:p w14:paraId="76C935E0" w14:textId="77777777" w:rsidR="00572B21" w:rsidRDefault="00572B21" w:rsidP="004C56FF">
            <w:pPr>
              <w:jc w:val="center"/>
              <w:rPr>
                <w:bCs/>
                <w:sz w:val="22"/>
                <w:szCs w:val="22"/>
              </w:rPr>
            </w:pPr>
          </w:p>
          <w:p w14:paraId="40338390" w14:textId="77777777" w:rsidR="00572B21" w:rsidRDefault="00572B21" w:rsidP="004C56FF">
            <w:pPr>
              <w:jc w:val="center"/>
              <w:rPr>
                <w:bCs/>
                <w:sz w:val="22"/>
                <w:szCs w:val="22"/>
              </w:rPr>
            </w:pPr>
          </w:p>
          <w:p w14:paraId="78054295" w14:textId="77777777" w:rsidR="00844CB8" w:rsidRPr="00657CC5" w:rsidRDefault="00844CB8" w:rsidP="004C56FF">
            <w:pPr>
              <w:jc w:val="center"/>
              <w:rPr>
                <w:bCs/>
                <w:sz w:val="22"/>
                <w:szCs w:val="22"/>
              </w:rPr>
            </w:pPr>
          </w:p>
          <w:p w14:paraId="134B0DEC" w14:textId="77777777" w:rsidR="00572B21" w:rsidRPr="00657CC5" w:rsidRDefault="00572B21" w:rsidP="004C56FF">
            <w:pPr>
              <w:jc w:val="center"/>
              <w:rPr>
                <w:bCs/>
                <w:sz w:val="22"/>
                <w:szCs w:val="22"/>
              </w:rPr>
            </w:pPr>
            <w:r w:rsidRPr="00657CC5">
              <w:rPr>
                <w:bCs/>
                <w:sz w:val="22"/>
                <w:szCs w:val="22"/>
              </w:rPr>
              <w:t>…………………...</w:t>
            </w:r>
          </w:p>
        </w:tc>
        <w:tc>
          <w:tcPr>
            <w:tcW w:w="851" w:type="dxa"/>
            <w:tcBorders>
              <w:left w:val="single" w:sz="2" w:space="0" w:color="000000"/>
              <w:bottom w:val="single" w:sz="2" w:space="0" w:color="000000"/>
              <w:right w:val="single" w:sz="2" w:space="0" w:color="000000"/>
            </w:tcBorders>
          </w:tcPr>
          <w:p w14:paraId="4161CBB5" w14:textId="77777777" w:rsidR="00572B21" w:rsidRDefault="00572B21" w:rsidP="004C56FF">
            <w:pPr>
              <w:jc w:val="center"/>
              <w:rPr>
                <w:bCs/>
                <w:sz w:val="22"/>
                <w:szCs w:val="22"/>
              </w:rPr>
            </w:pPr>
          </w:p>
          <w:p w14:paraId="67B07515" w14:textId="77777777" w:rsidR="00572B21" w:rsidRDefault="00572B21" w:rsidP="004C56FF">
            <w:pPr>
              <w:jc w:val="center"/>
              <w:rPr>
                <w:bCs/>
                <w:sz w:val="22"/>
                <w:szCs w:val="22"/>
              </w:rPr>
            </w:pPr>
          </w:p>
          <w:p w14:paraId="10B50B0A" w14:textId="77777777" w:rsidR="00844CB8" w:rsidRPr="00657CC5" w:rsidRDefault="00844CB8" w:rsidP="004C56FF">
            <w:pPr>
              <w:jc w:val="center"/>
              <w:rPr>
                <w:bCs/>
                <w:sz w:val="22"/>
                <w:szCs w:val="22"/>
              </w:rPr>
            </w:pPr>
          </w:p>
          <w:p w14:paraId="7788A2B5" w14:textId="36804867" w:rsidR="00572B21" w:rsidRPr="00657CC5" w:rsidRDefault="00572B21" w:rsidP="004C56FF">
            <w:pPr>
              <w:jc w:val="center"/>
              <w:rPr>
                <w:bCs/>
                <w:sz w:val="22"/>
                <w:szCs w:val="22"/>
              </w:rPr>
            </w:pPr>
            <w:r w:rsidRPr="00657CC5">
              <w:rPr>
                <w:bCs/>
                <w:sz w:val="22"/>
                <w:szCs w:val="22"/>
              </w:rPr>
              <w:t>1</w:t>
            </w:r>
            <w:r w:rsidR="006B53CC">
              <w:rPr>
                <w:bCs/>
                <w:sz w:val="22"/>
                <w:szCs w:val="22"/>
              </w:rPr>
              <w:t xml:space="preserve"> kpl.</w:t>
            </w:r>
          </w:p>
        </w:tc>
        <w:tc>
          <w:tcPr>
            <w:tcW w:w="1988" w:type="dxa"/>
            <w:tcBorders>
              <w:left w:val="single" w:sz="2" w:space="0" w:color="000000"/>
              <w:bottom w:val="single" w:sz="2" w:space="0" w:color="000000"/>
              <w:right w:val="single" w:sz="2" w:space="0" w:color="000000"/>
            </w:tcBorders>
          </w:tcPr>
          <w:p w14:paraId="4FD6F22A" w14:textId="77777777" w:rsidR="00572B21" w:rsidRDefault="00572B21" w:rsidP="004C56FF">
            <w:pPr>
              <w:jc w:val="center"/>
              <w:rPr>
                <w:bCs/>
                <w:sz w:val="22"/>
                <w:szCs w:val="22"/>
              </w:rPr>
            </w:pPr>
          </w:p>
          <w:p w14:paraId="0A9C84FB" w14:textId="77777777" w:rsidR="00844CB8" w:rsidRDefault="00844CB8" w:rsidP="004C56FF">
            <w:pPr>
              <w:jc w:val="center"/>
              <w:rPr>
                <w:bCs/>
                <w:sz w:val="22"/>
                <w:szCs w:val="22"/>
              </w:rPr>
            </w:pPr>
          </w:p>
          <w:p w14:paraId="04150B34" w14:textId="77777777" w:rsidR="00572B21" w:rsidRDefault="00572B21" w:rsidP="004C56FF">
            <w:pPr>
              <w:jc w:val="center"/>
              <w:rPr>
                <w:bCs/>
                <w:sz w:val="22"/>
                <w:szCs w:val="22"/>
              </w:rPr>
            </w:pPr>
          </w:p>
          <w:p w14:paraId="70DC5A30" w14:textId="77777777" w:rsidR="00572B21" w:rsidRPr="00657CC5" w:rsidRDefault="00572B21" w:rsidP="004C56FF">
            <w:pPr>
              <w:jc w:val="center"/>
              <w:rPr>
                <w:bCs/>
                <w:sz w:val="22"/>
                <w:szCs w:val="22"/>
              </w:rPr>
            </w:pPr>
            <w:r w:rsidRPr="00657CC5">
              <w:rPr>
                <w:bCs/>
                <w:sz w:val="22"/>
                <w:szCs w:val="22"/>
              </w:rPr>
              <w:t>…………………….</w:t>
            </w:r>
          </w:p>
        </w:tc>
      </w:tr>
      <w:tr w:rsidR="00F56BA4" w:rsidRPr="00FA7378" w14:paraId="719A326D" w14:textId="77777777" w:rsidTr="00D83573">
        <w:trPr>
          <w:jc w:val="center"/>
        </w:trPr>
        <w:tc>
          <w:tcPr>
            <w:tcW w:w="564" w:type="dxa"/>
            <w:tcBorders>
              <w:left w:val="single" w:sz="2" w:space="0" w:color="000000"/>
              <w:bottom w:val="single" w:sz="4" w:space="0" w:color="auto"/>
            </w:tcBorders>
            <w:tcMar>
              <w:top w:w="55" w:type="dxa"/>
              <w:left w:w="55" w:type="dxa"/>
              <w:bottom w:w="55" w:type="dxa"/>
              <w:right w:w="55" w:type="dxa"/>
            </w:tcMar>
          </w:tcPr>
          <w:p w14:paraId="31AED3ED" w14:textId="5F12B99B" w:rsidR="00F56BA4" w:rsidRPr="00657CC5" w:rsidRDefault="00F56BA4" w:rsidP="00F56BA4">
            <w:pPr>
              <w:jc w:val="center"/>
              <w:rPr>
                <w:b/>
                <w:sz w:val="22"/>
                <w:szCs w:val="22"/>
              </w:rPr>
            </w:pPr>
            <w:r>
              <w:rPr>
                <w:b/>
                <w:sz w:val="22"/>
                <w:szCs w:val="22"/>
              </w:rPr>
              <w:t>4.</w:t>
            </w:r>
          </w:p>
        </w:tc>
        <w:tc>
          <w:tcPr>
            <w:tcW w:w="4118" w:type="dxa"/>
            <w:tcBorders>
              <w:left w:val="single" w:sz="2" w:space="0" w:color="000000"/>
              <w:bottom w:val="single" w:sz="4" w:space="0" w:color="auto"/>
            </w:tcBorders>
            <w:tcMar>
              <w:top w:w="55" w:type="dxa"/>
              <w:left w:w="55" w:type="dxa"/>
              <w:bottom w:w="55" w:type="dxa"/>
              <w:right w:w="55" w:type="dxa"/>
            </w:tcMar>
          </w:tcPr>
          <w:p w14:paraId="5C703ADB" w14:textId="77E9CE28" w:rsidR="00F56BA4" w:rsidRPr="006B53CC" w:rsidRDefault="00F56BA4" w:rsidP="00F56BA4">
            <w:pPr>
              <w:jc w:val="center"/>
              <w:rPr>
                <w:b/>
                <w:bCs/>
                <w:sz w:val="22"/>
                <w:szCs w:val="22"/>
              </w:rPr>
            </w:pPr>
            <w:r>
              <w:rPr>
                <w:b/>
                <w:bCs/>
                <w:sz w:val="22"/>
                <w:szCs w:val="22"/>
              </w:rPr>
              <w:t>Przetwornik LAN-DMX</w:t>
            </w:r>
          </w:p>
          <w:p w14:paraId="588EC14B" w14:textId="77777777" w:rsidR="00F56BA4" w:rsidRPr="00657CC5" w:rsidRDefault="00F56BA4" w:rsidP="00F56BA4">
            <w:pPr>
              <w:jc w:val="both"/>
              <w:rPr>
                <w:b/>
                <w:sz w:val="22"/>
                <w:szCs w:val="22"/>
              </w:rPr>
            </w:pPr>
          </w:p>
          <w:p w14:paraId="779A3D00" w14:textId="77777777" w:rsidR="00F56BA4" w:rsidRPr="00657CC5" w:rsidRDefault="00F56BA4" w:rsidP="00F56BA4">
            <w:pPr>
              <w:jc w:val="center"/>
              <w:rPr>
                <w:bCs/>
                <w:sz w:val="22"/>
                <w:szCs w:val="22"/>
              </w:rPr>
            </w:pPr>
            <w:r w:rsidRPr="00657CC5">
              <w:rPr>
                <w:bCs/>
                <w:sz w:val="22"/>
                <w:szCs w:val="22"/>
              </w:rPr>
              <w:t>…………………………………………...</w:t>
            </w:r>
          </w:p>
          <w:p w14:paraId="73231245" w14:textId="77777777" w:rsidR="00F56BA4" w:rsidRPr="00657CC5" w:rsidRDefault="00F56BA4" w:rsidP="00F56BA4">
            <w:pPr>
              <w:jc w:val="center"/>
              <w:rPr>
                <w:bCs/>
                <w:sz w:val="22"/>
                <w:szCs w:val="22"/>
              </w:rPr>
            </w:pPr>
          </w:p>
          <w:p w14:paraId="2380E937" w14:textId="77777777" w:rsidR="00F56BA4" w:rsidRPr="00657CC5" w:rsidRDefault="00F56BA4" w:rsidP="00F56BA4">
            <w:pPr>
              <w:jc w:val="center"/>
              <w:rPr>
                <w:bCs/>
                <w:sz w:val="22"/>
                <w:szCs w:val="22"/>
              </w:rPr>
            </w:pPr>
            <w:r w:rsidRPr="00657CC5">
              <w:rPr>
                <w:bCs/>
                <w:sz w:val="22"/>
                <w:szCs w:val="22"/>
              </w:rPr>
              <w:t>…………………………………………..</w:t>
            </w:r>
          </w:p>
          <w:p w14:paraId="1B04E9E4" w14:textId="237F981B" w:rsidR="00F56BA4" w:rsidRPr="006B53CC" w:rsidRDefault="00F56BA4" w:rsidP="00F56BA4">
            <w:pPr>
              <w:jc w:val="center"/>
              <w:rPr>
                <w:b/>
                <w:bCs/>
                <w:sz w:val="22"/>
                <w:szCs w:val="22"/>
                <w:highlight w:val="yellow"/>
              </w:rPr>
            </w:pPr>
            <w:r w:rsidRPr="00657CC5">
              <w:rPr>
                <w:bCs/>
                <w:i/>
                <w:iCs/>
                <w:sz w:val="22"/>
                <w:szCs w:val="22"/>
              </w:rPr>
              <w:t>(</w:t>
            </w:r>
            <w:r>
              <w:rPr>
                <w:bCs/>
                <w:i/>
                <w:iCs/>
                <w:sz w:val="22"/>
                <w:szCs w:val="22"/>
              </w:rPr>
              <w:t>model</w:t>
            </w:r>
            <w:r w:rsidRPr="00657CC5">
              <w:rPr>
                <w:bCs/>
                <w:i/>
                <w:iCs/>
                <w:sz w:val="22"/>
                <w:szCs w:val="22"/>
              </w:rPr>
              <w:t xml:space="preserve"> </w:t>
            </w:r>
            <w:r>
              <w:rPr>
                <w:bCs/>
                <w:i/>
                <w:iCs/>
                <w:sz w:val="22"/>
                <w:szCs w:val="22"/>
              </w:rPr>
              <w:t>i</w:t>
            </w:r>
            <w:r w:rsidRPr="00657CC5">
              <w:rPr>
                <w:bCs/>
                <w:i/>
                <w:iCs/>
                <w:sz w:val="22"/>
                <w:szCs w:val="22"/>
              </w:rPr>
              <w:t xml:space="preserve"> </w:t>
            </w:r>
            <w:r>
              <w:rPr>
                <w:bCs/>
                <w:i/>
                <w:iCs/>
                <w:sz w:val="22"/>
                <w:szCs w:val="22"/>
              </w:rPr>
              <w:t>producent</w:t>
            </w:r>
            <w:r w:rsidRPr="00657CC5">
              <w:rPr>
                <w:bCs/>
                <w:i/>
                <w:iCs/>
                <w:sz w:val="22"/>
                <w:szCs w:val="22"/>
              </w:rPr>
              <w:t>)</w:t>
            </w:r>
          </w:p>
        </w:tc>
        <w:tc>
          <w:tcPr>
            <w:tcW w:w="1842" w:type="dxa"/>
            <w:tcBorders>
              <w:left w:val="single" w:sz="2" w:space="0" w:color="000000"/>
              <w:bottom w:val="single" w:sz="4" w:space="0" w:color="auto"/>
              <w:right w:val="single" w:sz="2" w:space="0" w:color="000000"/>
            </w:tcBorders>
            <w:tcMar>
              <w:top w:w="55" w:type="dxa"/>
              <w:left w:w="55" w:type="dxa"/>
              <w:bottom w:w="55" w:type="dxa"/>
              <w:right w:w="55" w:type="dxa"/>
            </w:tcMar>
          </w:tcPr>
          <w:p w14:paraId="2A5109C2" w14:textId="77777777" w:rsidR="00F56BA4" w:rsidRDefault="00F56BA4" w:rsidP="00F56BA4">
            <w:pPr>
              <w:jc w:val="center"/>
              <w:rPr>
                <w:bCs/>
                <w:sz w:val="22"/>
                <w:szCs w:val="22"/>
              </w:rPr>
            </w:pPr>
          </w:p>
          <w:p w14:paraId="478C7166" w14:textId="77777777" w:rsidR="00F56BA4" w:rsidRDefault="00F56BA4" w:rsidP="00F56BA4">
            <w:pPr>
              <w:jc w:val="center"/>
              <w:rPr>
                <w:bCs/>
                <w:sz w:val="22"/>
                <w:szCs w:val="22"/>
              </w:rPr>
            </w:pPr>
          </w:p>
          <w:p w14:paraId="428851AB" w14:textId="77777777" w:rsidR="00F56BA4" w:rsidRDefault="00F56BA4" w:rsidP="00F56BA4">
            <w:pPr>
              <w:jc w:val="center"/>
              <w:rPr>
                <w:bCs/>
                <w:sz w:val="22"/>
                <w:szCs w:val="22"/>
              </w:rPr>
            </w:pPr>
          </w:p>
          <w:p w14:paraId="268D8B8C" w14:textId="3B944783" w:rsidR="00F56BA4" w:rsidRDefault="00F56BA4" w:rsidP="00F56BA4">
            <w:pPr>
              <w:jc w:val="center"/>
              <w:rPr>
                <w:bCs/>
                <w:sz w:val="22"/>
                <w:szCs w:val="22"/>
              </w:rPr>
            </w:pPr>
            <w:r w:rsidRPr="00657CC5">
              <w:rPr>
                <w:bCs/>
                <w:sz w:val="22"/>
                <w:szCs w:val="22"/>
              </w:rPr>
              <w:t>…………………...</w:t>
            </w:r>
          </w:p>
        </w:tc>
        <w:tc>
          <w:tcPr>
            <w:tcW w:w="851" w:type="dxa"/>
            <w:tcBorders>
              <w:left w:val="single" w:sz="2" w:space="0" w:color="000000"/>
              <w:bottom w:val="single" w:sz="4" w:space="0" w:color="auto"/>
              <w:right w:val="single" w:sz="2" w:space="0" w:color="000000"/>
            </w:tcBorders>
          </w:tcPr>
          <w:p w14:paraId="683EF9EB" w14:textId="77777777" w:rsidR="00F56BA4" w:rsidRDefault="00F56BA4" w:rsidP="00F56BA4">
            <w:pPr>
              <w:jc w:val="center"/>
              <w:rPr>
                <w:bCs/>
                <w:sz w:val="22"/>
                <w:szCs w:val="22"/>
              </w:rPr>
            </w:pPr>
          </w:p>
          <w:p w14:paraId="67301E8D" w14:textId="77777777" w:rsidR="00F56BA4" w:rsidRDefault="00F56BA4" w:rsidP="00F56BA4">
            <w:pPr>
              <w:jc w:val="center"/>
              <w:rPr>
                <w:bCs/>
                <w:sz w:val="22"/>
                <w:szCs w:val="22"/>
              </w:rPr>
            </w:pPr>
          </w:p>
          <w:p w14:paraId="08B2D160" w14:textId="77777777" w:rsidR="00F56BA4" w:rsidRDefault="00F56BA4" w:rsidP="00F56BA4">
            <w:pPr>
              <w:jc w:val="center"/>
              <w:rPr>
                <w:bCs/>
                <w:sz w:val="22"/>
                <w:szCs w:val="22"/>
              </w:rPr>
            </w:pPr>
          </w:p>
          <w:p w14:paraId="1F2F4AC9" w14:textId="77D02F48" w:rsidR="00F56BA4" w:rsidRDefault="00F56BA4" w:rsidP="00F56BA4">
            <w:pPr>
              <w:jc w:val="center"/>
              <w:rPr>
                <w:bCs/>
                <w:sz w:val="22"/>
                <w:szCs w:val="22"/>
              </w:rPr>
            </w:pPr>
            <w:r>
              <w:rPr>
                <w:bCs/>
                <w:sz w:val="22"/>
                <w:szCs w:val="22"/>
              </w:rPr>
              <w:t>1 kpl.</w:t>
            </w:r>
          </w:p>
        </w:tc>
        <w:tc>
          <w:tcPr>
            <w:tcW w:w="1988" w:type="dxa"/>
            <w:tcBorders>
              <w:left w:val="single" w:sz="2" w:space="0" w:color="000000"/>
              <w:bottom w:val="single" w:sz="4" w:space="0" w:color="auto"/>
              <w:right w:val="single" w:sz="2" w:space="0" w:color="000000"/>
            </w:tcBorders>
          </w:tcPr>
          <w:p w14:paraId="0C8A7D38" w14:textId="77777777" w:rsidR="00F56BA4" w:rsidRDefault="00F56BA4" w:rsidP="00F56BA4">
            <w:pPr>
              <w:jc w:val="center"/>
              <w:rPr>
                <w:bCs/>
                <w:sz w:val="22"/>
                <w:szCs w:val="22"/>
              </w:rPr>
            </w:pPr>
          </w:p>
          <w:p w14:paraId="4C9B5F40" w14:textId="77777777" w:rsidR="00F56BA4" w:rsidRDefault="00F56BA4" w:rsidP="00F56BA4">
            <w:pPr>
              <w:jc w:val="center"/>
              <w:rPr>
                <w:bCs/>
                <w:sz w:val="22"/>
                <w:szCs w:val="22"/>
              </w:rPr>
            </w:pPr>
          </w:p>
          <w:p w14:paraId="0865ABB4" w14:textId="77777777" w:rsidR="00F56BA4" w:rsidRDefault="00F56BA4" w:rsidP="00F56BA4">
            <w:pPr>
              <w:jc w:val="center"/>
              <w:rPr>
                <w:bCs/>
                <w:sz w:val="22"/>
                <w:szCs w:val="22"/>
              </w:rPr>
            </w:pPr>
          </w:p>
          <w:p w14:paraId="7454BB16" w14:textId="7EC5E16A" w:rsidR="00F56BA4" w:rsidRDefault="00F56BA4" w:rsidP="00F56BA4">
            <w:pPr>
              <w:jc w:val="center"/>
              <w:rPr>
                <w:bCs/>
                <w:sz w:val="22"/>
                <w:szCs w:val="22"/>
              </w:rPr>
            </w:pPr>
            <w:r w:rsidRPr="00657CC5">
              <w:rPr>
                <w:bCs/>
                <w:sz w:val="22"/>
                <w:szCs w:val="22"/>
              </w:rPr>
              <w:t>…………………….</w:t>
            </w:r>
          </w:p>
        </w:tc>
      </w:tr>
      <w:tr w:rsidR="00F56BA4" w:rsidRPr="00FA7378" w14:paraId="70308166" w14:textId="77777777" w:rsidTr="00D83573">
        <w:trPr>
          <w:jc w:val="center"/>
        </w:trPr>
        <w:tc>
          <w:tcPr>
            <w:tcW w:w="56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D8CF1EB" w14:textId="377ED8B6" w:rsidR="00F56BA4" w:rsidRPr="00657CC5" w:rsidRDefault="00F56BA4" w:rsidP="00F56BA4">
            <w:pPr>
              <w:jc w:val="center"/>
              <w:rPr>
                <w:b/>
                <w:sz w:val="22"/>
                <w:szCs w:val="22"/>
              </w:rPr>
            </w:pPr>
            <w:r>
              <w:rPr>
                <w:b/>
                <w:sz w:val="22"/>
                <w:szCs w:val="22"/>
              </w:rPr>
              <w:lastRenderedPageBreak/>
              <w:t>5</w:t>
            </w:r>
            <w:r w:rsidRPr="00657CC5">
              <w:rPr>
                <w:b/>
                <w:sz w:val="22"/>
                <w:szCs w:val="22"/>
              </w:rPr>
              <w:t>.</w:t>
            </w:r>
          </w:p>
        </w:tc>
        <w:tc>
          <w:tcPr>
            <w:tcW w:w="41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1EBC9A7" w14:textId="67156A47" w:rsidR="00F56BA4" w:rsidRPr="006B53CC" w:rsidRDefault="00F56BA4" w:rsidP="00F56BA4">
            <w:pPr>
              <w:jc w:val="center"/>
              <w:rPr>
                <w:b/>
                <w:bCs/>
                <w:sz w:val="22"/>
                <w:szCs w:val="22"/>
              </w:rPr>
            </w:pPr>
            <w:r w:rsidRPr="00D83573">
              <w:rPr>
                <w:b/>
                <w:bCs/>
                <w:sz w:val="22"/>
                <w:szCs w:val="22"/>
              </w:rPr>
              <w:t>Splitter DMX 8 wyjściowy</w:t>
            </w:r>
          </w:p>
          <w:p w14:paraId="65EBD918" w14:textId="77777777" w:rsidR="00F56BA4" w:rsidRPr="00657CC5" w:rsidRDefault="00F56BA4" w:rsidP="00F56BA4">
            <w:pPr>
              <w:jc w:val="both"/>
              <w:rPr>
                <w:b/>
                <w:sz w:val="22"/>
                <w:szCs w:val="22"/>
              </w:rPr>
            </w:pPr>
          </w:p>
          <w:p w14:paraId="7DA40174" w14:textId="77777777" w:rsidR="00F56BA4" w:rsidRPr="00657CC5" w:rsidRDefault="00F56BA4" w:rsidP="00F56BA4">
            <w:pPr>
              <w:jc w:val="center"/>
              <w:rPr>
                <w:bCs/>
                <w:sz w:val="22"/>
                <w:szCs w:val="22"/>
              </w:rPr>
            </w:pPr>
            <w:r w:rsidRPr="00657CC5">
              <w:rPr>
                <w:bCs/>
                <w:sz w:val="22"/>
                <w:szCs w:val="22"/>
              </w:rPr>
              <w:t>…………………………………………...</w:t>
            </w:r>
          </w:p>
          <w:p w14:paraId="17D8C4BE" w14:textId="77777777" w:rsidR="00F56BA4" w:rsidRPr="00657CC5" w:rsidRDefault="00F56BA4" w:rsidP="00F56BA4">
            <w:pPr>
              <w:jc w:val="center"/>
              <w:rPr>
                <w:bCs/>
                <w:sz w:val="22"/>
                <w:szCs w:val="22"/>
              </w:rPr>
            </w:pPr>
          </w:p>
          <w:p w14:paraId="72005B67" w14:textId="77777777" w:rsidR="00F56BA4" w:rsidRPr="00657CC5" w:rsidRDefault="00F56BA4" w:rsidP="00F56BA4">
            <w:pPr>
              <w:jc w:val="center"/>
              <w:rPr>
                <w:bCs/>
                <w:sz w:val="22"/>
                <w:szCs w:val="22"/>
              </w:rPr>
            </w:pPr>
            <w:r w:rsidRPr="00657CC5">
              <w:rPr>
                <w:bCs/>
                <w:sz w:val="22"/>
                <w:szCs w:val="22"/>
              </w:rPr>
              <w:t>…………………………………………..</w:t>
            </w:r>
          </w:p>
          <w:p w14:paraId="542AB0F5" w14:textId="5F4BFB01" w:rsidR="00F56BA4" w:rsidRPr="006B53CC" w:rsidRDefault="00F56BA4" w:rsidP="00F56BA4">
            <w:pPr>
              <w:jc w:val="center"/>
              <w:rPr>
                <w:bCs/>
                <w:i/>
                <w:iCs/>
                <w:sz w:val="22"/>
                <w:szCs w:val="22"/>
                <w:u w:val="single"/>
              </w:rPr>
            </w:pPr>
            <w:r w:rsidRPr="00657CC5">
              <w:rPr>
                <w:bCs/>
                <w:i/>
                <w:iCs/>
                <w:sz w:val="22"/>
                <w:szCs w:val="22"/>
              </w:rPr>
              <w:t>(</w:t>
            </w:r>
            <w:r>
              <w:rPr>
                <w:bCs/>
                <w:i/>
                <w:iCs/>
                <w:sz w:val="22"/>
                <w:szCs w:val="22"/>
              </w:rPr>
              <w:t>model</w:t>
            </w:r>
            <w:r w:rsidRPr="00657CC5">
              <w:rPr>
                <w:bCs/>
                <w:i/>
                <w:iCs/>
                <w:sz w:val="22"/>
                <w:szCs w:val="22"/>
              </w:rPr>
              <w:t xml:space="preserve"> </w:t>
            </w:r>
            <w:r>
              <w:rPr>
                <w:bCs/>
                <w:i/>
                <w:iCs/>
                <w:sz w:val="22"/>
                <w:szCs w:val="22"/>
              </w:rPr>
              <w:t>i</w:t>
            </w:r>
            <w:r w:rsidRPr="00657CC5">
              <w:rPr>
                <w:bCs/>
                <w:i/>
                <w:iCs/>
                <w:sz w:val="22"/>
                <w:szCs w:val="22"/>
              </w:rPr>
              <w:t xml:space="preserve"> </w:t>
            </w:r>
            <w:r>
              <w:rPr>
                <w:bCs/>
                <w:i/>
                <w:iCs/>
                <w:sz w:val="22"/>
                <w:szCs w:val="22"/>
              </w:rPr>
              <w:t>producent</w:t>
            </w:r>
            <w:r w:rsidRPr="00657CC5">
              <w:rPr>
                <w:bCs/>
                <w:i/>
                <w:iCs/>
                <w:sz w:val="22"/>
                <w:szCs w:val="22"/>
              </w:rPr>
              <w:t>)</w:t>
            </w:r>
          </w:p>
        </w:tc>
        <w:tc>
          <w:tcPr>
            <w:tcW w:w="18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4D3900F" w14:textId="77777777" w:rsidR="00F56BA4" w:rsidRDefault="00F56BA4" w:rsidP="00F56BA4">
            <w:pPr>
              <w:jc w:val="center"/>
              <w:rPr>
                <w:bCs/>
                <w:sz w:val="22"/>
                <w:szCs w:val="22"/>
              </w:rPr>
            </w:pPr>
          </w:p>
          <w:p w14:paraId="11022646" w14:textId="77777777" w:rsidR="00F56BA4" w:rsidRDefault="00F56BA4" w:rsidP="00F56BA4">
            <w:pPr>
              <w:jc w:val="center"/>
              <w:rPr>
                <w:bCs/>
                <w:sz w:val="22"/>
                <w:szCs w:val="22"/>
              </w:rPr>
            </w:pPr>
          </w:p>
          <w:p w14:paraId="52E41638" w14:textId="77777777" w:rsidR="00F56BA4" w:rsidRPr="00657CC5" w:rsidRDefault="00F56BA4" w:rsidP="00F56BA4">
            <w:pPr>
              <w:jc w:val="center"/>
              <w:rPr>
                <w:bCs/>
                <w:sz w:val="22"/>
                <w:szCs w:val="22"/>
              </w:rPr>
            </w:pPr>
          </w:p>
          <w:p w14:paraId="1A8318FC" w14:textId="77777777" w:rsidR="00F56BA4" w:rsidRPr="00657CC5" w:rsidRDefault="00F56BA4" w:rsidP="00F56BA4">
            <w:pPr>
              <w:jc w:val="center"/>
              <w:rPr>
                <w:bCs/>
                <w:sz w:val="22"/>
                <w:szCs w:val="22"/>
              </w:rPr>
            </w:pPr>
            <w:r w:rsidRPr="00657CC5">
              <w:rPr>
                <w:bCs/>
                <w:sz w:val="22"/>
                <w:szCs w:val="22"/>
              </w:rPr>
              <w:t>…………………...</w:t>
            </w:r>
          </w:p>
        </w:tc>
        <w:tc>
          <w:tcPr>
            <w:tcW w:w="851" w:type="dxa"/>
            <w:tcBorders>
              <w:top w:val="single" w:sz="4" w:space="0" w:color="auto"/>
              <w:left w:val="single" w:sz="4" w:space="0" w:color="auto"/>
              <w:bottom w:val="single" w:sz="4" w:space="0" w:color="auto"/>
              <w:right w:val="single" w:sz="4" w:space="0" w:color="auto"/>
            </w:tcBorders>
          </w:tcPr>
          <w:p w14:paraId="32622EF3" w14:textId="77777777" w:rsidR="00F56BA4" w:rsidRDefault="00F56BA4" w:rsidP="00F56BA4">
            <w:pPr>
              <w:jc w:val="center"/>
              <w:rPr>
                <w:bCs/>
                <w:sz w:val="22"/>
                <w:szCs w:val="22"/>
              </w:rPr>
            </w:pPr>
          </w:p>
          <w:p w14:paraId="7FEA7F5C" w14:textId="77777777" w:rsidR="00F56BA4" w:rsidRDefault="00F56BA4" w:rsidP="00F56BA4">
            <w:pPr>
              <w:jc w:val="center"/>
              <w:rPr>
                <w:bCs/>
                <w:sz w:val="22"/>
                <w:szCs w:val="22"/>
              </w:rPr>
            </w:pPr>
          </w:p>
          <w:p w14:paraId="7BAFEAFA" w14:textId="77777777" w:rsidR="00F56BA4" w:rsidRDefault="00F56BA4" w:rsidP="00F56BA4">
            <w:pPr>
              <w:jc w:val="center"/>
              <w:rPr>
                <w:bCs/>
                <w:sz w:val="22"/>
                <w:szCs w:val="22"/>
              </w:rPr>
            </w:pPr>
          </w:p>
          <w:p w14:paraId="0D7A8685" w14:textId="184C9D21" w:rsidR="00F56BA4" w:rsidRPr="00657CC5" w:rsidRDefault="00F56BA4" w:rsidP="00F56BA4">
            <w:pPr>
              <w:jc w:val="center"/>
              <w:rPr>
                <w:bCs/>
                <w:sz w:val="22"/>
                <w:szCs w:val="22"/>
              </w:rPr>
            </w:pPr>
            <w:r>
              <w:rPr>
                <w:bCs/>
                <w:sz w:val="22"/>
                <w:szCs w:val="22"/>
              </w:rPr>
              <w:t>1 kpl.</w:t>
            </w:r>
          </w:p>
        </w:tc>
        <w:tc>
          <w:tcPr>
            <w:tcW w:w="1988" w:type="dxa"/>
            <w:tcBorders>
              <w:top w:val="single" w:sz="4" w:space="0" w:color="auto"/>
              <w:left w:val="single" w:sz="4" w:space="0" w:color="auto"/>
              <w:bottom w:val="single" w:sz="4" w:space="0" w:color="auto"/>
              <w:right w:val="single" w:sz="4" w:space="0" w:color="auto"/>
            </w:tcBorders>
          </w:tcPr>
          <w:p w14:paraId="3087453B" w14:textId="77777777" w:rsidR="00F56BA4" w:rsidRDefault="00F56BA4" w:rsidP="00F56BA4">
            <w:pPr>
              <w:jc w:val="center"/>
              <w:rPr>
                <w:bCs/>
                <w:sz w:val="22"/>
                <w:szCs w:val="22"/>
              </w:rPr>
            </w:pPr>
          </w:p>
          <w:p w14:paraId="18A7BFAE" w14:textId="77777777" w:rsidR="00F56BA4" w:rsidRDefault="00F56BA4" w:rsidP="00F56BA4">
            <w:pPr>
              <w:jc w:val="center"/>
              <w:rPr>
                <w:bCs/>
                <w:sz w:val="22"/>
                <w:szCs w:val="22"/>
              </w:rPr>
            </w:pPr>
          </w:p>
          <w:p w14:paraId="3B5D617B" w14:textId="77777777" w:rsidR="00F56BA4" w:rsidRPr="00657CC5" w:rsidRDefault="00F56BA4" w:rsidP="00F56BA4">
            <w:pPr>
              <w:jc w:val="center"/>
              <w:rPr>
                <w:bCs/>
                <w:sz w:val="22"/>
                <w:szCs w:val="22"/>
              </w:rPr>
            </w:pPr>
          </w:p>
          <w:p w14:paraId="767135F9" w14:textId="77777777" w:rsidR="00F56BA4" w:rsidRPr="00657CC5" w:rsidRDefault="00F56BA4" w:rsidP="00F56BA4">
            <w:pPr>
              <w:jc w:val="center"/>
              <w:rPr>
                <w:bCs/>
                <w:sz w:val="22"/>
                <w:szCs w:val="22"/>
              </w:rPr>
            </w:pPr>
            <w:r w:rsidRPr="00657CC5">
              <w:rPr>
                <w:bCs/>
                <w:sz w:val="22"/>
                <w:szCs w:val="22"/>
              </w:rPr>
              <w:t>…………………….</w:t>
            </w:r>
          </w:p>
        </w:tc>
      </w:tr>
      <w:tr w:rsidR="00F56BA4" w:rsidRPr="00FA7378" w14:paraId="5492BD40" w14:textId="77777777" w:rsidTr="006B53CC">
        <w:trPr>
          <w:jc w:val="center"/>
        </w:trPr>
        <w:tc>
          <w:tcPr>
            <w:tcW w:w="7375" w:type="dxa"/>
            <w:gridSpan w:val="4"/>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tcPr>
          <w:p w14:paraId="6E875FFA" w14:textId="77777777" w:rsidR="00F56BA4" w:rsidRPr="00657CC5" w:rsidRDefault="00F56BA4" w:rsidP="00F56BA4">
            <w:pPr>
              <w:jc w:val="right"/>
              <w:rPr>
                <w:b/>
                <w:bCs/>
                <w:sz w:val="22"/>
                <w:szCs w:val="22"/>
              </w:rPr>
            </w:pPr>
          </w:p>
          <w:p w14:paraId="5A79FDC5" w14:textId="77777777" w:rsidR="00F56BA4" w:rsidRPr="00657CC5" w:rsidRDefault="00F56BA4" w:rsidP="00F56BA4">
            <w:pPr>
              <w:jc w:val="right"/>
              <w:rPr>
                <w:b/>
                <w:bCs/>
                <w:sz w:val="22"/>
                <w:szCs w:val="22"/>
              </w:rPr>
            </w:pPr>
            <w:r w:rsidRPr="00657CC5">
              <w:rPr>
                <w:b/>
                <w:bCs/>
                <w:sz w:val="22"/>
                <w:szCs w:val="22"/>
              </w:rPr>
              <w:t xml:space="preserve">RAZEM brutto </w:t>
            </w:r>
          </w:p>
          <w:p w14:paraId="15094377" w14:textId="7639D121" w:rsidR="00F56BA4" w:rsidRPr="00657CC5" w:rsidRDefault="00F56BA4" w:rsidP="00F56BA4">
            <w:pPr>
              <w:jc w:val="right"/>
              <w:rPr>
                <w:b/>
                <w:bCs/>
                <w:sz w:val="22"/>
                <w:szCs w:val="22"/>
              </w:rPr>
            </w:pPr>
            <w:r w:rsidRPr="00657CC5">
              <w:rPr>
                <w:b/>
                <w:bCs/>
                <w:sz w:val="22"/>
                <w:szCs w:val="22"/>
              </w:rPr>
              <w:t>(1E + 2E + 3E + 4E</w:t>
            </w:r>
            <w:r w:rsidR="00683F0D">
              <w:rPr>
                <w:b/>
                <w:bCs/>
                <w:sz w:val="22"/>
                <w:szCs w:val="22"/>
              </w:rPr>
              <w:t>+5E</w:t>
            </w:r>
            <w:r w:rsidRPr="00657CC5">
              <w:rPr>
                <w:b/>
                <w:bCs/>
                <w:sz w:val="22"/>
                <w:szCs w:val="22"/>
              </w:rPr>
              <w:t xml:space="preserve">) </w:t>
            </w:r>
          </w:p>
        </w:tc>
        <w:tc>
          <w:tcPr>
            <w:tcW w:w="1988" w:type="dxa"/>
            <w:tcBorders>
              <w:top w:val="single" w:sz="4" w:space="0" w:color="auto"/>
              <w:left w:val="single" w:sz="2" w:space="0" w:color="000000"/>
              <w:bottom w:val="single" w:sz="2" w:space="0" w:color="000000"/>
              <w:right w:val="single" w:sz="2" w:space="0" w:color="000000"/>
            </w:tcBorders>
          </w:tcPr>
          <w:p w14:paraId="1F6DD7FE" w14:textId="77777777" w:rsidR="00F56BA4" w:rsidRPr="00657CC5" w:rsidRDefault="00F56BA4" w:rsidP="00F56BA4">
            <w:pPr>
              <w:jc w:val="center"/>
              <w:rPr>
                <w:b/>
                <w:bCs/>
                <w:sz w:val="22"/>
                <w:szCs w:val="22"/>
              </w:rPr>
            </w:pPr>
          </w:p>
          <w:p w14:paraId="5403E1BF" w14:textId="77777777" w:rsidR="00F56BA4" w:rsidRPr="00657CC5" w:rsidRDefault="00F56BA4" w:rsidP="00F56BA4">
            <w:pPr>
              <w:jc w:val="center"/>
              <w:rPr>
                <w:sz w:val="22"/>
                <w:szCs w:val="22"/>
              </w:rPr>
            </w:pPr>
          </w:p>
          <w:p w14:paraId="33F83840" w14:textId="77777777" w:rsidR="00F56BA4" w:rsidRPr="00657CC5" w:rsidRDefault="00F56BA4" w:rsidP="00F56BA4">
            <w:pPr>
              <w:jc w:val="center"/>
              <w:rPr>
                <w:sz w:val="22"/>
                <w:szCs w:val="22"/>
              </w:rPr>
            </w:pPr>
            <w:r w:rsidRPr="00657CC5">
              <w:rPr>
                <w:sz w:val="22"/>
                <w:szCs w:val="22"/>
              </w:rPr>
              <w:t>……………………</w:t>
            </w:r>
          </w:p>
        </w:tc>
      </w:tr>
    </w:tbl>
    <w:p w14:paraId="073E1036" w14:textId="27FA8BCD" w:rsidR="00572B21" w:rsidRPr="00B6548C" w:rsidRDefault="00572B21" w:rsidP="004C56FF">
      <w:pPr>
        <w:suppressAutoHyphens w:val="0"/>
        <w:jc w:val="both"/>
        <w:rPr>
          <w:rFonts w:eastAsia="Times New Roman"/>
          <w:b/>
          <w:i/>
          <w:iCs/>
          <w:sz w:val="22"/>
          <w:szCs w:val="22"/>
          <w:lang w:eastAsia="ar-SA"/>
        </w:rPr>
      </w:pPr>
      <w:r w:rsidRPr="00657CC5">
        <w:rPr>
          <w:rFonts w:eastAsia="Times New Roman"/>
          <w:b/>
          <w:i/>
          <w:iCs/>
          <w:sz w:val="22"/>
          <w:szCs w:val="22"/>
          <w:lang w:eastAsia="ar-SA"/>
        </w:rPr>
        <w:t xml:space="preserve">Wykonawca ma obowiązek podać </w:t>
      </w:r>
      <w:r w:rsidR="004C56FF">
        <w:rPr>
          <w:rFonts w:eastAsia="Times New Roman"/>
          <w:b/>
          <w:i/>
          <w:iCs/>
          <w:sz w:val="22"/>
          <w:szCs w:val="22"/>
          <w:lang w:eastAsia="ar-SA"/>
        </w:rPr>
        <w:t>model i producenta</w:t>
      </w:r>
      <w:r w:rsidRPr="00657CC5">
        <w:rPr>
          <w:rFonts w:eastAsia="Times New Roman"/>
          <w:b/>
          <w:i/>
          <w:iCs/>
          <w:sz w:val="22"/>
          <w:szCs w:val="22"/>
          <w:lang w:eastAsia="ar-SA"/>
        </w:rPr>
        <w:t xml:space="preserve"> oferowanego sprzętu</w:t>
      </w:r>
    </w:p>
    <w:p w14:paraId="7300A102" w14:textId="77777777" w:rsidR="00572B21" w:rsidRDefault="00572B21" w:rsidP="00572B21">
      <w:pPr>
        <w:suppressAutoHyphens w:val="0"/>
        <w:jc w:val="right"/>
        <w:rPr>
          <w:rFonts w:eastAsia="Times New Roman"/>
          <w:b/>
          <w:sz w:val="22"/>
          <w:szCs w:val="22"/>
          <w:lang w:eastAsia="ar-SA"/>
        </w:rPr>
      </w:pPr>
    </w:p>
    <w:p w14:paraId="7A2DCF2C" w14:textId="77777777" w:rsidR="00572B21" w:rsidRDefault="00572B21" w:rsidP="00572B21">
      <w:pPr>
        <w:suppressAutoHyphens w:val="0"/>
        <w:jc w:val="right"/>
        <w:rPr>
          <w:rFonts w:eastAsia="Times New Roman"/>
          <w:b/>
          <w:sz w:val="22"/>
          <w:szCs w:val="22"/>
          <w:lang w:eastAsia="ar-SA"/>
        </w:rPr>
      </w:pPr>
    </w:p>
    <w:p w14:paraId="4A71B828" w14:textId="77777777" w:rsidR="00572B21" w:rsidRDefault="00572B21" w:rsidP="00572B21">
      <w:pPr>
        <w:suppressAutoHyphens w:val="0"/>
        <w:jc w:val="right"/>
        <w:rPr>
          <w:rFonts w:eastAsia="Times New Roman"/>
          <w:b/>
          <w:sz w:val="22"/>
          <w:szCs w:val="22"/>
          <w:lang w:eastAsia="ar-SA"/>
        </w:rPr>
      </w:pPr>
    </w:p>
    <w:p w14:paraId="6E5C1267" w14:textId="77777777" w:rsidR="008E7ED6" w:rsidRDefault="008E7ED6">
      <w:pPr>
        <w:suppressAutoHyphens w:val="0"/>
        <w:jc w:val="right"/>
        <w:rPr>
          <w:rFonts w:eastAsia="Times New Roman"/>
          <w:b/>
          <w:sz w:val="22"/>
          <w:szCs w:val="22"/>
          <w:lang w:eastAsia="ar-SA"/>
        </w:rPr>
      </w:pPr>
    </w:p>
    <w:p w14:paraId="5D3AE22B" w14:textId="77777777" w:rsidR="008E7ED6" w:rsidRDefault="008E7ED6">
      <w:pPr>
        <w:suppressAutoHyphens w:val="0"/>
        <w:jc w:val="right"/>
        <w:rPr>
          <w:rFonts w:eastAsia="Times New Roman"/>
          <w:b/>
          <w:sz w:val="22"/>
          <w:szCs w:val="22"/>
          <w:lang w:eastAsia="ar-SA"/>
        </w:rPr>
      </w:pPr>
    </w:p>
    <w:p w14:paraId="48EA8B7E" w14:textId="77777777" w:rsidR="0059034C" w:rsidRDefault="0059034C">
      <w:pPr>
        <w:suppressAutoHyphens w:val="0"/>
        <w:jc w:val="right"/>
        <w:textAlignment w:val="auto"/>
        <w:rPr>
          <w:rFonts w:eastAsia="Times New Roman"/>
          <w:b/>
          <w:sz w:val="22"/>
          <w:szCs w:val="22"/>
          <w:lang w:eastAsia="ar-SA"/>
        </w:rPr>
      </w:pPr>
    </w:p>
    <w:p w14:paraId="4BF68AE4" w14:textId="77777777" w:rsidR="0059034C" w:rsidRDefault="0059034C">
      <w:pPr>
        <w:suppressAutoHyphens w:val="0"/>
        <w:jc w:val="right"/>
        <w:textAlignment w:val="auto"/>
        <w:rPr>
          <w:rFonts w:eastAsia="Times New Roman"/>
          <w:b/>
          <w:sz w:val="22"/>
          <w:szCs w:val="22"/>
          <w:lang w:eastAsia="ar-SA"/>
        </w:rPr>
      </w:pPr>
    </w:p>
    <w:p w14:paraId="17831A8D" w14:textId="77777777" w:rsidR="0059034C" w:rsidRDefault="0059034C">
      <w:pPr>
        <w:suppressAutoHyphens w:val="0"/>
        <w:jc w:val="right"/>
        <w:textAlignment w:val="auto"/>
        <w:rPr>
          <w:rFonts w:eastAsia="Times New Roman"/>
          <w:b/>
          <w:sz w:val="22"/>
          <w:szCs w:val="22"/>
          <w:lang w:eastAsia="ar-SA"/>
        </w:rPr>
      </w:pPr>
    </w:p>
    <w:p w14:paraId="2255CF57" w14:textId="77777777" w:rsidR="0059034C" w:rsidRDefault="0059034C">
      <w:pPr>
        <w:suppressAutoHyphens w:val="0"/>
        <w:jc w:val="right"/>
        <w:textAlignment w:val="auto"/>
        <w:rPr>
          <w:rFonts w:eastAsia="Times New Roman"/>
          <w:b/>
          <w:sz w:val="22"/>
          <w:szCs w:val="22"/>
          <w:lang w:eastAsia="ar-SA"/>
        </w:rPr>
      </w:pPr>
    </w:p>
    <w:p w14:paraId="06C99A5F" w14:textId="77777777" w:rsidR="0059034C" w:rsidRDefault="0059034C">
      <w:pPr>
        <w:suppressAutoHyphens w:val="0"/>
        <w:jc w:val="right"/>
        <w:textAlignment w:val="auto"/>
        <w:rPr>
          <w:rFonts w:eastAsia="Times New Roman"/>
          <w:b/>
          <w:sz w:val="22"/>
          <w:szCs w:val="22"/>
          <w:lang w:eastAsia="ar-SA"/>
        </w:rPr>
      </w:pPr>
    </w:p>
    <w:p w14:paraId="05DBA84A" w14:textId="77777777" w:rsidR="0059034C" w:rsidRDefault="0059034C">
      <w:pPr>
        <w:suppressAutoHyphens w:val="0"/>
        <w:jc w:val="right"/>
        <w:textAlignment w:val="auto"/>
        <w:rPr>
          <w:rFonts w:eastAsia="Times New Roman"/>
          <w:b/>
          <w:sz w:val="22"/>
          <w:szCs w:val="22"/>
          <w:lang w:eastAsia="ar-SA"/>
        </w:rPr>
      </w:pPr>
    </w:p>
    <w:p w14:paraId="19D4C718" w14:textId="77777777" w:rsidR="0059034C" w:rsidRDefault="0059034C">
      <w:pPr>
        <w:suppressAutoHyphens w:val="0"/>
        <w:jc w:val="right"/>
        <w:textAlignment w:val="auto"/>
        <w:rPr>
          <w:rFonts w:eastAsia="Times New Roman"/>
          <w:b/>
          <w:sz w:val="22"/>
          <w:szCs w:val="22"/>
          <w:lang w:eastAsia="ar-SA"/>
        </w:rPr>
      </w:pPr>
    </w:p>
    <w:p w14:paraId="33A4E671" w14:textId="77777777" w:rsidR="0059034C" w:rsidRDefault="0059034C">
      <w:pPr>
        <w:suppressAutoHyphens w:val="0"/>
        <w:jc w:val="right"/>
        <w:textAlignment w:val="auto"/>
        <w:rPr>
          <w:rFonts w:eastAsia="Times New Roman"/>
          <w:b/>
          <w:sz w:val="22"/>
          <w:szCs w:val="22"/>
          <w:lang w:eastAsia="ar-SA"/>
        </w:rPr>
      </w:pPr>
    </w:p>
    <w:p w14:paraId="4125E679" w14:textId="77777777" w:rsidR="0059034C" w:rsidRDefault="0059034C">
      <w:pPr>
        <w:suppressAutoHyphens w:val="0"/>
        <w:jc w:val="right"/>
        <w:textAlignment w:val="auto"/>
        <w:rPr>
          <w:rFonts w:eastAsia="Times New Roman"/>
          <w:b/>
          <w:sz w:val="22"/>
          <w:szCs w:val="22"/>
          <w:lang w:eastAsia="ar-SA"/>
        </w:rPr>
      </w:pPr>
    </w:p>
    <w:p w14:paraId="476F891D" w14:textId="77777777" w:rsidR="0059034C" w:rsidRDefault="0059034C">
      <w:pPr>
        <w:suppressAutoHyphens w:val="0"/>
        <w:jc w:val="right"/>
        <w:textAlignment w:val="auto"/>
        <w:rPr>
          <w:rFonts w:eastAsia="Times New Roman"/>
          <w:b/>
          <w:sz w:val="22"/>
          <w:szCs w:val="22"/>
          <w:lang w:eastAsia="ar-SA"/>
        </w:rPr>
      </w:pPr>
    </w:p>
    <w:p w14:paraId="2297F9E5" w14:textId="77777777" w:rsidR="0059034C" w:rsidRDefault="0059034C">
      <w:pPr>
        <w:suppressAutoHyphens w:val="0"/>
        <w:jc w:val="right"/>
        <w:textAlignment w:val="auto"/>
        <w:rPr>
          <w:rFonts w:eastAsia="Times New Roman"/>
          <w:b/>
          <w:sz w:val="22"/>
          <w:szCs w:val="22"/>
          <w:lang w:eastAsia="ar-SA"/>
        </w:rPr>
      </w:pPr>
    </w:p>
    <w:p w14:paraId="1C530042" w14:textId="77777777" w:rsidR="0059034C" w:rsidRDefault="0059034C">
      <w:pPr>
        <w:suppressAutoHyphens w:val="0"/>
        <w:jc w:val="right"/>
        <w:textAlignment w:val="auto"/>
        <w:rPr>
          <w:rFonts w:eastAsia="Times New Roman"/>
          <w:b/>
          <w:sz w:val="22"/>
          <w:szCs w:val="22"/>
          <w:lang w:eastAsia="ar-SA"/>
        </w:rPr>
      </w:pPr>
    </w:p>
    <w:p w14:paraId="50C5905D" w14:textId="77777777" w:rsidR="0059034C" w:rsidRDefault="0059034C">
      <w:pPr>
        <w:suppressAutoHyphens w:val="0"/>
        <w:jc w:val="right"/>
        <w:textAlignment w:val="auto"/>
        <w:rPr>
          <w:rFonts w:eastAsia="Times New Roman"/>
          <w:b/>
          <w:sz w:val="22"/>
          <w:szCs w:val="22"/>
          <w:lang w:eastAsia="ar-SA"/>
        </w:rPr>
      </w:pPr>
    </w:p>
    <w:p w14:paraId="25BC0E6F" w14:textId="77777777" w:rsidR="0059034C" w:rsidRDefault="0059034C">
      <w:pPr>
        <w:suppressAutoHyphens w:val="0"/>
        <w:jc w:val="right"/>
        <w:textAlignment w:val="auto"/>
        <w:rPr>
          <w:rFonts w:eastAsia="Times New Roman"/>
          <w:b/>
          <w:sz w:val="22"/>
          <w:szCs w:val="22"/>
          <w:lang w:eastAsia="ar-SA"/>
        </w:rPr>
      </w:pPr>
    </w:p>
    <w:p w14:paraId="3CA73885" w14:textId="77777777" w:rsidR="0059034C" w:rsidRDefault="0059034C">
      <w:pPr>
        <w:suppressAutoHyphens w:val="0"/>
        <w:jc w:val="right"/>
        <w:textAlignment w:val="auto"/>
        <w:rPr>
          <w:rFonts w:eastAsia="Times New Roman"/>
          <w:b/>
          <w:sz w:val="22"/>
          <w:szCs w:val="22"/>
          <w:lang w:eastAsia="ar-SA"/>
        </w:rPr>
      </w:pPr>
    </w:p>
    <w:p w14:paraId="2CFE4AD9" w14:textId="77777777" w:rsidR="0059034C" w:rsidRDefault="0059034C">
      <w:pPr>
        <w:suppressAutoHyphens w:val="0"/>
        <w:jc w:val="right"/>
        <w:textAlignment w:val="auto"/>
        <w:rPr>
          <w:rFonts w:eastAsia="Times New Roman"/>
          <w:b/>
          <w:sz w:val="22"/>
          <w:szCs w:val="22"/>
          <w:lang w:eastAsia="ar-SA"/>
        </w:rPr>
      </w:pPr>
    </w:p>
    <w:p w14:paraId="77CC929C" w14:textId="77777777" w:rsidR="0059034C" w:rsidRDefault="0059034C">
      <w:pPr>
        <w:suppressAutoHyphens w:val="0"/>
        <w:jc w:val="right"/>
        <w:textAlignment w:val="auto"/>
        <w:rPr>
          <w:rFonts w:eastAsia="Times New Roman"/>
          <w:b/>
          <w:sz w:val="22"/>
          <w:szCs w:val="22"/>
          <w:lang w:eastAsia="ar-SA"/>
        </w:rPr>
      </w:pPr>
    </w:p>
    <w:p w14:paraId="606D4362" w14:textId="77777777" w:rsidR="0059034C" w:rsidRDefault="0059034C">
      <w:pPr>
        <w:suppressAutoHyphens w:val="0"/>
        <w:jc w:val="right"/>
        <w:textAlignment w:val="auto"/>
        <w:rPr>
          <w:rFonts w:eastAsia="Times New Roman"/>
          <w:b/>
          <w:sz w:val="22"/>
          <w:szCs w:val="22"/>
          <w:lang w:eastAsia="ar-SA"/>
        </w:rPr>
      </w:pPr>
    </w:p>
    <w:p w14:paraId="697B4C49" w14:textId="77777777" w:rsidR="0059034C" w:rsidRDefault="0059034C">
      <w:pPr>
        <w:suppressAutoHyphens w:val="0"/>
        <w:jc w:val="right"/>
        <w:textAlignment w:val="auto"/>
        <w:rPr>
          <w:rFonts w:eastAsia="Times New Roman"/>
          <w:b/>
          <w:sz w:val="22"/>
          <w:szCs w:val="22"/>
          <w:lang w:eastAsia="ar-SA"/>
        </w:rPr>
      </w:pPr>
    </w:p>
    <w:p w14:paraId="0D7C65D9" w14:textId="77777777" w:rsidR="0059034C" w:rsidRDefault="0059034C">
      <w:pPr>
        <w:suppressAutoHyphens w:val="0"/>
        <w:jc w:val="right"/>
        <w:textAlignment w:val="auto"/>
        <w:rPr>
          <w:rFonts w:eastAsia="Times New Roman"/>
          <w:b/>
          <w:sz w:val="22"/>
          <w:szCs w:val="22"/>
          <w:lang w:eastAsia="ar-SA"/>
        </w:rPr>
      </w:pPr>
    </w:p>
    <w:p w14:paraId="79D004D5" w14:textId="77777777" w:rsidR="0059034C" w:rsidRDefault="0059034C">
      <w:pPr>
        <w:suppressAutoHyphens w:val="0"/>
        <w:jc w:val="right"/>
        <w:textAlignment w:val="auto"/>
        <w:rPr>
          <w:rFonts w:eastAsia="Times New Roman"/>
          <w:b/>
          <w:sz w:val="22"/>
          <w:szCs w:val="22"/>
          <w:lang w:eastAsia="ar-SA"/>
        </w:rPr>
      </w:pPr>
    </w:p>
    <w:p w14:paraId="58082F99" w14:textId="77777777" w:rsidR="0059034C" w:rsidRDefault="0059034C">
      <w:pPr>
        <w:suppressAutoHyphens w:val="0"/>
        <w:jc w:val="right"/>
        <w:textAlignment w:val="auto"/>
        <w:rPr>
          <w:rFonts w:eastAsia="Times New Roman"/>
          <w:b/>
          <w:sz w:val="22"/>
          <w:szCs w:val="22"/>
          <w:lang w:eastAsia="ar-SA"/>
        </w:rPr>
      </w:pPr>
    </w:p>
    <w:p w14:paraId="051EA0DC" w14:textId="77777777" w:rsidR="0059034C" w:rsidRDefault="0059034C">
      <w:pPr>
        <w:suppressAutoHyphens w:val="0"/>
        <w:jc w:val="right"/>
        <w:textAlignment w:val="auto"/>
        <w:rPr>
          <w:rFonts w:eastAsia="Times New Roman"/>
          <w:b/>
          <w:sz w:val="22"/>
          <w:szCs w:val="22"/>
          <w:lang w:eastAsia="ar-SA"/>
        </w:rPr>
      </w:pPr>
    </w:p>
    <w:p w14:paraId="45A51E2E" w14:textId="77777777" w:rsidR="0059034C" w:rsidRDefault="0059034C">
      <w:pPr>
        <w:suppressAutoHyphens w:val="0"/>
        <w:jc w:val="right"/>
        <w:textAlignment w:val="auto"/>
        <w:rPr>
          <w:rFonts w:eastAsia="Times New Roman"/>
          <w:b/>
          <w:sz w:val="22"/>
          <w:szCs w:val="22"/>
          <w:lang w:eastAsia="ar-SA"/>
        </w:rPr>
      </w:pPr>
    </w:p>
    <w:p w14:paraId="57EAB6C9" w14:textId="77777777" w:rsidR="0059034C" w:rsidRDefault="0059034C">
      <w:pPr>
        <w:suppressAutoHyphens w:val="0"/>
        <w:jc w:val="right"/>
        <w:textAlignment w:val="auto"/>
        <w:rPr>
          <w:rFonts w:eastAsia="Times New Roman"/>
          <w:b/>
          <w:sz w:val="22"/>
          <w:szCs w:val="22"/>
          <w:lang w:eastAsia="ar-SA"/>
        </w:rPr>
      </w:pPr>
    </w:p>
    <w:p w14:paraId="735AD1F0" w14:textId="77777777" w:rsidR="0059034C" w:rsidRDefault="0059034C">
      <w:pPr>
        <w:suppressAutoHyphens w:val="0"/>
        <w:jc w:val="right"/>
        <w:textAlignment w:val="auto"/>
        <w:rPr>
          <w:rFonts w:eastAsia="Times New Roman"/>
          <w:b/>
          <w:sz w:val="22"/>
          <w:szCs w:val="22"/>
          <w:lang w:eastAsia="ar-SA"/>
        </w:rPr>
      </w:pPr>
    </w:p>
    <w:p w14:paraId="4BC37DC0" w14:textId="77777777" w:rsidR="0059034C" w:rsidRDefault="0059034C">
      <w:pPr>
        <w:suppressAutoHyphens w:val="0"/>
        <w:jc w:val="right"/>
        <w:textAlignment w:val="auto"/>
        <w:rPr>
          <w:rFonts w:eastAsia="Times New Roman"/>
          <w:b/>
          <w:sz w:val="22"/>
          <w:szCs w:val="22"/>
          <w:lang w:eastAsia="ar-SA"/>
        </w:rPr>
      </w:pPr>
    </w:p>
    <w:p w14:paraId="3A8E0FEC" w14:textId="77777777" w:rsidR="0059034C" w:rsidRDefault="0059034C">
      <w:pPr>
        <w:suppressAutoHyphens w:val="0"/>
        <w:jc w:val="right"/>
        <w:textAlignment w:val="auto"/>
        <w:rPr>
          <w:rFonts w:eastAsia="Times New Roman"/>
          <w:b/>
          <w:sz w:val="22"/>
          <w:szCs w:val="22"/>
          <w:lang w:eastAsia="ar-SA"/>
        </w:rPr>
      </w:pPr>
    </w:p>
    <w:p w14:paraId="30760F2D" w14:textId="77777777" w:rsidR="0059034C" w:rsidRDefault="0059034C">
      <w:pPr>
        <w:suppressAutoHyphens w:val="0"/>
        <w:jc w:val="right"/>
        <w:textAlignment w:val="auto"/>
        <w:rPr>
          <w:rFonts w:eastAsia="Times New Roman"/>
          <w:b/>
          <w:sz w:val="22"/>
          <w:szCs w:val="22"/>
          <w:lang w:eastAsia="ar-SA"/>
        </w:rPr>
      </w:pPr>
    </w:p>
    <w:p w14:paraId="4127FADE" w14:textId="77777777" w:rsidR="0059034C" w:rsidRDefault="0059034C">
      <w:pPr>
        <w:suppressAutoHyphens w:val="0"/>
        <w:jc w:val="right"/>
        <w:textAlignment w:val="auto"/>
        <w:rPr>
          <w:rFonts w:eastAsia="Times New Roman"/>
          <w:b/>
          <w:sz w:val="22"/>
          <w:szCs w:val="22"/>
          <w:lang w:eastAsia="ar-SA"/>
        </w:rPr>
      </w:pPr>
    </w:p>
    <w:p w14:paraId="05217EE5" w14:textId="77777777" w:rsidR="0059034C" w:rsidRDefault="0059034C">
      <w:pPr>
        <w:suppressAutoHyphens w:val="0"/>
        <w:jc w:val="right"/>
        <w:textAlignment w:val="auto"/>
        <w:rPr>
          <w:rFonts w:eastAsia="Times New Roman"/>
          <w:b/>
          <w:sz w:val="22"/>
          <w:szCs w:val="22"/>
          <w:lang w:eastAsia="ar-SA"/>
        </w:rPr>
      </w:pPr>
    </w:p>
    <w:p w14:paraId="3BF93334" w14:textId="77777777" w:rsidR="0059034C" w:rsidRDefault="0059034C">
      <w:pPr>
        <w:suppressAutoHyphens w:val="0"/>
        <w:jc w:val="right"/>
        <w:textAlignment w:val="auto"/>
        <w:rPr>
          <w:rFonts w:eastAsia="Times New Roman"/>
          <w:b/>
          <w:sz w:val="22"/>
          <w:szCs w:val="22"/>
          <w:lang w:eastAsia="ar-SA"/>
        </w:rPr>
      </w:pPr>
    </w:p>
    <w:p w14:paraId="1FDD7BC8" w14:textId="77777777" w:rsidR="0059034C" w:rsidRDefault="0059034C">
      <w:pPr>
        <w:suppressAutoHyphens w:val="0"/>
        <w:jc w:val="right"/>
        <w:textAlignment w:val="auto"/>
        <w:rPr>
          <w:rFonts w:eastAsia="Times New Roman"/>
          <w:b/>
          <w:sz w:val="22"/>
          <w:szCs w:val="22"/>
          <w:lang w:eastAsia="ar-SA"/>
        </w:rPr>
      </w:pPr>
    </w:p>
    <w:p w14:paraId="1E72A625" w14:textId="77777777" w:rsidR="0059034C" w:rsidRDefault="0059034C">
      <w:pPr>
        <w:suppressAutoHyphens w:val="0"/>
        <w:jc w:val="right"/>
        <w:textAlignment w:val="auto"/>
        <w:rPr>
          <w:rFonts w:eastAsia="Times New Roman"/>
          <w:b/>
          <w:sz w:val="22"/>
          <w:szCs w:val="22"/>
          <w:lang w:eastAsia="ar-SA"/>
        </w:rPr>
      </w:pPr>
    </w:p>
    <w:p w14:paraId="0E5750DF" w14:textId="77777777" w:rsidR="0059034C" w:rsidRDefault="0059034C">
      <w:pPr>
        <w:suppressAutoHyphens w:val="0"/>
        <w:jc w:val="right"/>
        <w:textAlignment w:val="auto"/>
        <w:rPr>
          <w:rFonts w:eastAsia="Times New Roman"/>
          <w:b/>
          <w:sz w:val="22"/>
          <w:szCs w:val="22"/>
          <w:lang w:eastAsia="ar-SA"/>
        </w:rPr>
      </w:pPr>
    </w:p>
    <w:p w14:paraId="3D4573D2" w14:textId="77777777" w:rsidR="0059034C" w:rsidRDefault="0059034C">
      <w:pPr>
        <w:suppressAutoHyphens w:val="0"/>
        <w:jc w:val="right"/>
        <w:textAlignment w:val="auto"/>
        <w:rPr>
          <w:rFonts w:eastAsia="Times New Roman"/>
          <w:b/>
          <w:sz w:val="22"/>
          <w:szCs w:val="22"/>
          <w:lang w:eastAsia="ar-SA"/>
        </w:rPr>
      </w:pPr>
    </w:p>
    <w:p w14:paraId="3E91C3F8" w14:textId="77777777" w:rsidR="0059034C" w:rsidRDefault="0059034C">
      <w:pPr>
        <w:suppressAutoHyphens w:val="0"/>
        <w:jc w:val="right"/>
        <w:textAlignment w:val="auto"/>
        <w:rPr>
          <w:rFonts w:eastAsia="Times New Roman"/>
          <w:b/>
          <w:sz w:val="22"/>
          <w:szCs w:val="22"/>
          <w:lang w:eastAsia="ar-SA"/>
        </w:rPr>
      </w:pPr>
    </w:p>
    <w:p w14:paraId="2211A1B0" w14:textId="77777777" w:rsidR="0059034C" w:rsidRDefault="0059034C">
      <w:pPr>
        <w:suppressAutoHyphens w:val="0"/>
        <w:jc w:val="right"/>
        <w:textAlignment w:val="auto"/>
        <w:rPr>
          <w:rFonts w:eastAsia="Times New Roman"/>
          <w:b/>
          <w:sz w:val="22"/>
          <w:szCs w:val="22"/>
          <w:lang w:eastAsia="ar-SA"/>
        </w:rPr>
      </w:pPr>
    </w:p>
    <w:p w14:paraId="2D444596" w14:textId="77777777" w:rsidR="0059034C" w:rsidRDefault="0059034C">
      <w:pPr>
        <w:suppressAutoHyphens w:val="0"/>
        <w:jc w:val="right"/>
        <w:textAlignment w:val="auto"/>
        <w:rPr>
          <w:rFonts w:eastAsia="Times New Roman"/>
          <w:b/>
          <w:sz w:val="22"/>
          <w:szCs w:val="22"/>
          <w:lang w:eastAsia="ar-SA"/>
        </w:rPr>
      </w:pPr>
    </w:p>
    <w:p w14:paraId="21EC7FD0" w14:textId="77777777" w:rsidR="0059034C" w:rsidRDefault="0059034C">
      <w:pPr>
        <w:suppressAutoHyphens w:val="0"/>
        <w:jc w:val="right"/>
        <w:textAlignment w:val="auto"/>
        <w:rPr>
          <w:rFonts w:eastAsia="Times New Roman"/>
          <w:b/>
          <w:sz w:val="22"/>
          <w:szCs w:val="22"/>
          <w:lang w:eastAsia="ar-SA"/>
        </w:rPr>
      </w:pPr>
    </w:p>
    <w:p w14:paraId="7BB5FDDA" w14:textId="77777777" w:rsidR="0059034C" w:rsidRDefault="0059034C">
      <w:pPr>
        <w:suppressAutoHyphens w:val="0"/>
        <w:jc w:val="right"/>
        <w:textAlignment w:val="auto"/>
        <w:rPr>
          <w:rFonts w:eastAsia="Times New Roman"/>
          <w:b/>
          <w:sz w:val="22"/>
          <w:szCs w:val="22"/>
          <w:lang w:eastAsia="ar-SA"/>
        </w:rPr>
      </w:pPr>
    </w:p>
    <w:p w14:paraId="01B3AAF6" w14:textId="77777777" w:rsidR="0059034C" w:rsidRDefault="0059034C">
      <w:pPr>
        <w:suppressAutoHyphens w:val="0"/>
        <w:jc w:val="right"/>
        <w:textAlignment w:val="auto"/>
        <w:rPr>
          <w:rFonts w:eastAsia="Times New Roman"/>
          <w:b/>
          <w:sz w:val="22"/>
          <w:szCs w:val="22"/>
          <w:lang w:eastAsia="ar-SA"/>
        </w:rPr>
      </w:pPr>
    </w:p>
    <w:p w14:paraId="29AAC86D" w14:textId="77777777" w:rsidR="0059034C" w:rsidRDefault="0059034C">
      <w:pPr>
        <w:suppressAutoHyphens w:val="0"/>
        <w:jc w:val="right"/>
        <w:textAlignment w:val="auto"/>
        <w:rPr>
          <w:rFonts w:eastAsia="Times New Roman"/>
          <w:b/>
          <w:sz w:val="22"/>
          <w:szCs w:val="22"/>
          <w:lang w:eastAsia="ar-SA"/>
        </w:rPr>
      </w:pPr>
    </w:p>
    <w:p w14:paraId="4DB2FDE5" w14:textId="77777777" w:rsidR="0059034C" w:rsidRDefault="0059034C">
      <w:pPr>
        <w:suppressAutoHyphens w:val="0"/>
        <w:jc w:val="right"/>
        <w:textAlignment w:val="auto"/>
        <w:rPr>
          <w:rFonts w:eastAsia="Times New Roman"/>
          <w:b/>
          <w:sz w:val="22"/>
          <w:szCs w:val="22"/>
          <w:lang w:eastAsia="ar-SA"/>
        </w:rPr>
      </w:pPr>
    </w:p>
    <w:p w14:paraId="69326A1A" w14:textId="17D7D27F" w:rsidR="008E7ED6" w:rsidRDefault="00000000">
      <w:pPr>
        <w:suppressAutoHyphens w:val="0"/>
        <w:jc w:val="right"/>
        <w:textAlignment w:val="auto"/>
        <w:rPr>
          <w:rFonts w:eastAsia="Times New Roman"/>
          <w:sz w:val="22"/>
          <w:szCs w:val="22"/>
          <w:lang w:eastAsia="ar-SA"/>
        </w:rPr>
      </w:pPr>
      <w:r>
        <w:rPr>
          <w:rFonts w:eastAsia="Times New Roman"/>
          <w:b/>
          <w:sz w:val="22"/>
          <w:szCs w:val="22"/>
          <w:lang w:eastAsia="ar-SA"/>
        </w:rPr>
        <w:lastRenderedPageBreak/>
        <w:t>Załącznik nr 4 do SWZ</w:t>
      </w:r>
    </w:p>
    <w:p w14:paraId="4E1D6014" w14:textId="341CF060" w:rsidR="008E7ED6" w:rsidRDefault="00000000">
      <w:pPr>
        <w:suppressAutoHyphens w:val="0"/>
        <w:textAlignment w:val="auto"/>
        <w:rPr>
          <w:rFonts w:eastAsia="Times New Roman"/>
          <w:b/>
          <w:sz w:val="22"/>
          <w:szCs w:val="22"/>
          <w:lang w:eastAsia="ar-SA"/>
        </w:rPr>
      </w:pPr>
      <w:r>
        <w:rPr>
          <w:rFonts w:eastAsia="Times New Roman"/>
          <w:sz w:val="22"/>
          <w:szCs w:val="22"/>
          <w:lang w:eastAsia="ar-SA"/>
        </w:rPr>
        <w:t xml:space="preserve">Znak sprawy: </w:t>
      </w:r>
      <w:r>
        <w:rPr>
          <w:rFonts w:eastAsia="Times New Roman"/>
          <w:b/>
          <w:bCs/>
          <w:sz w:val="22"/>
          <w:szCs w:val="22"/>
          <w:lang w:eastAsia="ar-SA"/>
        </w:rPr>
        <w:t>ZP/</w:t>
      </w:r>
      <w:r w:rsidR="00844CB8">
        <w:rPr>
          <w:rFonts w:eastAsia="Times New Roman"/>
          <w:b/>
          <w:bCs/>
          <w:sz w:val="22"/>
          <w:szCs w:val="22"/>
          <w:lang w:eastAsia="ar-SA"/>
        </w:rPr>
        <w:t>2</w:t>
      </w:r>
      <w:r>
        <w:rPr>
          <w:rFonts w:eastAsia="Times New Roman"/>
          <w:b/>
          <w:bCs/>
          <w:sz w:val="22"/>
          <w:szCs w:val="22"/>
          <w:lang w:eastAsia="ar-SA"/>
        </w:rPr>
        <w:t>/2026</w:t>
      </w:r>
    </w:p>
    <w:p w14:paraId="57FBCA0A" w14:textId="77777777" w:rsidR="008E7ED6" w:rsidRDefault="00000000">
      <w:pPr>
        <w:suppressAutoHyphens w:val="0"/>
        <w:jc w:val="right"/>
        <w:textAlignment w:val="auto"/>
        <w:rPr>
          <w:rFonts w:eastAsia="Times New Roman" w:cs="Times New Roman"/>
          <w:b/>
          <w:bCs/>
          <w:lang w:eastAsia="ar-SA"/>
        </w:rPr>
      </w:pPr>
      <w:r>
        <w:rPr>
          <w:rFonts w:eastAsia="Times New Roman" w:cs="Times New Roman"/>
          <w:b/>
          <w:bCs/>
          <w:noProof/>
          <w:lang w:eastAsia="ar-SA"/>
        </w:rPr>
        <mc:AlternateContent>
          <mc:Choice Requires="wps">
            <w:drawing>
              <wp:anchor distT="635" distB="18415" distL="113665" distR="128270" simplePos="0" relativeHeight="13" behindDoc="0" locked="0" layoutInCell="0" allowOverlap="1" wp14:anchorId="5931AC83" wp14:editId="61B3F9FA">
                <wp:simplePos x="0" y="0"/>
                <wp:positionH relativeFrom="column">
                  <wp:posOffset>64770</wp:posOffset>
                </wp:positionH>
                <wp:positionV relativeFrom="paragraph">
                  <wp:posOffset>39370</wp:posOffset>
                </wp:positionV>
                <wp:extent cx="2194560" cy="1219200"/>
                <wp:effectExtent l="635" t="635" r="635" b="635"/>
                <wp:wrapSquare wrapText="bothSides"/>
                <wp:docPr id="6" name="Text Box 11"/>
                <wp:cNvGraphicFramePr/>
                <a:graphic xmlns:a="http://schemas.openxmlformats.org/drawingml/2006/main">
                  <a:graphicData uri="http://schemas.microsoft.com/office/word/2010/wordprocessingShape">
                    <wps:wsp>
                      <wps:cNvSpPr/>
                      <wps:spPr>
                        <a:xfrm>
                          <a:off x="0" y="0"/>
                          <a:ext cx="2194560" cy="1219320"/>
                        </a:xfrm>
                        <a:prstGeom prst="rect">
                          <a:avLst/>
                        </a:prstGeom>
                        <a:noFill/>
                        <a:ln w="758">
                          <a:solidFill>
                            <a:srgbClr val="000000"/>
                          </a:solidFill>
                          <a:round/>
                        </a:ln>
                      </wps:spPr>
                      <wps:style>
                        <a:lnRef idx="0">
                          <a:scrgbClr r="0" g="0" b="0"/>
                        </a:lnRef>
                        <a:fillRef idx="0">
                          <a:scrgbClr r="0" g="0" b="0"/>
                        </a:fillRef>
                        <a:effectRef idx="0">
                          <a:scrgbClr r="0" g="0" b="0"/>
                        </a:effectRef>
                        <a:fontRef idx="minor"/>
                      </wps:style>
                      <wps:txbx>
                        <w:txbxContent>
                          <w:p w14:paraId="2F027000" w14:textId="77777777" w:rsidR="008E7ED6" w:rsidRDefault="008E7ED6">
                            <w:pPr>
                              <w:pStyle w:val="Zawartoramkiuser"/>
                              <w:jc w:val="center"/>
                              <w:rPr>
                                <w:rFonts w:eastAsia="Times New Roman" w:cs="Times New Roman"/>
                                <w:i/>
                                <w:sz w:val="18"/>
                                <w:lang w:eastAsia="ar-SA"/>
                              </w:rPr>
                            </w:pPr>
                          </w:p>
                          <w:p w14:paraId="0B8F6D72" w14:textId="77777777" w:rsidR="008E7ED6" w:rsidRDefault="008E7ED6">
                            <w:pPr>
                              <w:pStyle w:val="Zawartoramkiuser"/>
                              <w:jc w:val="center"/>
                              <w:rPr>
                                <w:rFonts w:eastAsia="Times New Roman" w:cs="Times New Roman"/>
                                <w:i/>
                                <w:sz w:val="18"/>
                                <w:lang w:eastAsia="ar-SA"/>
                              </w:rPr>
                            </w:pPr>
                          </w:p>
                          <w:p w14:paraId="18665FCB" w14:textId="77777777" w:rsidR="008E7ED6" w:rsidRDefault="008E7ED6">
                            <w:pPr>
                              <w:pStyle w:val="Zawartoramkiuser"/>
                              <w:jc w:val="center"/>
                              <w:rPr>
                                <w:rFonts w:eastAsia="Times New Roman" w:cs="Times New Roman"/>
                                <w:i/>
                                <w:sz w:val="18"/>
                                <w:lang w:eastAsia="ar-SA"/>
                              </w:rPr>
                            </w:pPr>
                          </w:p>
                          <w:p w14:paraId="2A75BD1F" w14:textId="77777777" w:rsidR="008E7ED6" w:rsidRDefault="008E7ED6">
                            <w:pPr>
                              <w:pStyle w:val="Zawartoramkiuser"/>
                              <w:jc w:val="center"/>
                              <w:rPr>
                                <w:rFonts w:eastAsia="Times New Roman" w:cs="Times New Roman"/>
                                <w:i/>
                                <w:sz w:val="18"/>
                                <w:lang w:eastAsia="ar-SA"/>
                              </w:rPr>
                            </w:pPr>
                          </w:p>
                          <w:p w14:paraId="01E527F4" w14:textId="77777777" w:rsidR="008E7ED6" w:rsidRDefault="008E7ED6">
                            <w:pPr>
                              <w:pStyle w:val="Zawartoramkiuser"/>
                              <w:jc w:val="center"/>
                              <w:rPr>
                                <w:rFonts w:eastAsia="Times New Roman" w:cs="Times New Roman"/>
                                <w:i/>
                                <w:sz w:val="18"/>
                                <w:lang w:eastAsia="ar-SA"/>
                              </w:rPr>
                            </w:pPr>
                          </w:p>
                          <w:p w14:paraId="4F3A7F60" w14:textId="77777777" w:rsidR="008E7ED6" w:rsidRDefault="00000000">
                            <w:pPr>
                              <w:pStyle w:val="Zawartoramkiuser"/>
                              <w:jc w:val="center"/>
                              <w:rPr>
                                <w:rFonts w:eastAsia="Times New Roman"/>
                                <w:b/>
                                <w:bCs/>
                                <w:i/>
                                <w:sz w:val="18"/>
                                <w:szCs w:val="18"/>
                                <w:lang w:eastAsia="ar-SA"/>
                              </w:rPr>
                            </w:pPr>
                            <w:r>
                              <w:rPr>
                                <w:rFonts w:eastAsia="Times New Roman"/>
                                <w:b/>
                                <w:bCs/>
                                <w:i/>
                                <w:sz w:val="18"/>
                                <w:szCs w:val="18"/>
                                <w:lang w:eastAsia="ar-SA"/>
                              </w:rPr>
                              <w:t>Wykonawca / Podmiot udostępniający zasoby</w:t>
                            </w:r>
                          </w:p>
                          <w:p w14:paraId="12356783" w14:textId="77777777" w:rsidR="008E7ED6" w:rsidRDefault="00000000">
                            <w:pPr>
                              <w:pStyle w:val="Zawartoramkiuser"/>
                              <w:jc w:val="center"/>
                              <w:rPr>
                                <w:rFonts w:eastAsia="Times New Roman"/>
                                <w:i/>
                                <w:sz w:val="18"/>
                                <w:szCs w:val="18"/>
                                <w:lang w:eastAsia="ar-SA"/>
                              </w:rPr>
                            </w:pPr>
                            <w:r>
                              <w:rPr>
                                <w:rFonts w:eastAsia="Times New Roman"/>
                                <w:i/>
                                <w:sz w:val="18"/>
                                <w:szCs w:val="18"/>
                                <w:lang w:eastAsia="ar-SA"/>
                              </w:rPr>
                              <w:t>(pełna nazwa/firma, adres)</w:t>
                            </w:r>
                          </w:p>
                          <w:p w14:paraId="25D0CAB5" w14:textId="77777777" w:rsidR="008E7ED6" w:rsidRDefault="008E7ED6">
                            <w:pPr>
                              <w:pStyle w:val="Zawartoramkiuser"/>
                              <w:jc w:val="center"/>
                              <w:rPr>
                                <w:rFonts w:eastAsia="Times New Roman" w:cs="Times New Roman"/>
                                <w:i/>
                                <w:sz w:val="18"/>
                                <w:szCs w:val="18"/>
                                <w:lang w:eastAsia="ar-SA"/>
                              </w:rPr>
                            </w:pPr>
                          </w:p>
                        </w:txbxContent>
                      </wps:txbx>
                      <wps:bodyPr lIns="100440" tIns="54720" rIns="100440" bIns="54720" anchor="t">
                        <a:noAutofit/>
                      </wps:bodyPr>
                    </wps:wsp>
                  </a:graphicData>
                </a:graphic>
              </wp:anchor>
            </w:drawing>
          </mc:Choice>
          <mc:Fallback>
            <w:pict>
              <v:rect w14:anchorId="5931AC83" id="_x0000_s1031" style="position:absolute;left:0;text-align:left;margin-left:5.1pt;margin-top:3.1pt;width:172.8pt;height:96pt;z-index:13;visibility:visible;mso-wrap-style:square;mso-wrap-distance-left:8.95pt;mso-wrap-distance-top:.05pt;mso-wrap-distance-right:10.1pt;mso-wrap-distance-bottom:1.4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FVz8QEAAEsEAAAOAAAAZHJzL2Uyb0RvYy54bWysVFFvEzEMfkfiP0R5p3ct7TaqXifENISE&#10;YGLwA9Jc0ouUiyMn613/PY7btR08DdGHNIntz/4+O7e6HXsvdgaTg9DI6aSWwgQNrQvbRv76ef/u&#10;RoqUVWiVh2AauTdJ3q7fvlkNcWlm0IFvDQoCCWk5xEZ2OcdlVSXdmV6lCUQTyGgBe5XpiNuqRTUQ&#10;eu+rWV1fVQNgGxG0SYlu7w5GuWZ8a43O361NJgvfSKot84q8bsparVdquUUVO6ePZah/qKJXLlDS&#10;E9Sdyko8ofsLqncaIYHNEw19BdY6bZgDsZnWf7B57FQ0zIXESfEkU/p/sPrb7jE+IMkwxLRMtC0s&#10;Rot9+af6xMhi7U9imTELTZez6Yf54oo01WSb0un9jOWszuERU/5soBdl00ikbrBIavc1ZUpJrs8u&#10;JVuAe+c9d8QHMTTyenHD/gm8a4uteCXcbj55FDtVWsq/0kXCeuGG8BTaw70PZD7T413ee1PQfPhh&#10;rHAts2R4fcQ/DAlNMVF8HhVKwgHF0VI9r4w9hpRow7P5yvhTEOeHkE/xvQuALMMFu7LN42Ykeo1c&#10;FGu52UC7f0DhvwQao2ldz+flXfBpMb+mHgp8YdpcmlTQHZAyhz4G+PiUwTru5Rn7qDZNLLfl+LrK&#10;k7g8s9f5G7D+DQAA//8DAFBLAwQUAAYACAAAACEADSxt+N4AAAAIAQAADwAAAGRycy9kb3ducmV2&#10;LnhtbExPy07DMBC8I/EP1iJxQdQhqFUJcapChThUlUp5nJ14iQPxOsRuEv6e5QSn1eyM5pGvJteK&#10;AfvQeFJwNUtAIFXeNFQreHl+uFyCCFGT0a0nVPCNAVbF6UmuM+NHesLhEGvBJhQyrcDG2GVShsqi&#10;02HmOyTm3n3vdGTY19L0emRz18o0SRbS6YY4weoO7y1Wn4ejU3DRbe8e1zu733xtN+nb7nX8KIe9&#10;Uudn0/oWRMQp/onhtz5Xh4I7lf5IJoiWcZKyUsGCD9PX8zkvKfl/s0xBFrn8P6D4AQAA//8DAFBL&#10;AQItABQABgAIAAAAIQC2gziS/gAAAOEBAAATAAAAAAAAAAAAAAAAAAAAAABbQ29udGVudF9UeXBl&#10;c10ueG1sUEsBAi0AFAAGAAgAAAAhADj9If/WAAAAlAEAAAsAAAAAAAAAAAAAAAAALwEAAF9yZWxz&#10;Ly5yZWxzUEsBAi0AFAAGAAgAAAAhAPIkVXPxAQAASwQAAA4AAAAAAAAAAAAAAAAALgIAAGRycy9l&#10;Mm9Eb2MueG1sUEsBAi0AFAAGAAgAAAAhAA0sbfjeAAAACAEAAA8AAAAAAAAAAAAAAAAASwQAAGRy&#10;cy9kb3ducmV2LnhtbFBLBQYAAAAABAAEAPMAAABWBQAAAAA=&#10;" o:allowincell="f" filled="f" strokeweight=".02106mm">
                <v:stroke joinstyle="round"/>
                <v:textbox inset="2.79mm,1.52mm,2.79mm,1.52mm">
                  <w:txbxContent>
                    <w:p w14:paraId="2F027000" w14:textId="77777777" w:rsidR="008E7ED6" w:rsidRDefault="008E7ED6">
                      <w:pPr>
                        <w:pStyle w:val="Zawartoramkiuser"/>
                        <w:jc w:val="center"/>
                        <w:rPr>
                          <w:rFonts w:eastAsia="Times New Roman" w:cs="Times New Roman"/>
                          <w:i/>
                          <w:sz w:val="18"/>
                          <w:lang w:eastAsia="ar-SA"/>
                        </w:rPr>
                      </w:pPr>
                    </w:p>
                    <w:p w14:paraId="0B8F6D72" w14:textId="77777777" w:rsidR="008E7ED6" w:rsidRDefault="008E7ED6">
                      <w:pPr>
                        <w:pStyle w:val="Zawartoramkiuser"/>
                        <w:jc w:val="center"/>
                        <w:rPr>
                          <w:rFonts w:eastAsia="Times New Roman" w:cs="Times New Roman"/>
                          <w:i/>
                          <w:sz w:val="18"/>
                          <w:lang w:eastAsia="ar-SA"/>
                        </w:rPr>
                      </w:pPr>
                    </w:p>
                    <w:p w14:paraId="18665FCB" w14:textId="77777777" w:rsidR="008E7ED6" w:rsidRDefault="008E7ED6">
                      <w:pPr>
                        <w:pStyle w:val="Zawartoramkiuser"/>
                        <w:jc w:val="center"/>
                        <w:rPr>
                          <w:rFonts w:eastAsia="Times New Roman" w:cs="Times New Roman"/>
                          <w:i/>
                          <w:sz w:val="18"/>
                          <w:lang w:eastAsia="ar-SA"/>
                        </w:rPr>
                      </w:pPr>
                    </w:p>
                    <w:p w14:paraId="2A75BD1F" w14:textId="77777777" w:rsidR="008E7ED6" w:rsidRDefault="008E7ED6">
                      <w:pPr>
                        <w:pStyle w:val="Zawartoramkiuser"/>
                        <w:jc w:val="center"/>
                        <w:rPr>
                          <w:rFonts w:eastAsia="Times New Roman" w:cs="Times New Roman"/>
                          <w:i/>
                          <w:sz w:val="18"/>
                          <w:lang w:eastAsia="ar-SA"/>
                        </w:rPr>
                      </w:pPr>
                    </w:p>
                    <w:p w14:paraId="01E527F4" w14:textId="77777777" w:rsidR="008E7ED6" w:rsidRDefault="008E7ED6">
                      <w:pPr>
                        <w:pStyle w:val="Zawartoramkiuser"/>
                        <w:jc w:val="center"/>
                        <w:rPr>
                          <w:rFonts w:eastAsia="Times New Roman" w:cs="Times New Roman"/>
                          <w:i/>
                          <w:sz w:val="18"/>
                          <w:lang w:eastAsia="ar-SA"/>
                        </w:rPr>
                      </w:pPr>
                    </w:p>
                    <w:p w14:paraId="4F3A7F60" w14:textId="77777777" w:rsidR="008E7ED6" w:rsidRDefault="00000000">
                      <w:pPr>
                        <w:pStyle w:val="Zawartoramkiuser"/>
                        <w:jc w:val="center"/>
                        <w:rPr>
                          <w:rFonts w:eastAsia="Times New Roman"/>
                          <w:b/>
                          <w:bCs/>
                          <w:i/>
                          <w:sz w:val="18"/>
                          <w:szCs w:val="18"/>
                          <w:lang w:eastAsia="ar-SA"/>
                        </w:rPr>
                      </w:pPr>
                      <w:r>
                        <w:rPr>
                          <w:rFonts w:eastAsia="Times New Roman"/>
                          <w:b/>
                          <w:bCs/>
                          <w:i/>
                          <w:sz w:val="18"/>
                          <w:szCs w:val="18"/>
                          <w:lang w:eastAsia="ar-SA"/>
                        </w:rPr>
                        <w:t>Wykonawca / Podmiot udostępniający zasoby</w:t>
                      </w:r>
                    </w:p>
                    <w:p w14:paraId="12356783" w14:textId="77777777" w:rsidR="008E7ED6" w:rsidRDefault="00000000">
                      <w:pPr>
                        <w:pStyle w:val="Zawartoramkiuser"/>
                        <w:jc w:val="center"/>
                        <w:rPr>
                          <w:rFonts w:eastAsia="Times New Roman"/>
                          <w:i/>
                          <w:sz w:val="18"/>
                          <w:szCs w:val="18"/>
                          <w:lang w:eastAsia="ar-SA"/>
                        </w:rPr>
                      </w:pPr>
                      <w:r>
                        <w:rPr>
                          <w:rFonts w:eastAsia="Times New Roman"/>
                          <w:i/>
                          <w:sz w:val="18"/>
                          <w:szCs w:val="18"/>
                          <w:lang w:eastAsia="ar-SA"/>
                        </w:rPr>
                        <w:t>(pełna nazwa/firma, adres)</w:t>
                      </w:r>
                    </w:p>
                    <w:p w14:paraId="25D0CAB5" w14:textId="77777777" w:rsidR="008E7ED6" w:rsidRDefault="008E7ED6">
                      <w:pPr>
                        <w:pStyle w:val="Zawartoramkiuser"/>
                        <w:jc w:val="center"/>
                        <w:rPr>
                          <w:rFonts w:eastAsia="Times New Roman" w:cs="Times New Roman"/>
                          <w:i/>
                          <w:sz w:val="18"/>
                          <w:szCs w:val="18"/>
                          <w:lang w:eastAsia="ar-SA"/>
                        </w:rPr>
                      </w:pPr>
                    </w:p>
                  </w:txbxContent>
                </v:textbox>
                <w10:wrap type="square"/>
              </v:rect>
            </w:pict>
          </mc:Fallback>
        </mc:AlternateContent>
      </w:r>
    </w:p>
    <w:p w14:paraId="7182B540" w14:textId="77777777" w:rsidR="008E7ED6" w:rsidRDefault="008E7ED6">
      <w:pPr>
        <w:suppressAutoHyphens w:val="0"/>
        <w:jc w:val="right"/>
        <w:textAlignment w:val="auto"/>
        <w:rPr>
          <w:rFonts w:eastAsia="Times New Roman" w:cs="Times New Roman"/>
          <w:b/>
          <w:bCs/>
          <w:lang w:eastAsia="ar-SA"/>
        </w:rPr>
      </w:pPr>
    </w:p>
    <w:p w14:paraId="3E704D5D" w14:textId="77777777" w:rsidR="008E7ED6" w:rsidRDefault="00000000">
      <w:pPr>
        <w:suppressAutoHyphens w:val="0"/>
        <w:jc w:val="right"/>
        <w:textAlignment w:val="auto"/>
        <w:rPr>
          <w:rFonts w:eastAsia="Times New Roman" w:cs="Times New Roman"/>
          <w:b/>
          <w:bCs/>
          <w:lang w:eastAsia="ar-SA"/>
        </w:rPr>
      </w:pPr>
      <w:r>
        <w:rPr>
          <w:rFonts w:eastAsia="Times New Roman" w:cs="Times New Roman"/>
          <w:b/>
          <w:bCs/>
          <w:noProof/>
          <w:lang w:eastAsia="ar-SA"/>
        </w:rPr>
        <mc:AlternateContent>
          <mc:Choice Requires="wps">
            <w:drawing>
              <wp:anchor distT="0" distB="26035" distL="112395" distR="132715" simplePos="0" relativeHeight="11" behindDoc="0" locked="0" layoutInCell="0" allowOverlap="1" wp14:anchorId="5089C43C" wp14:editId="503A1886">
                <wp:simplePos x="0" y="0"/>
                <wp:positionH relativeFrom="column">
                  <wp:posOffset>2388870</wp:posOffset>
                </wp:positionH>
                <wp:positionV relativeFrom="paragraph">
                  <wp:posOffset>205740</wp:posOffset>
                </wp:positionV>
                <wp:extent cx="3601085" cy="716280"/>
                <wp:effectExtent l="1270" t="635" r="0" b="635"/>
                <wp:wrapSquare wrapText="bothSides"/>
                <wp:docPr id="7" name="Text Box 7"/>
                <wp:cNvGraphicFramePr/>
                <a:graphic xmlns:a="http://schemas.openxmlformats.org/drawingml/2006/main">
                  <a:graphicData uri="http://schemas.microsoft.com/office/word/2010/wordprocessingShape">
                    <wps:wsp>
                      <wps:cNvSpPr/>
                      <wps:spPr>
                        <a:xfrm>
                          <a:off x="0" y="0"/>
                          <a:ext cx="3601080" cy="716400"/>
                        </a:xfrm>
                        <a:prstGeom prst="rect">
                          <a:avLst/>
                        </a:prstGeom>
                        <a:noFill/>
                        <a:ln w="758">
                          <a:solidFill>
                            <a:srgbClr val="000000"/>
                          </a:solidFill>
                          <a:round/>
                        </a:ln>
                      </wps:spPr>
                      <wps:style>
                        <a:lnRef idx="0">
                          <a:scrgbClr r="0" g="0" b="0"/>
                        </a:lnRef>
                        <a:fillRef idx="0">
                          <a:scrgbClr r="0" g="0" b="0"/>
                        </a:fillRef>
                        <a:effectRef idx="0">
                          <a:scrgbClr r="0" g="0" b="0"/>
                        </a:effectRef>
                        <a:fontRef idx="minor"/>
                      </wps:style>
                      <wps:txbx>
                        <w:txbxContent>
                          <w:p w14:paraId="7145A3B1" w14:textId="77777777" w:rsidR="008E7ED6" w:rsidRDefault="00000000">
                            <w:pPr>
                              <w:pStyle w:val="Tekstpodstawowy21"/>
                              <w:rPr>
                                <w:color w:val="000000"/>
                              </w:rPr>
                            </w:pPr>
                            <w:r>
                              <w:rPr>
                                <w:color w:val="000000"/>
                              </w:rPr>
                              <w:t>WYKAZ DOSTAW</w:t>
                            </w:r>
                          </w:p>
                        </w:txbxContent>
                      </wps:txbx>
                      <wps:bodyPr lIns="100440" tIns="54720" rIns="100440" bIns="54720" anchor="ctr">
                        <a:noAutofit/>
                      </wps:bodyPr>
                    </wps:wsp>
                  </a:graphicData>
                </a:graphic>
              </wp:anchor>
            </w:drawing>
          </mc:Choice>
          <mc:Fallback>
            <w:pict>
              <v:rect w14:anchorId="5089C43C" id="_x0000_s1032" style="position:absolute;left:0;text-align:left;margin-left:188.1pt;margin-top:16.2pt;width:283.55pt;height:56.4pt;z-index:11;visibility:visible;mso-wrap-style:square;mso-wrap-distance-left:8.85pt;mso-wrap-distance-top:0;mso-wrap-distance-right:10.45pt;mso-wrap-distance-bottom:2.0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2jF8QEAAEwEAAAOAAAAZHJzL2Uyb0RvYy54bWysVMFu2zAMvQ/YPwi+L3ayNA2COMWwosOA&#10;YSva7QNkWYoFyKJAKbHz96OYNEm3U4floEgi+cj3SHl9N/ZO7DVGC74uppOqENoraK3f1sWvnw8f&#10;loWISfpWOvC6Lg46Fneb9+/WQ1jpGXTgWo2CQHxcDaEuupTCqiyj6nQv4wSC9mQ0gL1MdMRt2aIc&#10;CL135ayqFuUA2AYEpWOk2/ujsdgwvjFapR/GRJ2EqwuqLfGKvDZ5LTdrudqiDJ1VpzLkP1TRS+sp&#10;6RnqXiYpdmj/guqtQohg0kRBX4IxVmnmQGym1R9snjsZNHMhcWI4yxT/H6z6vn8Oj0gyDCGuIm0z&#10;i9Fgn/+pPjGyWIezWHpMQtHlxwUVvCRNFdlup4t5xWqWl+iAMX3R0Iu8qQukZrBGcv8tJspIri8u&#10;OZmHB+scN8R5MRDozZL9IzjbZlv2irhtPjsUe5k7yr/cRMJ65Yaw8+3x3nkyX9jxLh2czmjOP2kj&#10;bMskGV6d8I8zQkNMDF8mhZJwQHY0VM8bY08hOVrzaL4x/hzE+cGnc3xvPSDLcMUub9PYjESvLhbZ&#10;mm8aaA+PKNxXT1M0rar5PD8LPt3Mb2d0wFem5tokveqAlFEJuTMePu0SGMvdvKCf9KaR5cacnld+&#10;E9dn9rp8BDa/AQAA//8DAFBLAwQUAAYACAAAACEAgcvIneEAAAAKAQAADwAAAGRycy9kb3ducmV2&#10;LnhtbEyPTU+DQBCG7yb+h82YeLOLgFWRpVG0lxqN1sbE2xRGIO4HYZcW++sdT3qbyTx553nzxWS0&#10;2NHgO2cVnM8iEGQrV3e2UbB5W55dgfABbY3aWVLwTR4WxfFRjlnt9vaVduvQCA6xPkMFbQh9JqWv&#10;WjLoZ64ny7dPNxgMvA6NrAfcc7jRMo6iuTTYWf7QYk9lS9XXejQKDndlWT4tPzQ+3B9eNo+r53ft&#10;R6VOT6bbGxCBpvAHw68+q0PBTls32toLrSC5nMeM8hCnIBi4TpMExJbJ9CIGWeTyf4XiBwAA//8D&#10;AFBLAQItABQABgAIAAAAIQC2gziS/gAAAOEBAAATAAAAAAAAAAAAAAAAAAAAAABbQ29udGVudF9U&#10;eXBlc10ueG1sUEsBAi0AFAAGAAgAAAAhADj9If/WAAAAlAEAAAsAAAAAAAAAAAAAAAAALwEAAF9y&#10;ZWxzLy5yZWxzUEsBAi0AFAAGAAgAAAAhALgPaMXxAQAATAQAAA4AAAAAAAAAAAAAAAAALgIAAGRy&#10;cy9lMm9Eb2MueG1sUEsBAi0AFAAGAAgAAAAhAIHLyJ3hAAAACgEAAA8AAAAAAAAAAAAAAAAASwQA&#10;AGRycy9kb3ducmV2LnhtbFBLBQYAAAAABAAEAPMAAABZBQAAAAA=&#10;" o:allowincell="f" filled="f" strokeweight=".02106mm">
                <v:stroke joinstyle="round"/>
                <v:textbox inset="2.79mm,1.52mm,2.79mm,1.52mm">
                  <w:txbxContent>
                    <w:p w14:paraId="7145A3B1" w14:textId="77777777" w:rsidR="008E7ED6" w:rsidRDefault="00000000">
                      <w:pPr>
                        <w:pStyle w:val="Tekstpodstawowy21"/>
                        <w:rPr>
                          <w:color w:val="000000"/>
                        </w:rPr>
                      </w:pPr>
                      <w:r>
                        <w:rPr>
                          <w:color w:val="000000"/>
                        </w:rPr>
                        <w:t>WYKAZ DOSTAW</w:t>
                      </w:r>
                    </w:p>
                  </w:txbxContent>
                </v:textbox>
                <w10:wrap type="square"/>
              </v:rect>
            </w:pict>
          </mc:Fallback>
        </mc:AlternateContent>
      </w:r>
    </w:p>
    <w:p w14:paraId="7554BF06" w14:textId="77777777" w:rsidR="008E7ED6" w:rsidRDefault="008E7ED6">
      <w:pPr>
        <w:suppressAutoHyphens w:val="0"/>
        <w:jc w:val="right"/>
        <w:textAlignment w:val="auto"/>
        <w:rPr>
          <w:rFonts w:eastAsia="Times New Roman" w:cs="Times New Roman"/>
          <w:b/>
          <w:bCs/>
          <w:lang w:eastAsia="ar-SA"/>
        </w:rPr>
      </w:pPr>
    </w:p>
    <w:p w14:paraId="4F314C01" w14:textId="77777777" w:rsidR="008E7ED6" w:rsidRDefault="008E7ED6">
      <w:pPr>
        <w:suppressAutoHyphens w:val="0"/>
        <w:jc w:val="center"/>
        <w:textAlignment w:val="auto"/>
        <w:rPr>
          <w:rFonts w:eastAsia="Times New Roman" w:cs="Times New Roman"/>
          <w:lang w:eastAsia="ar-SA"/>
        </w:rPr>
      </w:pPr>
    </w:p>
    <w:p w14:paraId="313DA1E6" w14:textId="4E34BAC0" w:rsidR="008E7ED6" w:rsidRDefault="00000000" w:rsidP="00874A23">
      <w:pPr>
        <w:ind w:right="-425"/>
        <w:jc w:val="both"/>
        <w:textAlignment w:val="auto"/>
        <w:rPr>
          <w:rFonts w:eastAsia="Times New Roman" w:cs="Times New Roman"/>
          <w:sz w:val="22"/>
          <w:szCs w:val="22"/>
          <w:lang w:eastAsia="ar-SA"/>
        </w:rPr>
      </w:pPr>
      <w:r>
        <w:rPr>
          <w:rFonts w:eastAsia="Times New Roman" w:cs="Times New Roman"/>
          <w:sz w:val="22"/>
          <w:szCs w:val="22"/>
          <w:lang w:eastAsia="ar-SA"/>
        </w:rPr>
        <w:t xml:space="preserve">Na potrzeby postępowania o udzielenie zamówienia publicznego pod </w:t>
      </w:r>
      <w:r w:rsidRPr="00874A23">
        <w:rPr>
          <w:rFonts w:eastAsia="Times New Roman" w:cs="Times New Roman"/>
          <w:sz w:val="22"/>
          <w:szCs w:val="22"/>
          <w:lang w:eastAsia="ar-SA"/>
        </w:rPr>
        <w:t xml:space="preserve">nazwą: </w:t>
      </w:r>
      <w:r w:rsidRPr="00874A23">
        <w:rPr>
          <w:rFonts w:cs="Times New Roman"/>
          <w:b/>
          <w:sz w:val="22"/>
          <w:szCs w:val="22"/>
        </w:rPr>
        <w:t>„</w:t>
      </w:r>
      <w:r w:rsidR="00C202D5" w:rsidRPr="00874A23">
        <w:rPr>
          <w:b/>
          <w:bCs/>
          <w:sz w:val="22"/>
          <w:szCs w:val="22"/>
        </w:rPr>
        <w:t>Dostawa z montażem i uruchomieniem oświetlenia scenicznego LED dla Sceny w Baraku Teatru Współczesnego w Warszawie</w:t>
      </w:r>
      <w:r w:rsidRPr="00874A23">
        <w:rPr>
          <w:rFonts w:cs="Times New Roman"/>
          <w:b/>
          <w:sz w:val="22"/>
          <w:szCs w:val="22"/>
        </w:rPr>
        <w:t xml:space="preserve">”, </w:t>
      </w:r>
      <w:r w:rsidRPr="00874A23">
        <w:rPr>
          <w:rFonts w:eastAsia="Times New Roman" w:cs="Times New Roman"/>
          <w:sz w:val="22"/>
          <w:szCs w:val="22"/>
          <w:lang w:eastAsia="ar-SA"/>
        </w:rPr>
        <w:t>prowadzonego w trybie podstawowym bez negocjacji (art. 275 pkt 1 ustawy Pzp),</w:t>
      </w:r>
      <w:r>
        <w:rPr>
          <w:rFonts w:eastAsia="Times New Roman" w:cs="Times New Roman"/>
          <w:sz w:val="22"/>
          <w:szCs w:val="22"/>
          <w:lang w:eastAsia="ar-SA"/>
        </w:rPr>
        <w:t xml:space="preserve"> </w:t>
      </w:r>
      <w:r>
        <w:rPr>
          <w:rFonts w:cs="Times New Roman"/>
          <w:sz w:val="22"/>
          <w:szCs w:val="22"/>
        </w:rPr>
        <w:t>oświadczamy, że nie wcześniej niż w okresie ostatnich 3 lat (a jeżeli okres prowadzenia działalności jest krótszy - w tym okresie) wykonaliśmy następujące zamówienia:</w:t>
      </w:r>
    </w:p>
    <w:p w14:paraId="2478BEBC" w14:textId="77777777" w:rsidR="008E7ED6" w:rsidRDefault="008E7ED6">
      <w:pPr>
        <w:suppressAutoHyphens w:val="0"/>
        <w:ind w:right="-2"/>
        <w:jc w:val="both"/>
        <w:textAlignment w:val="auto"/>
        <w:rPr>
          <w:rFonts w:eastAsia="Times New Roman" w:cs="Times New Roman"/>
          <w:b/>
          <w:smallCaps/>
          <w:sz w:val="22"/>
          <w:szCs w:val="22"/>
          <w:lang w:eastAsia="ar-SA"/>
        </w:rPr>
      </w:pPr>
    </w:p>
    <w:tbl>
      <w:tblPr>
        <w:tblW w:w="9581" w:type="dxa"/>
        <w:tblInd w:w="55" w:type="dxa"/>
        <w:tblLayout w:type="fixed"/>
        <w:tblCellMar>
          <w:left w:w="10" w:type="dxa"/>
          <w:right w:w="10" w:type="dxa"/>
        </w:tblCellMar>
        <w:tblLook w:val="04A0" w:firstRow="1" w:lastRow="0" w:firstColumn="1" w:lastColumn="0" w:noHBand="0" w:noVBand="1"/>
      </w:tblPr>
      <w:tblGrid>
        <w:gridCol w:w="366"/>
        <w:gridCol w:w="3827"/>
        <w:gridCol w:w="1276"/>
        <w:gridCol w:w="1417"/>
        <w:gridCol w:w="2695"/>
      </w:tblGrid>
      <w:tr w:rsidR="008E7ED6" w14:paraId="646F2E32" w14:textId="77777777">
        <w:tc>
          <w:tcPr>
            <w:tcW w:w="366" w:type="dxa"/>
            <w:tcBorders>
              <w:top w:val="single" w:sz="2" w:space="0" w:color="000000"/>
              <w:left w:val="single" w:sz="2" w:space="0" w:color="000000"/>
              <w:bottom w:val="single" w:sz="2" w:space="0" w:color="000000"/>
            </w:tcBorders>
            <w:vAlign w:val="center"/>
          </w:tcPr>
          <w:p w14:paraId="473A0564" w14:textId="77777777" w:rsidR="008E7ED6" w:rsidRDefault="00000000">
            <w:pPr>
              <w:suppressAutoHyphens w:val="0"/>
              <w:jc w:val="center"/>
              <w:textAlignment w:val="auto"/>
              <w:rPr>
                <w:rFonts w:cs="Times New Roman"/>
                <w:b/>
                <w:sz w:val="22"/>
                <w:szCs w:val="22"/>
              </w:rPr>
            </w:pPr>
            <w:r>
              <w:rPr>
                <w:rFonts w:cs="Times New Roman"/>
                <w:b/>
                <w:sz w:val="22"/>
                <w:szCs w:val="22"/>
              </w:rPr>
              <w:t>Lp.</w:t>
            </w:r>
          </w:p>
        </w:tc>
        <w:tc>
          <w:tcPr>
            <w:tcW w:w="3827"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17EDB807" w14:textId="77777777" w:rsidR="008E7ED6" w:rsidRDefault="00000000">
            <w:pPr>
              <w:suppressAutoHyphens w:val="0"/>
              <w:jc w:val="center"/>
              <w:textAlignment w:val="auto"/>
              <w:rPr>
                <w:rFonts w:cs="Times New Roman"/>
                <w:b/>
                <w:sz w:val="22"/>
                <w:szCs w:val="22"/>
              </w:rPr>
            </w:pPr>
            <w:r>
              <w:rPr>
                <w:rFonts w:cs="Times New Roman"/>
                <w:b/>
                <w:sz w:val="22"/>
                <w:szCs w:val="22"/>
              </w:rPr>
              <w:t>Rodzaj/ Przedmiot zamówienia</w:t>
            </w:r>
          </w:p>
          <w:p w14:paraId="15B9B133" w14:textId="77777777" w:rsidR="008E7ED6" w:rsidRDefault="00000000">
            <w:pPr>
              <w:suppressAutoHyphens w:val="0"/>
              <w:jc w:val="center"/>
              <w:textAlignment w:val="auto"/>
              <w:rPr>
                <w:rFonts w:cs="Times New Roman"/>
                <w:i/>
                <w:sz w:val="22"/>
                <w:szCs w:val="22"/>
              </w:rPr>
            </w:pPr>
            <w:r>
              <w:rPr>
                <w:rFonts w:cs="Times New Roman"/>
                <w:i/>
                <w:sz w:val="22"/>
                <w:szCs w:val="22"/>
              </w:rPr>
              <w:t>(należy podać informacje pozwalające na ocenę czy wszystkie elementy warunku opisanego w rozdz. X ust. 1 pkt 4) SWZ są spełnione)</w:t>
            </w:r>
          </w:p>
        </w:tc>
        <w:tc>
          <w:tcPr>
            <w:tcW w:w="1276"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0FCF9E0A" w14:textId="77777777" w:rsidR="008E7ED6" w:rsidRDefault="00000000">
            <w:pPr>
              <w:jc w:val="center"/>
              <w:rPr>
                <w:rFonts w:cs="Times New Roman"/>
                <w:b/>
                <w:bCs/>
                <w:sz w:val="22"/>
                <w:szCs w:val="22"/>
              </w:rPr>
            </w:pPr>
            <w:r>
              <w:rPr>
                <w:rFonts w:cs="Times New Roman"/>
                <w:b/>
                <w:bCs/>
                <w:sz w:val="22"/>
                <w:szCs w:val="22"/>
              </w:rPr>
              <w:t>Wartość zamówienia</w:t>
            </w:r>
          </w:p>
          <w:p w14:paraId="2AEE9510" w14:textId="77777777" w:rsidR="008E7ED6" w:rsidRDefault="00000000">
            <w:pPr>
              <w:jc w:val="center"/>
              <w:rPr>
                <w:rFonts w:cs="Times New Roman"/>
                <w:b/>
                <w:bCs/>
                <w:sz w:val="22"/>
                <w:szCs w:val="22"/>
              </w:rPr>
            </w:pPr>
            <w:r>
              <w:rPr>
                <w:rFonts w:cs="Times New Roman"/>
                <w:b/>
                <w:bCs/>
                <w:sz w:val="22"/>
                <w:szCs w:val="22"/>
              </w:rPr>
              <w:t>brutto</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1DD95FD4" w14:textId="77777777" w:rsidR="008E7ED6" w:rsidRDefault="00000000">
            <w:pPr>
              <w:jc w:val="center"/>
              <w:rPr>
                <w:rFonts w:cs="Times New Roman"/>
                <w:b/>
                <w:bCs/>
                <w:sz w:val="22"/>
                <w:szCs w:val="22"/>
              </w:rPr>
            </w:pPr>
            <w:r>
              <w:rPr>
                <w:rFonts w:cs="Times New Roman"/>
                <w:b/>
                <w:bCs/>
                <w:sz w:val="22"/>
                <w:szCs w:val="22"/>
              </w:rPr>
              <w:t>Data wykonania</w:t>
            </w:r>
          </w:p>
        </w:tc>
        <w:tc>
          <w:tcPr>
            <w:tcW w:w="269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373E19C3" w14:textId="77777777" w:rsidR="008E7ED6" w:rsidRDefault="00000000">
            <w:pPr>
              <w:jc w:val="center"/>
              <w:rPr>
                <w:rFonts w:cs="Times New Roman"/>
                <w:b/>
                <w:bCs/>
                <w:sz w:val="22"/>
                <w:szCs w:val="22"/>
              </w:rPr>
            </w:pPr>
            <w:r>
              <w:rPr>
                <w:rFonts w:cs="Times New Roman"/>
                <w:b/>
                <w:bCs/>
                <w:sz w:val="22"/>
                <w:szCs w:val="22"/>
              </w:rPr>
              <w:t>Podmiot, na rzecz którego dostawy zostały wykonane</w:t>
            </w:r>
          </w:p>
        </w:tc>
      </w:tr>
      <w:tr w:rsidR="008E7ED6" w14:paraId="54A7FABD" w14:textId="77777777">
        <w:tc>
          <w:tcPr>
            <w:tcW w:w="366" w:type="dxa"/>
            <w:tcBorders>
              <w:left w:val="single" w:sz="2" w:space="0" w:color="000000"/>
              <w:bottom w:val="single" w:sz="2" w:space="0" w:color="000000"/>
            </w:tcBorders>
            <w:vAlign w:val="center"/>
          </w:tcPr>
          <w:p w14:paraId="184C24A2" w14:textId="77777777" w:rsidR="008E7ED6" w:rsidRDefault="00000000">
            <w:pPr>
              <w:jc w:val="center"/>
              <w:rPr>
                <w:rFonts w:cs="Times New Roman"/>
                <w:sz w:val="22"/>
                <w:szCs w:val="22"/>
              </w:rPr>
            </w:pPr>
            <w:r>
              <w:rPr>
                <w:rFonts w:cs="Times New Roman"/>
                <w:sz w:val="22"/>
                <w:szCs w:val="22"/>
              </w:rPr>
              <w:t>1</w:t>
            </w:r>
          </w:p>
        </w:tc>
        <w:tc>
          <w:tcPr>
            <w:tcW w:w="3827" w:type="dxa"/>
            <w:tcBorders>
              <w:left w:val="single" w:sz="2" w:space="0" w:color="000000"/>
              <w:bottom w:val="single" w:sz="2" w:space="0" w:color="000000"/>
            </w:tcBorders>
            <w:tcMar>
              <w:top w:w="55" w:type="dxa"/>
              <w:left w:w="55" w:type="dxa"/>
              <w:bottom w:w="55" w:type="dxa"/>
              <w:right w:w="55" w:type="dxa"/>
            </w:tcMar>
            <w:vAlign w:val="center"/>
          </w:tcPr>
          <w:p w14:paraId="3C2626FB" w14:textId="77777777" w:rsidR="008E7ED6" w:rsidRDefault="008E7ED6">
            <w:pPr>
              <w:jc w:val="center"/>
              <w:rPr>
                <w:rFonts w:cs="Times New Roman"/>
                <w:sz w:val="22"/>
                <w:szCs w:val="22"/>
              </w:rPr>
            </w:pPr>
          </w:p>
          <w:p w14:paraId="1EB233A4" w14:textId="77777777" w:rsidR="008E7ED6" w:rsidRDefault="008E7ED6">
            <w:pPr>
              <w:jc w:val="center"/>
              <w:rPr>
                <w:rFonts w:cs="Times New Roman"/>
                <w:sz w:val="22"/>
                <w:szCs w:val="22"/>
              </w:rPr>
            </w:pPr>
          </w:p>
          <w:p w14:paraId="3573E6DB" w14:textId="77777777" w:rsidR="008E7ED6" w:rsidRDefault="008E7ED6">
            <w:pPr>
              <w:jc w:val="center"/>
              <w:rPr>
                <w:rFonts w:cs="Times New Roman"/>
                <w:sz w:val="22"/>
                <w:szCs w:val="22"/>
              </w:rPr>
            </w:pPr>
          </w:p>
          <w:p w14:paraId="3A6C35F4" w14:textId="77777777" w:rsidR="008E7ED6" w:rsidRDefault="008E7ED6">
            <w:pPr>
              <w:jc w:val="center"/>
              <w:rPr>
                <w:rFonts w:cs="Times New Roman"/>
                <w:sz w:val="22"/>
                <w:szCs w:val="22"/>
              </w:rPr>
            </w:pPr>
          </w:p>
          <w:p w14:paraId="645E95AC" w14:textId="77777777" w:rsidR="008E7ED6" w:rsidRDefault="008E7ED6">
            <w:pPr>
              <w:jc w:val="center"/>
              <w:rPr>
                <w:rFonts w:cs="Times New Roman"/>
                <w:sz w:val="22"/>
                <w:szCs w:val="22"/>
              </w:rPr>
            </w:pPr>
          </w:p>
        </w:tc>
        <w:tc>
          <w:tcPr>
            <w:tcW w:w="1276" w:type="dxa"/>
            <w:tcBorders>
              <w:left w:val="single" w:sz="2" w:space="0" w:color="000000"/>
              <w:bottom w:val="single" w:sz="2" w:space="0" w:color="000000"/>
            </w:tcBorders>
            <w:tcMar>
              <w:top w:w="55" w:type="dxa"/>
              <w:left w:w="55" w:type="dxa"/>
              <w:bottom w:w="55" w:type="dxa"/>
              <w:right w:w="55" w:type="dxa"/>
            </w:tcMar>
            <w:vAlign w:val="center"/>
          </w:tcPr>
          <w:p w14:paraId="1BA0E4FE" w14:textId="77777777" w:rsidR="008E7ED6" w:rsidRDefault="008E7ED6">
            <w:pPr>
              <w:jc w:val="center"/>
              <w:rPr>
                <w:rFonts w:cs="Times New Roman"/>
                <w:b/>
                <w:bCs/>
                <w:sz w:val="22"/>
                <w:szCs w:val="22"/>
              </w:rPr>
            </w:pPr>
          </w:p>
        </w:tc>
        <w:tc>
          <w:tcPr>
            <w:tcW w:w="1417" w:type="dxa"/>
            <w:tcBorders>
              <w:left w:val="single" w:sz="2" w:space="0" w:color="000000"/>
              <w:bottom w:val="single" w:sz="2" w:space="0" w:color="000000"/>
            </w:tcBorders>
            <w:tcMar>
              <w:top w:w="55" w:type="dxa"/>
              <w:left w:w="55" w:type="dxa"/>
              <w:bottom w:w="55" w:type="dxa"/>
              <w:right w:w="55" w:type="dxa"/>
            </w:tcMar>
            <w:vAlign w:val="center"/>
          </w:tcPr>
          <w:p w14:paraId="067DA145" w14:textId="77777777" w:rsidR="008E7ED6" w:rsidRDefault="008E7ED6">
            <w:pPr>
              <w:jc w:val="center"/>
              <w:rPr>
                <w:rFonts w:cs="Times New Roman"/>
                <w:sz w:val="22"/>
                <w:szCs w:val="22"/>
              </w:rPr>
            </w:pPr>
          </w:p>
        </w:tc>
        <w:tc>
          <w:tcPr>
            <w:tcW w:w="269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CA08200" w14:textId="77777777" w:rsidR="008E7ED6" w:rsidRDefault="008E7ED6">
            <w:pPr>
              <w:jc w:val="center"/>
              <w:rPr>
                <w:rFonts w:cs="Times New Roman"/>
                <w:sz w:val="22"/>
                <w:szCs w:val="22"/>
              </w:rPr>
            </w:pPr>
          </w:p>
        </w:tc>
      </w:tr>
      <w:tr w:rsidR="008E7ED6" w14:paraId="6C16183E" w14:textId="77777777">
        <w:tc>
          <w:tcPr>
            <w:tcW w:w="366" w:type="dxa"/>
            <w:tcBorders>
              <w:left w:val="single" w:sz="2" w:space="0" w:color="000000"/>
              <w:bottom w:val="single" w:sz="4" w:space="0" w:color="000000"/>
            </w:tcBorders>
            <w:vAlign w:val="center"/>
          </w:tcPr>
          <w:p w14:paraId="4B4AFC1A" w14:textId="77777777" w:rsidR="008E7ED6" w:rsidRDefault="00000000">
            <w:pPr>
              <w:jc w:val="center"/>
              <w:rPr>
                <w:rFonts w:cs="Times New Roman"/>
                <w:sz w:val="22"/>
                <w:szCs w:val="22"/>
              </w:rPr>
            </w:pPr>
            <w:r>
              <w:rPr>
                <w:rFonts w:cs="Times New Roman"/>
                <w:sz w:val="22"/>
                <w:szCs w:val="22"/>
              </w:rPr>
              <w:t>2</w:t>
            </w:r>
          </w:p>
        </w:tc>
        <w:tc>
          <w:tcPr>
            <w:tcW w:w="3827" w:type="dxa"/>
            <w:tcBorders>
              <w:left w:val="single" w:sz="2" w:space="0" w:color="000000"/>
              <w:bottom w:val="single" w:sz="4" w:space="0" w:color="000000"/>
            </w:tcBorders>
            <w:tcMar>
              <w:top w:w="55" w:type="dxa"/>
              <w:left w:w="55" w:type="dxa"/>
              <w:bottom w:w="55" w:type="dxa"/>
              <w:right w:w="55" w:type="dxa"/>
            </w:tcMar>
            <w:vAlign w:val="center"/>
          </w:tcPr>
          <w:p w14:paraId="16B64A50" w14:textId="77777777" w:rsidR="008E7ED6" w:rsidRDefault="008E7ED6">
            <w:pPr>
              <w:jc w:val="center"/>
              <w:rPr>
                <w:rFonts w:cs="Times New Roman"/>
                <w:sz w:val="22"/>
                <w:szCs w:val="22"/>
              </w:rPr>
            </w:pPr>
          </w:p>
          <w:p w14:paraId="6A4DA2DF" w14:textId="77777777" w:rsidR="008E7ED6" w:rsidRDefault="008E7ED6">
            <w:pPr>
              <w:jc w:val="center"/>
              <w:rPr>
                <w:rFonts w:cs="Times New Roman"/>
                <w:sz w:val="22"/>
                <w:szCs w:val="22"/>
              </w:rPr>
            </w:pPr>
          </w:p>
          <w:p w14:paraId="3F6E2D9D" w14:textId="77777777" w:rsidR="008E7ED6" w:rsidRDefault="008E7ED6">
            <w:pPr>
              <w:jc w:val="center"/>
              <w:rPr>
                <w:rFonts w:cs="Times New Roman"/>
                <w:sz w:val="22"/>
                <w:szCs w:val="22"/>
              </w:rPr>
            </w:pPr>
          </w:p>
          <w:p w14:paraId="00D8A965" w14:textId="77777777" w:rsidR="008E7ED6" w:rsidRDefault="008E7ED6">
            <w:pPr>
              <w:jc w:val="center"/>
              <w:rPr>
                <w:rFonts w:cs="Times New Roman"/>
                <w:sz w:val="22"/>
                <w:szCs w:val="22"/>
              </w:rPr>
            </w:pPr>
          </w:p>
          <w:p w14:paraId="12E73480" w14:textId="77777777" w:rsidR="008E7ED6" w:rsidRDefault="008E7ED6">
            <w:pPr>
              <w:jc w:val="center"/>
              <w:rPr>
                <w:rFonts w:cs="Times New Roman"/>
                <w:sz w:val="22"/>
                <w:szCs w:val="22"/>
              </w:rPr>
            </w:pPr>
          </w:p>
        </w:tc>
        <w:tc>
          <w:tcPr>
            <w:tcW w:w="1276" w:type="dxa"/>
            <w:tcBorders>
              <w:left w:val="single" w:sz="2" w:space="0" w:color="000000"/>
              <w:bottom w:val="single" w:sz="4" w:space="0" w:color="000000"/>
            </w:tcBorders>
            <w:tcMar>
              <w:top w:w="55" w:type="dxa"/>
              <w:left w:w="55" w:type="dxa"/>
              <w:bottom w:w="55" w:type="dxa"/>
              <w:right w:w="55" w:type="dxa"/>
            </w:tcMar>
            <w:vAlign w:val="center"/>
          </w:tcPr>
          <w:p w14:paraId="4AD5DDCE" w14:textId="77777777" w:rsidR="008E7ED6" w:rsidRDefault="008E7ED6">
            <w:pPr>
              <w:jc w:val="center"/>
              <w:rPr>
                <w:rFonts w:cs="Times New Roman"/>
                <w:b/>
                <w:bCs/>
                <w:sz w:val="22"/>
                <w:szCs w:val="22"/>
              </w:rPr>
            </w:pPr>
          </w:p>
        </w:tc>
        <w:tc>
          <w:tcPr>
            <w:tcW w:w="1417" w:type="dxa"/>
            <w:tcBorders>
              <w:left w:val="single" w:sz="2" w:space="0" w:color="000000"/>
              <w:bottom w:val="single" w:sz="4" w:space="0" w:color="000000"/>
            </w:tcBorders>
            <w:tcMar>
              <w:top w:w="55" w:type="dxa"/>
              <w:left w:w="55" w:type="dxa"/>
              <w:bottom w:w="55" w:type="dxa"/>
              <w:right w:w="55" w:type="dxa"/>
            </w:tcMar>
            <w:vAlign w:val="center"/>
          </w:tcPr>
          <w:p w14:paraId="09AAFBDF" w14:textId="77777777" w:rsidR="008E7ED6" w:rsidRDefault="008E7ED6">
            <w:pPr>
              <w:jc w:val="center"/>
              <w:rPr>
                <w:rFonts w:cs="Times New Roman"/>
                <w:sz w:val="22"/>
                <w:szCs w:val="22"/>
              </w:rPr>
            </w:pPr>
          </w:p>
        </w:tc>
        <w:tc>
          <w:tcPr>
            <w:tcW w:w="2695" w:type="dxa"/>
            <w:tcBorders>
              <w:left w:val="single" w:sz="2" w:space="0" w:color="000000"/>
              <w:bottom w:val="single" w:sz="4" w:space="0" w:color="000000"/>
              <w:right w:val="single" w:sz="2" w:space="0" w:color="000000"/>
            </w:tcBorders>
            <w:tcMar>
              <w:top w:w="55" w:type="dxa"/>
              <w:left w:w="55" w:type="dxa"/>
              <w:bottom w:w="55" w:type="dxa"/>
              <w:right w:w="55" w:type="dxa"/>
            </w:tcMar>
            <w:vAlign w:val="center"/>
          </w:tcPr>
          <w:p w14:paraId="7F8D5580" w14:textId="77777777" w:rsidR="008E7ED6" w:rsidRDefault="008E7ED6">
            <w:pPr>
              <w:jc w:val="center"/>
              <w:rPr>
                <w:rFonts w:cs="Times New Roman"/>
                <w:sz w:val="22"/>
                <w:szCs w:val="22"/>
              </w:rPr>
            </w:pPr>
          </w:p>
        </w:tc>
      </w:tr>
    </w:tbl>
    <w:p w14:paraId="26ACEF65" w14:textId="77777777" w:rsidR="008E7ED6" w:rsidRDefault="008E7ED6">
      <w:pPr>
        <w:suppressAutoHyphens w:val="0"/>
        <w:ind w:left="359" w:hanging="360"/>
        <w:jc w:val="both"/>
        <w:textAlignment w:val="auto"/>
        <w:rPr>
          <w:rFonts w:eastAsia="Tahoma" w:cs="Times New Roman"/>
          <w:b/>
          <w:bCs/>
          <w:sz w:val="22"/>
          <w:szCs w:val="22"/>
        </w:rPr>
      </w:pPr>
    </w:p>
    <w:p w14:paraId="5368CCAF" w14:textId="77777777" w:rsidR="008E7ED6" w:rsidRDefault="00000000" w:rsidP="00874A23">
      <w:pPr>
        <w:ind w:right="-1"/>
        <w:jc w:val="both"/>
        <w:rPr>
          <w:rFonts w:eastAsia="Lucida Sans Unicode" w:cs="Tahoma"/>
          <w:bCs/>
          <w:kern w:val="0"/>
          <w:sz w:val="22"/>
          <w:szCs w:val="22"/>
          <w:lang w:bidi="ar-SA"/>
        </w:rPr>
      </w:pPr>
      <w:r>
        <w:rPr>
          <w:rFonts w:cs="Times New Roman"/>
          <w:sz w:val="22"/>
          <w:szCs w:val="22"/>
        </w:rPr>
        <w:t>Do każdego przedstawionego w tabeli wykonanego zamówienia należy załączyć  dowody określające,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76812AFD" w14:textId="77777777" w:rsidR="008E7ED6" w:rsidRDefault="008E7ED6">
      <w:pPr>
        <w:suppressAutoHyphens w:val="0"/>
        <w:ind w:right="-567"/>
        <w:textAlignment w:val="auto"/>
        <w:rPr>
          <w:rFonts w:eastAsia="Lucida Sans Unicode" w:cs="Tahoma"/>
          <w:bCs/>
          <w:kern w:val="0"/>
          <w:sz w:val="22"/>
          <w:szCs w:val="22"/>
          <w:lang w:bidi="ar-SA"/>
        </w:rPr>
      </w:pPr>
    </w:p>
    <w:p w14:paraId="545B2ECF" w14:textId="77777777" w:rsidR="008E7ED6" w:rsidRDefault="008E7ED6">
      <w:pPr>
        <w:suppressAutoHyphens w:val="0"/>
        <w:jc w:val="right"/>
        <w:rPr>
          <w:rFonts w:eastAsia="Times New Roman"/>
          <w:b/>
          <w:sz w:val="22"/>
          <w:szCs w:val="22"/>
          <w:lang w:eastAsia="ar-SA"/>
        </w:rPr>
      </w:pPr>
    </w:p>
    <w:p w14:paraId="491FA1A0" w14:textId="77777777" w:rsidR="008E7ED6" w:rsidRDefault="008E7ED6">
      <w:pPr>
        <w:suppressAutoHyphens w:val="0"/>
        <w:jc w:val="right"/>
        <w:rPr>
          <w:rFonts w:eastAsia="Times New Roman"/>
          <w:b/>
          <w:sz w:val="22"/>
          <w:szCs w:val="22"/>
          <w:lang w:eastAsia="ar-SA"/>
        </w:rPr>
      </w:pPr>
    </w:p>
    <w:p w14:paraId="5D885C94" w14:textId="77777777" w:rsidR="008E7ED6" w:rsidRDefault="008E7ED6">
      <w:pPr>
        <w:suppressAutoHyphens w:val="0"/>
        <w:jc w:val="right"/>
        <w:rPr>
          <w:rFonts w:eastAsia="Times New Roman"/>
          <w:b/>
          <w:sz w:val="22"/>
          <w:szCs w:val="22"/>
          <w:lang w:eastAsia="ar-SA"/>
        </w:rPr>
      </w:pPr>
    </w:p>
    <w:p w14:paraId="5354715B" w14:textId="77777777" w:rsidR="008E7ED6" w:rsidRDefault="008E7ED6">
      <w:pPr>
        <w:suppressAutoHyphens w:val="0"/>
        <w:jc w:val="right"/>
        <w:rPr>
          <w:rFonts w:eastAsia="Times New Roman"/>
          <w:b/>
          <w:sz w:val="22"/>
          <w:szCs w:val="22"/>
          <w:lang w:eastAsia="ar-SA"/>
        </w:rPr>
      </w:pPr>
    </w:p>
    <w:p w14:paraId="698D96DC" w14:textId="77777777" w:rsidR="008E7ED6" w:rsidRDefault="008E7ED6">
      <w:pPr>
        <w:suppressAutoHyphens w:val="0"/>
        <w:jc w:val="right"/>
        <w:rPr>
          <w:rFonts w:eastAsia="Times New Roman"/>
          <w:b/>
          <w:sz w:val="22"/>
          <w:szCs w:val="22"/>
          <w:lang w:eastAsia="ar-SA"/>
        </w:rPr>
      </w:pPr>
    </w:p>
    <w:p w14:paraId="77E157DA" w14:textId="77777777" w:rsidR="008E7ED6" w:rsidRDefault="008E7ED6">
      <w:pPr>
        <w:suppressAutoHyphens w:val="0"/>
        <w:jc w:val="right"/>
        <w:rPr>
          <w:rFonts w:eastAsia="Times New Roman"/>
          <w:b/>
          <w:sz w:val="22"/>
          <w:szCs w:val="22"/>
          <w:lang w:eastAsia="ar-SA"/>
        </w:rPr>
      </w:pPr>
    </w:p>
    <w:p w14:paraId="1AF42F8C" w14:textId="77777777" w:rsidR="008E7ED6" w:rsidRDefault="008E7ED6">
      <w:pPr>
        <w:suppressAutoHyphens w:val="0"/>
        <w:jc w:val="right"/>
        <w:rPr>
          <w:rFonts w:eastAsia="Times New Roman"/>
          <w:b/>
          <w:sz w:val="22"/>
          <w:szCs w:val="22"/>
          <w:lang w:eastAsia="ar-SA"/>
        </w:rPr>
      </w:pPr>
    </w:p>
    <w:p w14:paraId="24D0D053" w14:textId="77777777" w:rsidR="008E7ED6" w:rsidRDefault="008E7ED6">
      <w:pPr>
        <w:suppressAutoHyphens w:val="0"/>
        <w:jc w:val="right"/>
        <w:rPr>
          <w:rFonts w:eastAsia="Times New Roman"/>
          <w:b/>
          <w:sz w:val="22"/>
          <w:szCs w:val="22"/>
          <w:lang w:eastAsia="ar-SA"/>
        </w:rPr>
      </w:pPr>
    </w:p>
    <w:p w14:paraId="79D4B80C" w14:textId="77777777" w:rsidR="008E7ED6" w:rsidRDefault="008E7ED6">
      <w:pPr>
        <w:suppressAutoHyphens w:val="0"/>
        <w:jc w:val="right"/>
        <w:rPr>
          <w:rFonts w:eastAsia="Times New Roman"/>
          <w:b/>
          <w:sz w:val="22"/>
          <w:szCs w:val="22"/>
          <w:lang w:eastAsia="ar-SA"/>
        </w:rPr>
      </w:pPr>
    </w:p>
    <w:p w14:paraId="70A59187" w14:textId="77777777" w:rsidR="008E7ED6" w:rsidRDefault="008E7ED6">
      <w:pPr>
        <w:suppressAutoHyphens w:val="0"/>
        <w:jc w:val="right"/>
        <w:rPr>
          <w:rFonts w:eastAsia="Times New Roman"/>
          <w:b/>
          <w:sz w:val="22"/>
          <w:szCs w:val="22"/>
          <w:lang w:eastAsia="ar-SA"/>
        </w:rPr>
      </w:pPr>
    </w:p>
    <w:p w14:paraId="1ACCDAE9" w14:textId="77777777" w:rsidR="008E7ED6" w:rsidRDefault="008E7ED6">
      <w:pPr>
        <w:suppressAutoHyphens w:val="0"/>
        <w:jc w:val="right"/>
        <w:rPr>
          <w:rFonts w:eastAsia="Times New Roman"/>
          <w:b/>
          <w:sz w:val="22"/>
          <w:szCs w:val="22"/>
          <w:lang w:eastAsia="ar-SA"/>
        </w:rPr>
      </w:pPr>
    </w:p>
    <w:p w14:paraId="3FF6E1A7" w14:textId="77777777" w:rsidR="008E7ED6" w:rsidRDefault="008E7ED6">
      <w:pPr>
        <w:suppressAutoHyphens w:val="0"/>
        <w:jc w:val="right"/>
        <w:rPr>
          <w:rFonts w:eastAsia="Times New Roman"/>
          <w:b/>
          <w:sz w:val="22"/>
          <w:szCs w:val="22"/>
          <w:lang w:eastAsia="ar-SA"/>
        </w:rPr>
      </w:pPr>
    </w:p>
    <w:p w14:paraId="7D3BA8AB" w14:textId="77777777" w:rsidR="008E7ED6" w:rsidRDefault="008E7ED6">
      <w:pPr>
        <w:suppressAutoHyphens w:val="0"/>
        <w:jc w:val="right"/>
        <w:rPr>
          <w:rFonts w:eastAsia="Times New Roman"/>
          <w:b/>
          <w:sz w:val="22"/>
          <w:szCs w:val="22"/>
          <w:lang w:eastAsia="ar-SA"/>
        </w:rPr>
      </w:pPr>
    </w:p>
    <w:p w14:paraId="74C2A2A0" w14:textId="77777777" w:rsidR="008E7ED6" w:rsidRDefault="008E7ED6">
      <w:pPr>
        <w:suppressAutoHyphens w:val="0"/>
        <w:jc w:val="right"/>
        <w:rPr>
          <w:rFonts w:eastAsia="Times New Roman"/>
          <w:b/>
          <w:sz w:val="22"/>
          <w:szCs w:val="22"/>
          <w:lang w:eastAsia="ar-SA"/>
        </w:rPr>
      </w:pPr>
    </w:p>
    <w:p w14:paraId="69E5D3BA" w14:textId="77777777" w:rsidR="008E7ED6" w:rsidRDefault="008E7ED6">
      <w:pPr>
        <w:suppressAutoHyphens w:val="0"/>
        <w:jc w:val="right"/>
        <w:rPr>
          <w:rFonts w:eastAsia="Times New Roman"/>
          <w:b/>
          <w:sz w:val="22"/>
          <w:szCs w:val="22"/>
          <w:lang w:eastAsia="ar-SA"/>
        </w:rPr>
      </w:pPr>
    </w:p>
    <w:p w14:paraId="30F86D4C" w14:textId="77777777" w:rsidR="008E7ED6" w:rsidRDefault="008E7ED6">
      <w:pPr>
        <w:suppressAutoHyphens w:val="0"/>
        <w:jc w:val="right"/>
        <w:rPr>
          <w:rFonts w:eastAsia="Times New Roman"/>
          <w:b/>
          <w:sz w:val="22"/>
          <w:szCs w:val="22"/>
          <w:lang w:eastAsia="ar-SA"/>
        </w:rPr>
      </w:pPr>
    </w:p>
    <w:p w14:paraId="4585D793" w14:textId="77777777" w:rsidR="008E7ED6" w:rsidRDefault="008E7ED6">
      <w:pPr>
        <w:suppressAutoHyphens w:val="0"/>
        <w:jc w:val="right"/>
        <w:rPr>
          <w:rFonts w:eastAsia="Times New Roman"/>
          <w:b/>
          <w:sz w:val="22"/>
          <w:szCs w:val="22"/>
          <w:lang w:eastAsia="ar-SA"/>
        </w:rPr>
      </w:pPr>
    </w:p>
    <w:p w14:paraId="3AABE983" w14:textId="77777777" w:rsidR="008E7ED6" w:rsidRDefault="008E7ED6">
      <w:pPr>
        <w:suppressAutoHyphens w:val="0"/>
        <w:jc w:val="right"/>
        <w:rPr>
          <w:rFonts w:eastAsia="Times New Roman"/>
          <w:b/>
          <w:sz w:val="22"/>
          <w:szCs w:val="22"/>
          <w:lang w:eastAsia="ar-SA"/>
        </w:rPr>
      </w:pPr>
    </w:p>
    <w:p w14:paraId="1795F6E4" w14:textId="77777777" w:rsidR="008E7ED6" w:rsidRDefault="008E7ED6">
      <w:pPr>
        <w:suppressAutoHyphens w:val="0"/>
        <w:jc w:val="right"/>
        <w:rPr>
          <w:rFonts w:eastAsia="Times New Roman"/>
          <w:b/>
          <w:sz w:val="22"/>
          <w:szCs w:val="22"/>
          <w:lang w:eastAsia="ar-SA"/>
        </w:rPr>
      </w:pPr>
    </w:p>
    <w:p w14:paraId="6F2D4631" w14:textId="77777777" w:rsidR="008E7ED6" w:rsidRDefault="00000000">
      <w:pPr>
        <w:suppressAutoHyphens w:val="0"/>
        <w:jc w:val="right"/>
        <w:rPr>
          <w:rFonts w:eastAsia="Times New Roman"/>
          <w:sz w:val="22"/>
          <w:szCs w:val="22"/>
          <w:lang w:eastAsia="ar-SA"/>
        </w:rPr>
      </w:pPr>
      <w:r>
        <w:rPr>
          <w:rFonts w:eastAsia="Times New Roman"/>
          <w:b/>
          <w:sz w:val="22"/>
          <w:szCs w:val="22"/>
          <w:lang w:eastAsia="ar-SA"/>
        </w:rPr>
        <w:t>Załącznik nr 5 do SWZ</w:t>
      </w:r>
    </w:p>
    <w:p w14:paraId="36EABCF0" w14:textId="4094F731" w:rsidR="008E7ED6" w:rsidRDefault="00000000">
      <w:pPr>
        <w:suppressAutoHyphens w:val="0"/>
        <w:rPr>
          <w:rFonts w:eastAsia="Times New Roman"/>
          <w:b/>
          <w:bCs/>
          <w:sz w:val="22"/>
          <w:szCs w:val="22"/>
          <w:lang w:eastAsia="ar-SA"/>
        </w:rPr>
      </w:pPr>
      <w:r>
        <w:rPr>
          <w:rFonts w:eastAsia="Times New Roman"/>
          <w:sz w:val="22"/>
          <w:szCs w:val="22"/>
          <w:lang w:eastAsia="ar-SA"/>
        </w:rPr>
        <w:t xml:space="preserve">Znak sprawy: </w:t>
      </w:r>
      <w:r>
        <w:rPr>
          <w:rFonts w:eastAsia="Times New Roman"/>
          <w:b/>
          <w:bCs/>
          <w:sz w:val="22"/>
          <w:szCs w:val="22"/>
          <w:lang w:eastAsia="ar-SA"/>
        </w:rPr>
        <w:t>ZP/</w:t>
      </w:r>
      <w:r w:rsidR="00C202D5">
        <w:rPr>
          <w:rFonts w:eastAsia="Times New Roman"/>
          <w:b/>
          <w:bCs/>
          <w:sz w:val="22"/>
          <w:szCs w:val="22"/>
          <w:lang w:eastAsia="ar-SA"/>
        </w:rPr>
        <w:t>2</w:t>
      </w:r>
      <w:r>
        <w:rPr>
          <w:rFonts w:eastAsia="Times New Roman"/>
          <w:b/>
          <w:bCs/>
          <w:sz w:val="22"/>
          <w:szCs w:val="22"/>
          <w:lang w:eastAsia="ar-SA"/>
        </w:rPr>
        <w:t>/2026</w:t>
      </w:r>
    </w:p>
    <w:p w14:paraId="665F15D5" w14:textId="77777777" w:rsidR="008E7ED6" w:rsidRDefault="008E7ED6">
      <w:pPr>
        <w:suppressAutoHyphens w:val="0"/>
        <w:rPr>
          <w:rFonts w:eastAsia="Times New Roman"/>
          <w:b/>
          <w:bCs/>
          <w:sz w:val="22"/>
          <w:szCs w:val="22"/>
          <w:lang w:eastAsia="ar-SA"/>
        </w:rPr>
      </w:pPr>
    </w:p>
    <w:p w14:paraId="68D573A1" w14:textId="77777777" w:rsidR="008E7ED6" w:rsidRPr="00BF414F" w:rsidRDefault="00000000" w:rsidP="00BF414F">
      <w:pPr>
        <w:spacing w:after="120" w:line="264" w:lineRule="auto"/>
        <w:jc w:val="center"/>
        <w:textAlignment w:val="auto"/>
        <w:rPr>
          <w:rFonts w:cs="Times New Roman"/>
          <w:b/>
          <w:kern w:val="0"/>
          <w:sz w:val="22"/>
          <w:szCs w:val="22"/>
          <w:lang w:bidi="ar-SA"/>
        </w:rPr>
      </w:pPr>
      <w:r w:rsidRPr="00BF414F">
        <w:rPr>
          <w:rFonts w:cs="Times New Roman"/>
          <w:b/>
          <w:kern w:val="0"/>
          <w:sz w:val="22"/>
          <w:szCs w:val="22"/>
          <w:lang w:bidi="ar-SA"/>
        </w:rPr>
        <w:t>Projektowane postanowienia umowy</w:t>
      </w:r>
    </w:p>
    <w:p w14:paraId="654858A8" w14:textId="77777777" w:rsidR="00C202D5" w:rsidRPr="00BF414F" w:rsidRDefault="00C202D5" w:rsidP="00BF414F">
      <w:pPr>
        <w:spacing w:after="120" w:line="264" w:lineRule="auto"/>
        <w:jc w:val="center"/>
        <w:textAlignment w:val="auto"/>
        <w:rPr>
          <w:rFonts w:cs="Times New Roman"/>
          <w:b/>
          <w:kern w:val="0"/>
          <w:sz w:val="22"/>
          <w:szCs w:val="22"/>
          <w:lang w:bidi="ar-SA"/>
        </w:rPr>
      </w:pPr>
    </w:p>
    <w:p w14:paraId="6289BE6B" w14:textId="77777777" w:rsidR="00BF414F" w:rsidRPr="00BF414F" w:rsidRDefault="00BF414F" w:rsidP="00BF414F">
      <w:pPr>
        <w:pStyle w:val="Domylnie"/>
        <w:spacing w:after="120" w:line="264" w:lineRule="auto"/>
        <w:jc w:val="both"/>
        <w:rPr>
          <w:rFonts w:cs="Times New Roman"/>
          <w:sz w:val="22"/>
          <w:szCs w:val="22"/>
        </w:rPr>
      </w:pPr>
      <w:r w:rsidRPr="00BF414F">
        <w:rPr>
          <w:rStyle w:val="Domylnaczcionkaakapitu1"/>
          <w:rFonts w:cs="Times New Roman"/>
          <w:sz w:val="22"/>
          <w:szCs w:val="22"/>
        </w:rPr>
        <w:t>zawarta w dniu _</w:t>
      </w:r>
      <w:r w:rsidRPr="00BF414F">
        <w:rPr>
          <w:rStyle w:val="Domylnaczcionkaakapitu1"/>
          <w:rFonts w:cs="Times New Roman"/>
          <w:b/>
          <w:sz w:val="22"/>
          <w:szCs w:val="22"/>
        </w:rPr>
        <w:t>__.___.2026 r.</w:t>
      </w:r>
      <w:r w:rsidRPr="00BF414F">
        <w:rPr>
          <w:rStyle w:val="Domylnaczcionkaakapitu1"/>
          <w:rFonts w:cs="Times New Roman"/>
          <w:sz w:val="22"/>
          <w:szCs w:val="22"/>
        </w:rPr>
        <w:t xml:space="preserve"> w Warszawie pomiędzy;</w:t>
      </w:r>
    </w:p>
    <w:p w14:paraId="595AEBDB" w14:textId="77777777" w:rsidR="00BF414F" w:rsidRPr="00BF414F" w:rsidRDefault="00BF414F" w:rsidP="00BF414F">
      <w:pPr>
        <w:pStyle w:val="Domylnie"/>
        <w:spacing w:after="120" w:line="264" w:lineRule="auto"/>
        <w:jc w:val="both"/>
        <w:rPr>
          <w:rStyle w:val="Domylnaczcionkaakapitu2"/>
          <w:rFonts w:cs="Times New Roman"/>
          <w:sz w:val="22"/>
          <w:szCs w:val="22"/>
        </w:rPr>
      </w:pPr>
      <w:r w:rsidRPr="00BF414F">
        <w:rPr>
          <w:rStyle w:val="Domylnaczcionkaakapitu2"/>
          <w:rFonts w:cs="Times New Roman"/>
          <w:b/>
          <w:bCs/>
          <w:sz w:val="22"/>
          <w:szCs w:val="22"/>
        </w:rPr>
        <w:t xml:space="preserve">Teatrem Współczesnym w Warszawie, </w:t>
      </w:r>
      <w:r w:rsidRPr="00BF414F">
        <w:rPr>
          <w:rStyle w:val="Domylnaczcionkaakapitu2"/>
          <w:rFonts w:cs="Times New Roman"/>
          <w:sz w:val="22"/>
          <w:szCs w:val="22"/>
        </w:rPr>
        <w:t>NIP 525 000 97 72, ul. Mokotowska 13, 00-640 Warszawa,</w:t>
      </w:r>
    </w:p>
    <w:p w14:paraId="10171A5C" w14:textId="77777777" w:rsidR="00BF414F" w:rsidRPr="00BF414F" w:rsidRDefault="00BF414F" w:rsidP="00BF414F">
      <w:pPr>
        <w:pStyle w:val="Domylnie"/>
        <w:spacing w:after="120" w:line="264" w:lineRule="auto"/>
        <w:jc w:val="both"/>
        <w:rPr>
          <w:rStyle w:val="Domylnaczcionkaakapitu2"/>
          <w:rFonts w:cs="Times New Roman"/>
          <w:sz w:val="22"/>
          <w:szCs w:val="22"/>
        </w:rPr>
      </w:pPr>
      <w:r w:rsidRPr="00BF414F">
        <w:rPr>
          <w:rStyle w:val="Domylnaczcionkaakapitu2"/>
          <w:rFonts w:cs="Times New Roman"/>
          <w:sz w:val="22"/>
          <w:szCs w:val="22"/>
        </w:rPr>
        <w:t>zwanym dalej „Zamawiającym” lub „Teatrem”, w imieniu i na rzecz którego działają:</w:t>
      </w:r>
    </w:p>
    <w:p w14:paraId="615B012E" w14:textId="77777777" w:rsidR="00BF414F" w:rsidRPr="00BF414F" w:rsidRDefault="00BF414F" w:rsidP="00BF414F">
      <w:pPr>
        <w:pStyle w:val="Domylnie"/>
        <w:spacing w:after="120" w:line="264" w:lineRule="auto"/>
        <w:jc w:val="both"/>
        <w:rPr>
          <w:rStyle w:val="Domylnaczcionkaakapitu2"/>
          <w:rFonts w:cs="Times New Roman"/>
          <w:sz w:val="22"/>
          <w:szCs w:val="22"/>
        </w:rPr>
      </w:pPr>
      <w:r w:rsidRPr="00BF414F">
        <w:rPr>
          <w:rStyle w:val="Domylnaczcionkaakapitu2"/>
          <w:rFonts w:cs="Times New Roman"/>
          <w:sz w:val="22"/>
          <w:szCs w:val="22"/>
        </w:rPr>
        <w:t>________________ - ___________________</w:t>
      </w:r>
    </w:p>
    <w:p w14:paraId="7B491FAB" w14:textId="77777777" w:rsidR="00BF414F" w:rsidRPr="00BF414F" w:rsidRDefault="00BF414F" w:rsidP="00BF414F">
      <w:pPr>
        <w:pStyle w:val="Domylnie"/>
        <w:spacing w:after="120" w:line="264" w:lineRule="auto"/>
        <w:jc w:val="both"/>
        <w:rPr>
          <w:rStyle w:val="Domylnaczcionkaakapitu2"/>
          <w:rFonts w:cs="Times New Roman"/>
          <w:sz w:val="22"/>
          <w:szCs w:val="22"/>
        </w:rPr>
      </w:pPr>
      <w:r w:rsidRPr="00BF414F">
        <w:rPr>
          <w:rStyle w:val="Domylnaczcionkaakapitu2"/>
          <w:rFonts w:cs="Times New Roman"/>
          <w:sz w:val="22"/>
          <w:szCs w:val="22"/>
        </w:rPr>
        <w:t>________________- ___________________</w:t>
      </w:r>
    </w:p>
    <w:p w14:paraId="3F50DAC8" w14:textId="77777777" w:rsidR="00BF414F" w:rsidRPr="00BF414F" w:rsidRDefault="00BF414F" w:rsidP="00BF414F">
      <w:pPr>
        <w:spacing w:after="120" w:line="264" w:lineRule="auto"/>
        <w:rPr>
          <w:rFonts w:cs="Times New Roman"/>
          <w:sz w:val="22"/>
          <w:szCs w:val="22"/>
        </w:rPr>
      </w:pPr>
      <w:r w:rsidRPr="00BF414F">
        <w:rPr>
          <w:rFonts w:cs="Times New Roman"/>
          <w:sz w:val="22"/>
          <w:szCs w:val="22"/>
        </w:rPr>
        <w:t>a</w:t>
      </w:r>
    </w:p>
    <w:p w14:paraId="1BE607A5" w14:textId="77777777" w:rsidR="00BF414F" w:rsidRPr="00BF414F" w:rsidRDefault="00BF414F" w:rsidP="00BF414F">
      <w:pPr>
        <w:pStyle w:val="Domylnie"/>
        <w:spacing w:after="120" w:line="264" w:lineRule="auto"/>
        <w:jc w:val="both"/>
        <w:rPr>
          <w:rFonts w:cs="Times New Roman"/>
          <w:sz w:val="22"/>
          <w:szCs w:val="22"/>
        </w:rPr>
      </w:pPr>
      <w:r w:rsidRPr="00BF414F">
        <w:rPr>
          <w:rStyle w:val="Domylnaczcionkaakapitu2"/>
          <w:rFonts w:cs="Times New Roman"/>
          <w:sz w:val="22"/>
          <w:szCs w:val="22"/>
        </w:rPr>
        <w:t>*[Imię, nazwisko], przedsiębiorcą, prowadzącym/cą działalność gospodarczą pod firmą _________________, z siedzibą w________________ pod adresem ____________________ (status wpisu do Centralnej Ewidencji i Informacji Działalności Gospodarczej z dnia zawarcia Umowy: „aktywny”)</w:t>
      </w:r>
    </w:p>
    <w:p w14:paraId="62C00860" w14:textId="77777777" w:rsidR="00BF414F" w:rsidRPr="00BF414F" w:rsidRDefault="00BF414F" w:rsidP="00BF414F">
      <w:pPr>
        <w:pStyle w:val="Domylnie"/>
        <w:spacing w:after="120" w:line="264" w:lineRule="auto"/>
        <w:jc w:val="both"/>
        <w:rPr>
          <w:rFonts w:cs="Times New Roman"/>
          <w:sz w:val="22"/>
          <w:szCs w:val="22"/>
        </w:rPr>
      </w:pPr>
      <w:r w:rsidRPr="00BF414F">
        <w:rPr>
          <w:rFonts w:cs="Times New Roman"/>
          <w:sz w:val="22"/>
          <w:szCs w:val="22"/>
        </w:rPr>
        <w:t>REGON_______________    NIP____________________, zwanym/ną dalej „Wykonawcą”</w:t>
      </w:r>
    </w:p>
    <w:p w14:paraId="7C0E36FE" w14:textId="77777777" w:rsidR="00BF414F" w:rsidRPr="00BF414F" w:rsidRDefault="00BF414F" w:rsidP="00BF414F">
      <w:pPr>
        <w:pStyle w:val="Domylnie"/>
        <w:spacing w:after="120" w:line="264" w:lineRule="auto"/>
        <w:jc w:val="both"/>
        <w:rPr>
          <w:rFonts w:cs="Times New Roman"/>
          <w:sz w:val="22"/>
          <w:szCs w:val="22"/>
        </w:rPr>
      </w:pPr>
      <w:r w:rsidRPr="00BF414F">
        <w:rPr>
          <w:rFonts w:cs="Times New Roman"/>
          <w:sz w:val="22"/>
          <w:szCs w:val="22"/>
        </w:rPr>
        <w:t> *wspólnie prowadzącymi działalność jako spółka cywilna, pod firmą _______________, z siedzibą _______________, pod adresem __________________,</w:t>
      </w:r>
    </w:p>
    <w:p w14:paraId="40B06908" w14:textId="681DD54C" w:rsidR="00BF414F" w:rsidRPr="00BF414F" w:rsidRDefault="00BF414F" w:rsidP="00BF414F">
      <w:pPr>
        <w:pStyle w:val="Domylnie"/>
        <w:spacing w:after="120" w:line="264" w:lineRule="auto"/>
        <w:jc w:val="both"/>
        <w:rPr>
          <w:rFonts w:cs="Times New Roman"/>
          <w:sz w:val="22"/>
          <w:szCs w:val="22"/>
        </w:rPr>
      </w:pPr>
      <w:r w:rsidRPr="00BF414F">
        <w:rPr>
          <w:rFonts w:cs="Times New Roman"/>
          <w:sz w:val="22"/>
          <w:szCs w:val="22"/>
        </w:rPr>
        <w:t>REGON ________________, NIP ________________</w:t>
      </w:r>
    </w:p>
    <w:p w14:paraId="4ABA1C64" w14:textId="77777777" w:rsidR="00BF414F" w:rsidRPr="00BF414F" w:rsidRDefault="00BF414F" w:rsidP="00BF414F">
      <w:pPr>
        <w:pStyle w:val="Domylnie"/>
        <w:spacing w:after="120" w:line="264" w:lineRule="auto"/>
        <w:jc w:val="both"/>
        <w:rPr>
          <w:rFonts w:cs="Times New Roman"/>
          <w:sz w:val="22"/>
          <w:szCs w:val="22"/>
        </w:rPr>
      </w:pPr>
      <w:r w:rsidRPr="00BF414F">
        <w:rPr>
          <w:rFonts w:cs="Times New Roman"/>
          <w:sz w:val="22"/>
          <w:szCs w:val="22"/>
        </w:rPr>
        <w:t> zwanym/ną dalej „Wykonawcą”</w:t>
      </w:r>
    </w:p>
    <w:p w14:paraId="60E002EA" w14:textId="77777777" w:rsidR="00BF414F" w:rsidRPr="00BF414F" w:rsidRDefault="00BF414F" w:rsidP="00BF414F">
      <w:pPr>
        <w:pStyle w:val="Domylnie"/>
        <w:spacing w:after="120" w:line="264" w:lineRule="auto"/>
        <w:jc w:val="both"/>
        <w:rPr>
          <w:rFonts w:cs="Times New Roman"/>
          <w:sz w:val="22"/>
          <w:szCs w:val="22"/>
        </w:rPr>
      </w:pPr>
      <w:r w:rsidRPr="00BF414F">
        <w:rPr>
          <w:rFonts w:cs="Times New Roman"/>
          <w:sz w:val="22"/>
          <w:szCs w:val="22"/>
        </w:rPr>
        <w:t> </w:t>
      </w:r>
      <w:r w:rsidRPr="00BF414F">
        <w:rPr>
          <w:rStyle w:val="Domylnaczcionkaakapitu2"/>
          <w:rFonts w:cs="Times New Roman"/>
          <w:sz w:val="22"/>
          <w:szCs w:val="22"/>
        </w:rPr>
        <w:t>* [Firma] z siedzibą w ___________________________, której akta rejestrowe przechowuje Sąd Rejonowy _______________, pod nr KRS: _______________,</w:t>
      </w:r>
    </w:p>
    <w:p w14:paraId="0CDCBC01" w14:textId="77777777" w:rsidR="00BF414F" w:rsidRPr="00BF414F" w:rsidRDefault="00BF414F" w:rsidP="00BF414F">
      <w:pPr>
        <w:pStyle w:val="Domylnie"/>
        <w:spacing w:after="120" w:line="264" w:lineRule="auto"/>
        <w:jc w:val="both"/>
        <w:rPr>
          <w:rFonts w:cs="Times New Roman"/>
          <w:sz w:val="22"/>
          <w:szCs w:val="22"/>
        </w:rPr>
      </w:pPr>
      <w:r w:rsidRPr="00BF414F">
        <w:rPr>
          <w:rFonts w:cs="Times New Roman"/>
          <w:sz w:val="22"/>
          <w:szCs w:val="22"/>
        </w:rPr>
        <w:t>REGON ________________, NIP ___________________, o kapitale zakładowym w wysokości ________, wpłaconym w wysokości _________________*, w imieniu i na rzecz której/-ego działają:</w:t>
      </w:r>
    </w:p>
    <w:p w14:paraId="0B25228C" w14:textId="77777777" w:rsidR="00BF414F" w:rsidRPr="00BF414F" w:rsidRDefault="00BF414F" w:rsidP="00BF414F">
      <w:pPr>
        <w:pStyle w:val="Domylnie"/>
        <w:spacing w:after="120" w:line="264" w:lineRule="auto"/>
        <w:jc w:val="both"/>
        <w:rPr>
          <w:rFonts w:cs="Times New Roman"/>
          <w:sz w:val="22"/>
          <w:szCs w:val="22"/>
        </w:rPr>
      </w:pPr>
      <w:r w:rsidRPr="00BF414F">
        <w:rPr>
          <w:rStyle w:val="Domylnaczcionkaakapitu2"/>
          <w:rFonts w:cs="Times New Roman"/>
          <w:sz w:val="22"/>
          <w:szCs w:val="22"/>
        </w:rPr>
        <w:t>___________________________     - ___________________________</w:t>
      </w:r>
    </w:p>
    <w:p w14:paraId="2AAB0078" w14:textId="77777777" w:rsidR="00BF414F" w:rsidRPr="00BF414F" w:rsidRDefault="00BF414F" w:rsidP="00BF414F">
      <w:pPr>
        <w:pStyle w:val="Domylnie"/>
        <w:spacing w:after="120" w:line="264" w:lineRule="auto"/>
        <w:jc w:val="both"/>
        <w:rPr>
          <w:rFonts w:cs="Times New Roman"/>
          <w:sz w:val="22"/>
          <w:szCs w:val="22"/>
        </w:rPr>
      </w:pPr>
      <w:r w:rsidRPr="00BF414F">
        <w:rPr>
          <w:rFonts w:cs="Times New Roman"/>
          <w:sz w:val="22"/>
          <w:szCs w:val="22"/>
        </w:rPr>
        <w:t>___________________________     - ___________________________</w:t>
      </w:r>
    </w:p>
    <w:p w14:paraId="7D3DCA7D" w14:textId="77777777" w:rsidR="00BF414F" w:rsidRPr="00BF414F" w:rsidRDefault="00BF414F" w:rsidP="00BF414F">
      <w:pPr>
        <w:pStyle w:val="Domylnie"/>
        <w:spacing w:after="120" w:line="264" w:lineRule="auto"/>
        <w:jc w:val="both"/>
        <w:rPr>
          <w:rFonts w:cs="Times New Roman"/>
          <w:sz w:val="22"/>
          <w:szCs w:val="22"/>
        </w:rPr>
      </w:pPr>
      <w:r w:rsidRPr="00BF414F">
        <w:rPr>
          <w:rFonts w:cs="Times New Roman"/>
          <w:sz w:val="22"/>
          <w:szCs w:val="22"/>
        </w:rPr>
        <w:t>zwanym/ną dalej „Wykonawcą”</w:t>
      </w:r>
    </w:p>
    <w:p w14:paraId="468E27E1" w14:textId="77777777" w:rsidR="00BF414F" w:rsidRPr="00BF414F" w:rsidRDefault="00BF414F" w:rsidP="00BF414F">
      <w:pPr>
        <w:pStyle w:val="Domylnie"/>
        <w:spacing w:after="120" w:line="264" w:lineRule="auto"/>
        <w:jc w:val="both"/>
        <w:rPr>
          <w:rFonts w:cs="Times New Roman"/>
          <w:sz w:val="22"/>
          <w:szCs w:val="22"/>
        </w:rPr>
      </w:pPr>
      <w:r w:rsidRPr="00BF414F">
        <w:rPr>
          <w:rFonts w:cs="Times New Roman"/>
          <w:sz w:val="22"/>
          <w:szCs w:val="22"/>
        </w:rPr>
        <w:t>zwanymi dalej każda z osobna Stroną lub łącznie Stronami</w:t>
      </w:r>
    </w:p>
    <w:p w14:paraId="4BA09552" w14:textId="77777777" w:rsidR="00BF414F" w:rsidRDefault="00BF414F" w:rsidP="00BF414F">
      <w:pPr>
        <w:pStyle w:val="Domylnie"/>
        <w:spacing w:after="120" w:line="264" w:lineRule="auto"/>
        <w:jc w:val="both"/>
        <w:rPr>
          <w:rFonts w:cs="Times New Roman"/>
          <w:sz w:val="22"/>
          <w:szCs w:val="22"/>
        </w:rPr>
      </w:pPr>
      <w:r w:rsidRPr="00BF414F">
        <w:rPr>
          <w:rFonts w:cs="Times New Roman"/>
          <w:sz w:val="22"/>
          <w:szCs w:val="22"/>
        </w:rPr>
        <w:t> </w:t>
      </w:r>
    </w:p>
    <w:p w14:paraId="569CAFFD" w14:textId="25D731DC" w:rsidR="00BF414F" w:rsidRPr="00BF414F" w:rsidRDefault="00BF414F" w:rsidP="00BF414F">
      <w:pPr>
        <w:pStyle w:val="Domylnie"/>
        <w:spacing w:after="120" w:line="264" w:lineRule="auto"/>
        <w:jc w:val="both"/>
        <w:rPr>
          <w:rFonts w:cs="Times New Roman"/>
          <w:sz w:val="22"/>
          <w:szCs w:val="22"/>
        </w:rPr>
      </w:pPr>
      <w:r w:rsidRPr="00BF414F">
        <w:rPr>
          <w:rFonts w:cs="Times New Roman"/>
          <w:i/>
          <w:iCs/>
          <w:sz w:val="22"/>
          <w:szCs w:val="22"/>
        </w:rPr>
        <w:t>*w zależności od formy działalności Wykonawcy należy wybrać odpowiednią opcję. Jeżeli Wykonawcę reprezentuje pełnomocnik należy powołać dokument pełnomocnictwa. W przypadku prowadzenia działalności jako spółka cywilna, należy podać dane wszystkich wspólników oraz dane spółki.</w:t>
      </w:r>
    </w:p>
    <w:p w14:paraId="47FC0CC1" w14:textId="77777777" w:rsidR="00BF414F" w:rsidRDefault="00BF414F" w:rsidP="00BF414F">
      <w:pPr>
        <w:spacing w:after="120" w:line="264" w:lineRule="auto"/>
        <w:ind w:left="2"/>
        <w:jc w:val="both"/>
        <w:rPr>
          <w:rFonts w:cs="Times New Roman"/>
          <w:kern w:val="1"/>
          <w:sz w:val="22"/>
          <w:szCs w:val="22"/>
        </w:rPr>
      </w:pPr>
    </w:p>
    <w:p w14:paraId="5418612A" w14:textId="4F9F56B2" w:rsidR="00BF414F" w:rsidRPr="00BF414F" w:rsidRDefault="00BF414F" w:rsidP="00BF414F">
      <w:pPr>
        <w:spacing w:after="120" w:line="264" w:lineRule="auto"/>
        <w:ind w:left="2"/>
        <w:jc w:val="both"/>
        <w:rPr>
          <w:rFonts w:cs="Times New Roman"/>
          <w:b/>
          <w:bCs/>
          <w:kern w:val="1"/>
          <w:sz w:val="22"/>
          <w:szCs w:val="22"/>
        </w:rPr>
      </w:pPr>
      <w:r w:rsidRPr="00BF414F">
        <w:rPr>
          <w:rFonts w:cs="Times New Roman"/>
          <w:kern w:val="1"/>
          <w:sz w:val="22"/>
          <w:szCs w:val="22"/>
        </w:rPr>
        <w:t xml:space="preserve">W wyniku przeprowadzenia postępowania o udzielenie zamówienia publicznego w trybie podstawowym bez negocjacji, tj. na podstawie art. 275 pkt 1 ustawy z dnia 11 września 2019 r. - Prawo zamówień publicznych (tj. Dz. U. z 2024 r., poz. 1320 ze zm.) </w:t>
      </w:r>
      <w:r>
        <w:rPr>
          <w:rFonts w:cs="Times New Roman"/>
          <w:kern w:val="1"/>
          <w:sz w:val="22"/>
          <w:szCs w:val="22"/>
        </w:rPr>
        <w:t>pn. „D</w:t>
      </w:r>
      <w:r w:rsidRPr="00BF414F">
        <w:rPr>
          <w:rFonts w:cs="Times New Roman"/>
          <w:kern w:val="1"/>
          <w:sz w:val="22"/>
          <w:szCs w:val="22"/>
        </w:rPr>
        <w:t>ostaw</w:t>
      </w:r>
      <w:r>
        <w:rPr>
          <w:rFonts w:cs="Times New Roman"/>
          <w:kern w:val="1"/>
          <w:sz w:val="22"/>
          <w:szCs w:val="22"/>
        </w:rPr>
        <w:t>a</w:t>
      </w:r>
      <w:r w:rsidRPr="00BF414F">
        <w:rPr>
          <w:rFonts w:cs="Times New Roman"/>
          <w:kern w:val="1"/>
          <w:sz w:val="22"/>
          <w:szCs w:val="22"/>
        </w:rPr>
        <w:t xml:space="preserve"> z montażem i uruchomieniem oświetlenia scenicznego LED dla Sceny w Baraku Teatru Współczesnego w Warszawie” została zawarta Umowa następującej treści:</w:t>
      </w:r>
    </w:p>
    <w:p w14:paraId="46546372" w14:textId="77777777" w:rsidR="00BF414F" w:rsidRPr="00BF414F" w:rsidRDefault="00BF414F" w:rsidP="00BF414F">
      <w:pPr>
        <w:pStyle w:val="Domylnie"/>
        <w:spacing w:after="120" w:line="264" w:lineRule="auto"/>
        <w:jc w:val="center"/>
        <w:rPr>
          <w:rFonts w:cs="Times New Roman"/>
          <w:kern w:val="3"/>
          <w:sz w:val="22"/>
          <w:szCs w:val="22"/>
        </w:rPr>
      </w:pPr>
      <w:r w:rsidRPr="00BF414F">
        <w:rPr>
          <w:rFonts w:cs="Times New Roman"/>
          <w:sz w:val="22"/>
          <w:szCs w:val="22"/>
        </w:rPr>
        <w:t>§ 1</w:t>
      </w:r>
    </w:p>
    <w:p w14:paraId="2E77E86D" w14:textId="77777777" w:rsidR="00BF414F" w:rsidRPr="00BF414F" w:rsidRDefault="00BF414F" w:rsidP="00BF414F">
      <w:pPr>
        <w:pStyle w:val="Domylnie"/>
        <w:widowControl/>
        <w:numPr>
          <w:ilvl w:val="0"/>
          <w:numId w:val="60"/>
        </w:numPr>
        <w:tabs>
          <w:tab w:val="clear" w:pos="720"/>
          <w:tab w:val="left" w:pos="142"/>
          <w:tab w:val="left" w:pos="284"/>
        </w:tabs>
        <w:spacing w:after="120" w:line="264" w:lineRule="auto"/>
        <w:jc w:val="both"/>
        <w:rPr>
          <w:rFonts w:cs="Times New Roman"/>
          <w:bCs/>
          <w:sz w:val="22"/>
          <w:szCs w:val="22"/>
        </w:rPr>
      </w:pPr>
      <w:r w:rsidRPr="00BF414F">
        <w:rPr>
          <w:rFonts w:cs="Times New Roman"/>
          <w:sz w:val="22"/>
          <w:szCs w:val="22"/>
        </w:rPr>
        <w:t>Zamawiający</w:t>
      </w:r>
      <w:r w:rsidRPr="00BF414F">
        <w:rPr>
          <w:rStyle w:val="Domylnaczcionkaakapitu2"/>
          <w:rFonts w:cs="Times New Roman"/>
          <w:sz w:val="22"/>
          <w:szCs w:val="22"/>
          <w:lang w:eastAsia="ar-SA" w:bidi="ar-SA"/>
        </w:rPr>
        <w:t xml:space="preserve"> powierza, a Wykonawca przyjmuje do wykonania</w:t>
      </w:r>
      <w:r w:rsidRPr="00BF414F">
        <w:rPr>
          <w:rStyle w:val="Domylnaczcionkaakapitu2"/>
          <w:rFonts w:cs="Times New Roman"/>
          <w:sz w:val="22"/>
          <w:szCs w:val="22"/>
        </w:rPr>
        <w:t xml:space="preserve"> przedmiot Umowy polegający na: </w:t>
      </w:r>
      <w:r w:rsidRPr="00BF414F">
        <w:rPr>
          <w:rFonts w:cs="Times New Roman"/>
          <w:b/>
          <w:i/>
          <w:iCs/>
          <w:sz w:val="22"/>
          <w:szCs w:val="22"/>
        </w:rPr>
        <w:t xml:space="preserve">dostawie z montażem i uruchomieniem oświetlenia scenicznego LED dla Sceny w Baraku Teatru Współczesnego w Warszawie, </w:t>
      </w:r>
      <w:r w:rsidRPr="00BF414F">
        <w:rPr>
          <w:rFonts w:cs="Times New Roman"/>
          <w:bCs/>
          <w:sz w:val="22"/>
          <w:szCs w:val="22"/>
        </w:rPr>
        <w:t xml:space="preserve"> </w:t>
      </w:r>
    </w:p>
    <w:p w14:paraId="491C7989" w14:textId="77777777" w:rsidR="00BF414F" w:rsidRPr="00BF414F" w:rsidRDefault="00BF414F" w:rsidP="00BF414F">
      <w:pPr>
        <w:pStyle w:val="Standard"/>
        <w:snapToGrid w:val="0"/>
        <w:spacing w:after="120" w:line="264" w:lineRule="auto"/>
        <w:ind w:left="284"/>
        <w:jc w:val="both"/>
        <w:rPr>
          <w:rFonts w:cs="Times New Roman"/>
          <w:sz w:val="22"/>
          <w:szCs w:val="22"/>
        </w:rPr>
      </w:pPr>
      <w:r w:rsidRPr="00BF414F">
        <w:rPr>
          <w:rFonts w:cs="Times New Roman"/>
          <w:sz w:val="22"/>
          <w:szCs w:val="22"/>
        </w:rPr>
        <w:t>oraz wykonaniu pozostałych zobowiązań wynikających z Umowy.</w:t>
      </w:r>
    </w:p>
    <w:p w14:paraId="646F51BC" w14:textId="77777777" w:rsidR="00BF414F" w:rsidRPr="00BF414F" w:rsidRDefault="00BF414F" w:rsidP="00BF414F">
      <w:pPr>
        <w:pStyle w:val="Domylnie"/>
        <w:widowControl/>
        <w:numPr>
          <w:ilvl w:val="0"/>
          <w:numId w:val="60"/>
        </w:numPr>
        <w:tabs>
          <w:tab w:val="clear" w:pos="720"/>
          <w:tab w:val="left" w:pos="142"/>
          <w:tab w:val="left" w:pos="350"/>
        </w:tabs>
        <w:spacing w:after="120" w:line="264" w:lineRule="auto"/>
        <w:jc w:val="both"/>
        <w:rPr>
          <w:rFonts w:cs="Times New Roman"/>
          <w:sz w:val="22"/>
          <w:szCs w:val="22"/>
        </w:rPr>
      </w:pPr>
      <w:r w:rsidRPr="00BF414F">
        <w:rPr>
          <w:rStyle w:val="Domylnaczcionkaakapitu2"/>
          <w:rFonts w:cs="Times New Roman"/>
          <w:sz w:val="22"/>
          <w:szCs w:val="22"/>
          <w:lang w:eastAsia="ar-SA" w:bidi="ar-SA"/>
        </w:rPr>
        <w:lastRenderedPageBreak/>
        <w:t xml:space="preserve">Wykonawca przyjmuje do wykonania przedmiot Umowy w zakresie zgodnym z warunkami określonymi w </w:t>
      </w:r>
      <w:r w:rsidRPr="00BF414F">
        <w:rPr>
          <w:rStyle w:val="Domylnaczcionkaakapitu2"/>
          <w:rFonts w:cs="Times New Roman"/>
          <w:b/>
          <w:bCs/>
          <w:sz w:val="22"/>
          <w:szCs w:val="22"/>
          <w:lang w:eastAsia="ar-SA" w:bidi="ar-SA"/>
        </w:rPr>
        <w:t>Opisie przedmiotu zamówienia</w:t>
      </w:r>
      <w:r w:rsidRPr="00BF414F">
        <w:rPr>
          <w:rStyle w:val="Domylnaczcionkaakapitu2"/>
          <w:rFonts w:cs="Times New Roman"/>
          <w:sz w:val="22"/>
          <w:szCs w:val="22"/>
          <w:lang w:eastAsia="ar-SA" w:bidi="ar-SA"/>
        </w:rPr>
        <w:t xml:space="preserve"> stanowiącym </w:t>
      </w:r>
      <w:r w:rsidRPr="00BF414F">
        <w:rPr>
          <w:rStyle w:val="Domylnaczcionkaakapitu2"/>
          <w:rFonts w:cs="Times New Roman"/>
          <w:b/>
          <w:bCs/>
          <w:sz w:val="22"/>
          <w:szCs w:val="22"/>
          <w:lang w:eastAsia="ar-SA" w:bidi="ar-SA"/>
        </w:rPr>
        <w:t>załącznik nr 1</w:t>
      </w:r>
      <w:r w:rsidRPr="00BF414F">
        <w:rPr>
          <w:rStyle w:val="Domylnaczcionkaakapitu2"/>
          <w:rFonts w:cs="Times New Roman"/>
          <w:sz w:val="22"/>
          <w:szCs w:val="22"/>
          <w:lang w:eastAsia="ar-SA" w:bidi="ar-SA"/>
        </w:rPr>
        <w:t xml:space="preserve"> do Umowy (dalej </w:t>
      </w:r>
      <w:r w:rsidRPr="00BF414F">
        <w:rPr>
          <w:rStyle w:val="Domylnaczcionkaakapitu2"/>
          <w:rFonts w:cs="Times New Roman"/>
          <w:b/>
          <w:bCs/>
          <w:sz w:val="22"/>
          <w:szCs w:val="22"/>
          <w:lang w:eastAsia="ar-SA" w:bidi="ar-SA"/>
        </w:rPr>
        <w:t>„OPZ”</w:t>
      </w:r>
      <w:r w:rsidRPr="00BF414F">
        <w:rPr>
          <w:rStyle w:val="Domylnaczcionkaakapitu2"/>
          <w:rFonts w:cs="Times New Roman"/>
          <w:sz w:val="22"/>
          <w:szCs w:val="22"/>
          <w:lang w:eastAsia="ar-SA" w:bidi="ar-SA"/>
        </w:rPr>
        <w:t xml:space="preserve">) oraz </w:t>
      </w:r>
      <w:r w:rsidRPr="00BF414F">
        <w:rPr>
          <w:rStyle w:val="Domylnaczcionkaakapitu2"/>
          <w:rFonts w:cs="Times New Roman"/>
          <w:b/>
          <w:bCs/>
          <w:sz w:val="22"/>
          <w:szCs w:val="22"/>
          <w:lang w:eastAsia="ar-SA" w:bidi="ar-SA"/>
        </w:rPr>
        <w:t>Specyfikacji Warunków Zamówienia</w:t>
      </w:r>
      <w:r w:rsidRPr="00BF414F">
        <w:rPr>
          <w:rStyle w:val="Domylnaczcionkaakapitu2"/>
          <w:rFonts w:cs="Times New Roman"/>
          <w:sz w:val="22"/>
          <w:szCs w:val="22"/>
          <w:lang w:eastAsia="ar-SA" w:bidi="ar-SA"/>
        </w:rPr>
        <w:t xml:space="preserve"> (</w:t>
      </w:r>
      <w:r w:rsidRPr="00BF414F">
        <w:rPr>
          <w:rStyle w:val="Domylnaczcionkaakapitu2"/>
          <w:rFonts w:cs="Times New Roman"/>
          <w:b/>
          <w:bCs/>
          <w:sz w:val="22"/>
          <w:szCs w:val="22"/>
          <w:lang w:eastAsia="ar-SA" w:bidi="ar-SA"/>
        </w:rPr>
        <w:t>„SWZ”</w:t>
      </w:r>
      <w:r w:rsidRPr="00BF414F">
        <w:rPr>
          <w:rStyle w:val="Domylnaczcionkaakapitu2"/>
          <w:rFonts w:cs="Times New Roman"/>
          <w:sz w:val="22"/>
          <w:szCs w:val="22"/>
          <w:lang w:eastAsia="ar-SA" w:bidi="ar-SA"/>
        </w:rPr>
        <w:t>).</w:t>
      </w:r>
    </w:p>
    <w:p w14:paraId="1D9F98C1" w14:textId="77777777" w:rsidR="00BF414F" w:rsidRPr="00BF414F" w:rsidRDefault="00BF414F" w:rsidP="00BF414F">
      <w:pPr>
        <w:pStyle w:val="Domylnie"/>
        <w:widowControl/>
        <w:numPr>
          <w:ilvl w:val="0"/>
          <w:numId w:val="60"/>
        </w:numPr>
        <w:tabs>
          <w:tab w:val="clear" w:pos="720"/>
          <w:tab w:val="left" w:pos="142"/>
          <w:tab w:val="left" w:pos="284"/>
        </w:tabs>
        <w:spacing w:after="120" w:line="264" w:lineRule="auto"/>
        <w:jc w:val="both"/>
        <w:rPr>
          <w:rStyle w:val="Domylnaczcionkaakapitu2"/>
          <w:rFonts w:cs="Times New Roman"/>
          <w:bCs/>
          <w:sz w:val="22"/>
          <w:szCs w:val="22"/>
          <w:lang w:eastAsia="en-US" w:bidi="ar-SA"/>
        </w:rPr>
      </w:pPr>
      <w:r w:rsidRPr="00BF414F">
        <w:rPr>
          <w:rFonts w:cs="Times New Roman"/>
          <w:sz w:val="22"/>
          <w:szCs w:val="22"/>
        </w:rPr>
        <w:t xml:space="preserve">W zakresie zobowiązania Wykonawcy znajdują się także wszystkie prace wynikające z technologii dostawy, montażu i uruchomienia sprzętu, oraz zgodnie z obecnie obowiązującymi przepisami prawa, nawet jeśli nie zostało to opisane w odrębnych postanowieniach oraz OPZ oraz dokumentach wskazanych w ust. 2, a które są niezbędne do prawidłowego wykonania przedmiotu Umowy. W szczególności Wykonawca zobowiązuje się do zapewnienia do realizacji przedmiotu zamówienia personelu o odpowiednich kwalifikacjach. </w:t>
      </w:r>
    </w:p>
    <w:p w14:paraId="0EB3D678" w14:textId="77777777" w:rsidR="00BF414F" w:rsidRPr="00BF414F" w:rsidRDefault="00BF414F" w:rsidP="00BF414F">
      <w:pPr>
        <w:pStyle w:val="Akapitzlist"/>
        <w:numPr>
          <w:ilvl w:val="0"/>
          <w:numId w:val="60"/>
        </w:numPr>
        <w:suppressAutoHyphens w:val="0"/>
        <w:spacing w:after="120" w:line="264" w:lineRule="auto"/>
        <w:contextualSpacing/>
        <w:jc w:val="both"/>
        <w:rPr>
          <w:rStyle w:val="Domylnaczcionkaakapitu8"/>
          <w:rFonts w:eastAsia="Calibri"/>
          <w:color w:val="00000A"/>
          <w:sz w:val="22"/>
          <w:szCs w:val="22"/>
          <w:lang w:eastAsia="zh-CN"/>
        </w:rPr>
      </w:pPr>
      <w:r w:rsidRPr="00BF414F">
        <w:rPr>
          <w:rStyle w:val="Domylnaczcionkaakapitu8"/>
          <w:rFonts w:eastAsia="Calibri"/>
          <w:sz w:val="22"/>
          <w:szCs w:val="22"/>
          <w:lang w:eastAsia="zh-CN"/>
        </w:rPr>
        <w:t>Wykonawca oświadcza, że przed złożeniem Oferty Zamawiającemu zapoznał się ze wszystkimi warunkami, które są niezbędne do wykonania przez niego przedmiotu zamówienia, bez konieczności ponoszenia przez Zamawiającego jakichkolwiek dodatkowych kosztów. Jednocześnie Wykonawca oświadcza, że posiada wiedzę i akceptuje szczegółowe warunki realizacji przedmiotu umowy.</w:t>
      </w:r>
    </w:p>
    <w:p w14:paraId="24376F78" w14:textId="77777777" w:rsidR="00BF414F" w:rsidRPr="00BF414F" w:rsidRDefault="00BF414F" w:rsidP="00BF414F">
      <w:pPr>
        <w:pStyle w:val="Domylnie"/>
        <w:numPr>
          <w:ilvl w:val="0"/>
          <w:numId w:val="60"/>
        </w:numPr>
        <w:tabs>
          <w:tab w:val="clear" w:pos="720"/>
        </w:tabs>
        <w:spacing w:after="120" w:line="264" w:lineRule="auto"/>
        <w:jc w:val="both"/>
        <w:rPr>
          <w:rStyle w:val="Domylnaczcionkaakapitu8"/>
          <w:rFonts w:cs="Times New Roman"/>
          <w:sz w:val="22"/>
          <w:szCs w:val="22"/>
          <w:lang w:eastAsia="pl-PL" w:bidi="ar-SA"/>
        </w:rPr>
      </w:pPr>
      <w:r w:rsidRPr="00BF414F">
        <w:rPr>
          <w:rStyle w:val="Domylnaczcionkaakapitu8"/>
          <w:rFonts w:cs="Times New Roman"/>
          <w:sz w:val="22"/>
          <w:szCs w:val="22"/>
        </w:rPr>
        <w:t xml:space="preserve">Przedmiot niniejszej umowy musi być zrealizowany i oddany Zamawiającemu do używania w stanie nadającym się bezpośrednio do użytkowania. </w:t>
      </w:r>
    </w:p>
    <w:p w14:paraId="7DBC1912" w14:textId="77777777" w:rsidR="00BF414F" w:rsidRPr="00BF414F" w:rsidRDefault="00BF414F" w:rsidP="00BF414F">
      <w:pPr>
        <w:pStyle w:val="Domylnie"/>
        <w:numPr>
          <w:ilvl w:val="0"/>
          <w:numId w:val="60"/>
        </w:numPr>
        <w:tabs>
          <w:tab w:val="clear" w:pos="720"/>
        </w:tabs>
        <w:spacing w:after="120" w:line="264" w:lineRule="auto"/>
        <w:jc w:val="both"/>
        <w:rPr>
          <w:rStyle w:val="Domylnaczcionkaakapitu8"/>
          <w:rFonts w:cs="Times New Roman"/>
          <w:sz w:val="22"/>
          <w:szCs w:val="22"/>
        </w:rPr>
      </w:pPr>
      <w:r w:rsidRPr="00BF414F">
        <w:rPr>
          <w:rStyle w:val="Domylnaczcionkaakapitu8"/>
          <w:rFonts w:cs="Times New Roman"/>
          <w:sz w:val="22"/>
          <w:szCs w:val="22"/>
        </w:rPr>
        <w:t xml:space="preserve">Dostarczany przedmiot zamówienia będzie fabrycznie nowy, wolny od wad, pełnowartościowy, pełni sprawny, w pierwszym gatunku i nienoszący znamion użytkowania. </w:t>
      </w:r>
    </w:p>
    <w:p w14:paraId="341AB682" w14:textId="77777777" w:rsidR="00BF414F" w:rsidRPr="00BF414F" w:rsidRDefault="00BF414F" w:rsidP="00BF414F">
      <w:pPr>
        <w:pStyle w:val="Domylnie"/>
        <w:spacing w:after="120" w:line="264" w:lineRule="auto"/>
        <w:jc w:val="center"/>
        <w:rPr>
          <w:rFonts w:cs="Times New Roman"/>
          <w:sz w:val="22"/>
          <w:szCs w:val="22"/>
        </w:rPr>
      </w:pPr>
      <w:r w:rsidRPr="00BF414F">
        <w:rPr>
          <w:rFonts w:cs="Times New Roman"/>
          <w:sz w:val="22"/>
          <w:szCs w:val="22"/>
        </w:rPr>
        <w:t xml:space="preserve">§ 2 </w:t>
      </w:r>
    </w:p>
    <w:p w14:paraId="7FD87383" w14:textId="77777777" w:rsidR="00BF414F" w:rsidRPr="00BF414F" w:rsidRDefault="00BF414F" w:rsidP="00BF414F">
      <w:pPr>
        <w:pStyle w:val="Domylnie"/>
        <w:numPr>
          <w:ilvl w:val="0"/>
          <w:numId w:val="62"/>
        </w:numPr>
        <w:tabs>
          <w:tab w:val="clear" w:pos="720"/>
        </w:tabs>
        <w:spacing w:after="120" w:line="264" w:lineRule="auto"/>
        <w:jc w:val="both"/>
        <w:rPr>
          <w:rStyle w:val="Domylnaczcionkaakapitu8"/>
          <w:rFonts w:cs="Times New Roman"/>
          <w:sz w:val="22"/>
          <w:szCs w:val="22"/>
        </w:rPr>
      </w:pPr>
      <w:r w:rsidRPr="00BF414F">
        <w:rPr>
          <w:rStyle w:val="Domylnaczcionkaakapitu8"/>
          <w:rFonts w:cs="Times New Roman"/>
          <w:sz w:val="22"/>
          <w:szCs w:val="22"/>
        </w:rPr>
        <w:t>Wykonawca zobowiązuje się dostarczyć przedmiot umowy, o którym mowa w § 1, po cenie podanej w Ofercie Wykonawcy, zgodnie z cenami jednostkowymi wskazanymi w Formularzu cenowym.</w:t>
      </w:r>
    </w:p>
    <w:p w14:paraId="2DD46413" w14:textId="77777777" w:rsidR="00BF414F" w:rsidRPr="00BF414F" w:rsidRDefault="00BF414F" w:rsidP="00BF414F">
      <w:pPr>
        <w:pStyle w:val="Domylnie"/>
        <w:numPr>
          <w:ilvl w:val="0"/>
          <w:numId w:val="62"/>
        </w:numPr>
        <w:tabs>
          <w:tab w:val="clear" w:pos="720"/>
        </w:tabs>
        <w:spacing w:after="120" w:line="264" w:lineRule="auto"/>
        <w:jc w:val="both"/>
        <w:rPr>
          <w:rFonts w:cs="Times New Roman"/>
          <w:sz w:val="22"/>
          <w:szCs w:val="22"/>
        </w:rPr>
      </w:pPr>
      <w:r w:rsidRPr="00BF414F">
        <w:rPr>
          <w:rStyle w:val="Domylnaczcionkaakapitu8"/>
          <w:rFonts w:cs="Times New Roman"/>
          <w:sz w:val="22"/>
          <w:szCs w:val="22"/>
        </w:rPr>
        <w:t xml:space="preserve">Wszelkie koszty wykonania i wydania przedmiotu umowy, a w szczególności: transportu, rozładunku, szkolenia z użytkowania oraz ubezpieczenia na czas przewozu i związane z tym ryzyko przypadkowej utraty lub uszkodzenia ponosi Wykonawca.  </w:t>
      </w:r>
    </w:p>
    <w:p w14:paraId="480FED91" w14:textId="77777777" w:rsidR="00BF414F" w:rsidRPr="00BF414F" w:rsidRDefault="00BF414F" w:rsidP="00BF414F">
      <w:pPr>
        <w:pStyle w:val="Domylnie"/>
        <w:spacing w:after="120" w:line="264" w:lineRule="auto"/>
        <w:jc w:val="center"/>
        <w:rPr>
          <w:rFonts w:cs="Times New Roman"/>
          <w:sz w:val="22"/>
          <w:szCs w:val="22"/>
        </w:rPr>
      </w:pPr>
      <w:r w:rsidRPr="00BF414F">
        <w:rPr>
          <w:rFonts w:cs="Times New Roman"/>
          <w:sz w:val="22"/>
          <w:szCs w:val="22"/>
        </w:rPr>
        <w:t xml:space="preserve">§ 3 </w:t>
      </w:r>
    </w:p>
    <w:p w14:paraId="2619A427" w14:textId="77777777" w:rsidR="00BF414F" w:rsidRPr="00BF414F" w:rsidRDefault="00BF414F" w:rsidP="00BF414F">
      <w:pPr>
        <w:pStyle w:val="Domylnie"/>
        <w:numPr>
          <w:ilvl w:val="0"/>
          <w:numId w:val="63"/>
        </w:numPr>
        <w:tabs>
          <w:tab w:val="clear" w:pos="720"/>
        </w:tabs>
        <w:spacing w:after="120" w:line="264" w:lineRule="auto"/>
        <w:ind w:left="360" w:hanging="357"/>
        <w:jc w:val="both"/>
        <w:rPr>
          <w:rStyle w:val="Domylnaczcionkaakapitu8"/>
          <w:rFonts w:cs="Times New Roman"/>
          <w:sz w:val="22"/>
          <w:szCs w:val="22"/>
        </w:rPr>
      </w:pPr>
      <w:r w:rsidRPr="00BF414F">
        <w:rPr>
          <w:rStyle w:val="Domylnaczcionkaakapitu8"/>
          <w:rFonts w:cs="Times New Roman"/>
          <w:sz w:val="22"/>
          <w:szCs w:val="22"/>
        </w:rPr>
        <w:t xml:space="preserve">Wykonawca zobowiązany jest wykonać montaż oraz dostarczyć przedmiot umowy, o którym mowa w § 1, w budynku będącym w dyspozycji Teatru Współczesnego w Warszawie przy ul. Jaworzyńskiej 1, także wykonać pozostałe zobowiązania wynikające z OPZ oraz umowy w terminie do 60 dni od daty zawarcia Umowy. </w:t>
      </w:r>
    </w:p>
    <w:p w14:paraId="40BB22CA" w14:textId="77777777" w:rsidR="00BF414F" w:rsidRPr="00BF414F" w:rsidRDefault="00BF414F" w:rsidP="00BF414F">
      <w:pPr>
        <w:pStyle w:val="Domylnie"/>
        <w:numPr>
          <w:ilvl w:val="0"/>
          <w:numId w:val="63"/>
        </w:numPr>
        <w:tabs>
          <w:tab w:val="clear" w:pos="720"/>
        </w:tabs>
        <w:spacing w:after="120" w:line="264" w:lineRule="auto"/>
        <w:ind w:left="360" w:hanging="357"/>
        <w:jc w:val="both"/>
        <w:rPr>
          <w:rStyle w:val="Domylnaczcionkaakapitu8"/>
          <w:rFonts w:cs="Times New Roman"/>
          <w:sz w:val="22"/>
          <w:szCs w:val="22"/>
        </w:rPr>
      </w:pPr>
      <w:r w:rsidRPr="00BF414F">
        <w:rPr>
          <w:rStyle w:val="Domylnaczcionkaakapitu8"/>
          <w:rFonts w:cs="Times New Roman"/>
          <w:sz w:val="22"/>
          <w:szCs w:val="22"/>
        </w:rPr>
        <w:t xml:space="preserve">Wykonawca zobowiązany jest do uzgodnienia z Zamawiającym terminu odbioru przedmiotu umowy, o którym mowa w § 1 na co najmniej 2 dni robocze przed planowanym terminem odbioru.  </w:t>
      </w:r>
    </w:p>
    <w:p w14:paraId="6632892E" w14:textId="77777777" w:rsidR="00BF414F" w:rsidRPr="00BF414F" w:rsidRDefault="00BF414F" w:rsidP="00BF414F">
      <w:pPr>
        <w:pStyle w:val="Domylnie"/>
        <w:numPr>
          <w:ilvl w:val="0"/>
          <w:numId w:val="63"/>
        </w:numPr>
        <w:tabs>
          <w:tab w:val="clear" w:pos="720"/>
        </w:tabs>
        <w:spacing w:after="120" w:line="264" w:lineRule="auto"/>
        <w:ind w:left="360" w:hanging="357"/>
        <w:jc w:val="both"/>
        <w:rPr>
          <w:rStyle w:val="Domylnaczcionkaakapitu8"/>
          <w:rFonts w:cs="Times New Roman"/>
          <w:sz w:val="22"/>
          <w:szCs w:val="22"/>
        </w:rPr>
      </w:pPr>
      <w:r w:rsidRPr="00BF414F">
        <w:rPr>
          <w:rStyle w:val="Domylnaczcionkaakapitu8"/>
          <w:rFonts w:cs="Times New Roman"/>
          <w:sz w:val="22"/>
          <w:szCs w:val="22"/>
        </w:rPr>
        <w:t xml:space="preserve">Przedmiot umowy zostanie odebrany przez Zamawiającego w terminie do 3 dni roboczych po wykonaniu przedmiotu umowy przez Wykonawcę.  </w:t>
      </w:r>
    </w:p>
    <w:p w14:paraId="3BC595D5" w14:textId="77777777" w:rsidR="00BF414F" w:rsidRPr="00BF414F" w:rsidRDefault="00BF414F" w:rsidP="00BF414F">
      <w:pPr>
        <w:pStyle w:val="Domylnie"/>
        <w:numPr>
          <w:ilvl w:val="0"/>
          <w:numId w:val="63"/>
        </w:numPr>
        <w:tabs>
          <w:tab w:val="clear" w:pos="720"/>
        </w:tabs>
        <w:spacing w:after="120" w:line="264" w:lineRule="auto"/>
        <w:ind w:left="360" w:hanging="357"/>
        <w:jc w:val="both"/>
        <w:rPr>
          <w:rStyle w:val="Domylnaczcionkaakapitu8"/>
          <w:rFonts w:cs="Times New Roman"/>
          <w:sz w:val="22"/>
          <w:szCs w:val="22"/>
        </w:rPr>
      </w:pPr>
      <w:r w:rsidRPr="00BF414F">
        <w:rPr>
          <w:rStyle w:val="Domylnaczcionkaakapitu8"/>
          <w:rFonts w:cs="Times New Roman"/>
          <w:sz w:val="22"/>
          <w:szCs w:val="22"/>
        </w:rPr>
        <w:t xml:space="preserve">Z odbioru przedmiotu umowy, o którym mowa w § 1 Zamawiający sporządzi protokół zdawczo-odbiorczy, potwierdzający wykonanie przedmiotu umowy zgodnego z Ofertą Wykonawcy oraz OPZ oraz </w:t>
      </w:r>
      <w:bookmarkStart w:id="6" w:name="_Hlk197545079"/>
      <w:r w:rsidRPr="00BF414F">
        <w:rPr>
          <w:rStyle w:val="Domylnaczcionkaakapitu8"/>
          <w:rFonts w:cs="Times New Roman"/>
          <w:sz w:val="22"/>
          <w:szCs w:val="22"/>
        </w:rPr>
        <w:t>dokumentami wskazanymi w §1 ust. 2</w:t>
      </w:r>
      <w:bookmarkEnd w:id="6"/>
      <w:r w:rsidRPr="00BF414F">
        <w:rPr>
          <w:rStyle w:val="Domylnaczcionkaakapitu8"/>
          <w:rFonts w:cs="Times New Roman"/>
          <w:sz w:val="22"/>
          <w:szCs w:val="22"/>
        </w:rPr>
        <w:t xml:space="preserve">. Protokół zdawczo-odbiorczy zostanie podpisany przez upoważnionego przedstawiciela Zamawiającego oraz przez upoważnionego przedstawiciela Wykonawcy. Protokół odbioru powinien zawierać w szczególności: </w:t>
      </w:r>
    </w:p>
    <w:p w14:paraId="2611EA57" w14:textId="77777777" w:rsidR="00BF414F" w:rsidRPr="00BF414F" w:rsidRDefault="00BF414F" w:rsidP="00BF414F">
      <w:pPr>
        <w:pStyle w:val="Domylnie"/>
        <w:numPr>
          <w:ilvl w:val="0"/>
          <w:numId w:val="61"/>
        </w:numPr>
        <w:tabs>
          <w:tab w:val="clear" w:pos="720"/>
        </w:tabs>
        <w:spacing w:after="120" w:line="264" w:lineRule="auto"/>
        <w:ind w:left="1056" w:hanging="357"/>
        <w:jc w:val="both"/>
        <w:rPr>
          <w:rStyle w:val="Domylnaczcionkaakapitu8"/>
          <w:rFonts w:cs="Times New Roman"/>
          <w:sz w:val="22"/>
          <w:szCs w:val="22"/>
        </w:rPr>
      </w:pPr>
      <w:r w:rsidRPr="00BF414F">
        <w:rPr>
          <w:rStyle w:val="Domylnaczcionkaakapitu8"/>
          <w:rFonts w:cs="Times New Roman"/>
          <w:sz w:val="22"/>
          <w:szCs w:val="22"/>
        </w:rPr>
        <w:t xml:space="preserve">dzień, miejsce dostarczenia i odbioru przedmiotu zamówienia,  </w:t>
      </w:r>
    </w:p>
    <w:p w14:paraId="1857DCE8" w14:textId="77777777" w:rsidR="00BF414F" w:rsidRPr="00BF414F" w:rsidRDefault="00BF414F" w:rsidP="00BF414F">
      <w:pPr>
        <w:pStyle w:val="Domylnie"/>
        <w:numPr>
          <w:ilvl w:val="0"/>
          <w:numId w:val="61"/>
        </w:numPr>
        <w:tabs>
          <w:tab w:val="clear" w:pos="720"/>
        </w:tabs>
        <w:spacing w:after="120" w:line="264" w:lineRule="auto"/>
        <w:ind w:left="1056" w:hanging="357"/>
        <w:jc w:val="both"/>
        <w:rPr>
          <w:rStyle w:val="Domylnaczcionkaakapitu8"/>
          <w:rFonts w:cs="Times New Roman"/>
          <w:sz w:val="22"/>
          <w:szCs w:val="22"/>
        </w:rPr>
      </w:pPr>
      <w:r w:rsidRPr="00BF414F">
        <w:rPr>
          <w:rStyle w:val="Domylnaczcionkaakapitu8"/>
          <w:rFonts w:cs="Times New Roman"/>
          <w:sz w:val="22"/>
          <w:szCs w:val="22"/>
        </w:rPr>
        <w:t>model, nazwę producenta wyposażenia, nr seryjny,</w:t>
      </w:r>
    </w:p>
    <w:p w14:paraId="7DC266D3" w14:textId="77777777" w:rsidR="00BF414F" w:rsidRPr="00BF414F" w:rsidRDefault="00BF414F" w:rsidP="00BF414F">
      <w:pPr>
        <w:pStyle w:val="Domylnie"/>
        <w:numPr>
          <w:ilvl w:val="0"/>
          <w:numId w:val="61"/>
        </w:numPr>
        <w:tabs>
          <w:tab w:val="clear" w:pos="720"/>
        </w:tabs>
        <w:spacing w:after="120" w:line="264" w:lineRule="auto"/>
        <w:ind w:left="1056" w:hanging="357"/>
        <w:jc w:val="both"/>
        <w:rPr>
          <w:rStyle w:val="Domylnaczcionkaakapitu8"/>
          <w:rFonts w:cs="Times New Roman"/>
          <w:sz w:val="22"/>
          <w:szCs w:val="22"/>
        </w:rPr>
      </w:pPr>
      <w:r w:rsidRPr="00BF414F">
        <w:rPr>
          <w:rStyle w:val="Domylnaczcionkaakapitu8"/>
          <w:rFonts w:cs="Times New Roman"/>
          <w:sz w:val="22"/>
          <w:szCs w:val="22"/>
        </w:rPr>
        <w:t>listę akcesoriów i pojedynczych elementów wyposażenia,</w:t>
      </w:r>
    </w:p>
    <w:p w14:paraId="25EFB5D9" w14:textId="77777777" w:rsidR="00BF414F" w:rsidRPr="00BF414F" w:rsidRDefault="00BF414F" w:rsidP="00BF414F">
      <w:pPr>
        <w:pStyle w:val="Domylnie"/>
        <w:numPr>
          <w:ilvl w:val="0"/>
          <w:numId w:val="61"/>
        </w:numPr>
        <w:tabs>
          <w:tab w:val="clear" w:pos="720"/>
        </w:tabs>
        <w:spacing w:after="120" w:line="264" w:lineRule="auto"/>
        <w:ind w:left="1056" w:hanging="357"/>
        <w:jc w:val="both"/>
        <w:rPr>
          <w:rStyle w:val="Domylnaczcionkaakapitu8"/>
          <w:rFonts w:cs="Times New Roman"/>
          <w:sz w:val="22"/>
          <w:szCs w:val="22"/>
        </w:rPr>
      </w:pPr>
      <w:r w:rsidRPr="00BF414F">
        <w:rPr>
          <w:rStyle w:val="Domylnaczcionkaakapitu8"/>
          <w:rFonts w:cs="Times New Roman"/>
          <w:sz w:val="22"/>
          <w:szCs w:val="22"/>
        </w:rPr>
        <w:t>wykazu zrealizowanych czynności montażowych,</w:t>
      </w:r>
    </w:p>
    <w:p w14:paraId="78200FC8" w14:textId="77777777" w:rsidR="00BF414F" w:rsidRPr="00BF414F" w:rsidRDefault="00BF414F" w:rsidP="00BF414F">
      <w:pPr>
        <w:pStyle w:val="Domylnie"/>
        <w:numPr>
          <w:ilvl w:val="0"/>
          <w:numId w:val="61"/>
        </w:numPr>
        <w:tabs>
          <w:tab w:val="clear" w:pos="720"/>
        </w:tabs>
        <w:spacing w:after="120" w:line="264" w:lineRule="auto"/>
        <w:ind w:left="1056" w:hanging="357"/>
        <w:jc w:val="both"/>
        <w:rPr>
          <w:rStyle w:val="Domylnaczcionkaakapitu8"/>
          <w:rFonts w:cs="Times New Roman"/>
          <w:sz w:val="22"/>
          <w:szCs w:val="22"/>
        </w:rPr>
      </w:pPr>
      <w:r w:rsidRPr="00BF414F">
        <w:rPr>
          <w:rStyle w:val="Domylnaczcionkaakapitu8"/>
          <w:rFonts w:cs="Times New Roman"/>
          <w:sz w:val="22"/>
          <w:szCs w:val="22"/>
        </w:rPr>
        <w:t>kart katalogowych urządzeń, instrukcji obsługi urządzeń wraz z deklaracjami właściwości użytkowych i innymi dokumentami prawnie wymaganymi w zakresie zastosowanych materiałów i urządzeń,</w:t>
      </w:r>
    </w:p>
    <w:p w14:paraId="010A7694" w14:textId="77777777" w:rsidR="00BF414F" w:rsidRPr="00BF414F" w:rsidRDefault="00BF414F" w:rsidP="00BF414F">
      <w:pPr>
        <w:pStyle w:val="Domylnie"/>
        <w:numPr>
          <w:ilvl w:val="0"/>
          <w:numId w:val="61"/>
        </w:numPr>
        <w:tabs>
          <w:tab w:val="clear" w:pos="720"/>
        </w:tabs>
        <w:spacing w:after="120" w:line="264" w:lineRule="auto"/>
        <w:ind w:left="1056" w:hanging="357"/>
        <w:jc w:val="both"/>
        <w:rPr>
          <w:rStyle w:val="Domylnaczcionkaakapitu8"/>
          <w:rFonts w:cs="Times New Roman"/>
          <w:sz w:val="22"/>
          <w:szCs w:val="22"/>
        </w:rPr>
      </w:pPr>
      <w:r w:rsidRPr="00BF414F">
        <w:rPr>
          <w:rStyle w:val="Domylnaczcionkaakapitu8"/>
          <w:rFonts w:cs="Times New Roman"/>
          <w:sz w:val="22"/>
          <w:szCs w:val="22"/>
        </w:rPr>
        <w:t xml:space="preserve">w przypadku stwierdzenia wad – zobowiązanie Wykonawcy do usunięcia wad w terminie określonym w ust. 8. </w:t>
      </w:r>
    </w:p>
    <w:p w14:paraId="0973B641" w14:textId="77777777" w:rsidR="00BF414F" w:rsidRPr="00BF414F" w:rsidRDefault="00BF414F" w:rsidP="00BF414F">
      <w:pPr>
        <w:pStyle w:val="Domylnie"/>
        <w:numPr>
          <w:ilvl w:val="0"/>
          <w:numId w:val="63"/>
        </w:numPr>
        <w:tabs>
          <w:tab w:val="clear" w:pos="720"/>
        </w:tabs>
        <w:spacing w:after="120" w:line="264" w:lineRule="auto"/>
        <w:ind w:left="360" w:hanging="357"/>
        <w:jc w:val="both"/>
        <w:rPr>
          <w:rStyle w:val="Domylnaczcionkaakapitu8"/>
          <w:rFonts w:cs="Times New Roman"/>
          <w:sz w:val="22"/>
          <w:szCs w:val="22"/>
        </w:rPr>
      </w:pPr>
      <w:r w:rsidRPr="00BF414F">
        <w:rPr>
          <w:rStyle w:val="Domylnaczcionkaakapitu8"/>
          <w:rFonts w:cs="Times New Roman"/>
          <w:sz w:val="22"/>
          <w:szCs w:val="22"/>
        </w:rPr>
        <w:t xml:space="preserve">Zamawiający wstrzyma się z odbiorem przedmiotu zamówienia, jeżeli nie spełni on wymagań </w:t>
      </w:r>
      <w:r w:rsidRPr="00BF414F">
        <w:rPr>
          <w:rStyle w:val="Domylnaczcionkaakapitu8"/>
          <w:rFonts w:cs="Times New Roman"/>
          <w:sz w:val="22"/>
          <w:szCs w:val="22"/>
        </w:rPr>
        <w:lastRenderedPageBreak/>
        <w:t xml:space="preserve">dotyczących charakterystyki, jakości i ilości zgodnej z OPZ oraz dokumentami wskazanymi w §1 ust. 2, w szczególności, gdy nie będzie on dostarczony w ilości zamówionej, kompletny lub niepoprawnie złożony lub zamontowany. Zamawiający odmówi przyjęcia przedmiotu umowy, jeśli nie będzie odpowiadał choćby w części opisowi zawartemu w OPZ oraz dokumentach wskazanych w §1 ust. 2. W razie odmowy dokonania odbioru przez Zamawiającego z przyczyn o których mowa wyżej przyjmuje się, że przedmiot umowy nie został wykonany z winy Wykonawcy. Odmowa dokonania odbioru nastąpi w formie pisemnej z podaniem powodów odmowy.  </w:t>
      </w:r>
    </w:p>
    <w:p w14:paraId="37238EB7" w14:textId="77777777" w:rsidR="00BF414F" w:rsidRPr="00BF414F" w:rsidRDefault="00BF414F" w:rsidP="00BF414F">
      <w:pPr>
        <w:pStyle w:val="Domylnie"/>
        <w:numPr>
          <w:ilvl w:val="0"/>
          <w:numId w:val="63"/>
        </w:numPr>
        <w:tabs>
          <w:tab w:val="clear" w:pos="720"/>
        </w:tabs>
        <w:spacing w:after="120" w:line="264" w:lineRule="auto"/>
        <w:ind w:left="360" w:hanging="357"/>
        <w:jc w:val="both"/>
        <w:rPr>
          <w:rStyle w:val="Domylnaczcionkaakapitu8"/>
          <w:rFonts w:cs="Times New Roman"/>
          <w:sz w:val="22"/>
          <w:szCs w:val="22"/>
        </w:rPr>
      </w:pPr>
      <w:r w:rsidRPr="00BF414F">
        <w:rPr>
          <w:rStyle w:val="Domylnaczcionkaakapitu8"/>
          <w:rFonts w:cs="Times New Roman"/>
          <w:sz w:val="22"/>
          <w:szCs w:val="22"/>
        </w:rPr>
        <w:t xml:space="preserve">W przypadku stwierdzenia wad podczas odbioru, o których mowa w ust. 5, Wykonawca w ramach wynagrodzenia określonego w § 5 ust. 1, umowy zobowiązuje się do ich usunięcia, dostarczenia i montażu przedmiotu umowy pozbawionego wad w terminie do 5 dni roboczych od dnia odmowy odbioru. </w:t>
      </w:r>
    </w:p>
    <w:p w14:paraId="6A26E32C" w14:textId="77777777" w:rsidR="00BF414F" w:rsidRPr="00BF414F" w:rsidRDefault="00BF414F" w:rsidP="00BF414F">
      <w:pPr>
        <w:pStyle w:val="Domylnie"/>
        <w:numPr>
          <w:ilvl w:val="0"/>
          <w:numId w:val="63"/>
        </w:numPr>
        <w:tabs>
          <w:tab w:val="clear" w:pos="720"/>
        </w:tabs>
        <w:spacing w:after="120" w:line="264" w:lineRule="auto"/>
        <w:ind w:left="360" w:hanging="357"/>
        <w:jc w:val="both"/>
        <w:rPr>
          <w:rStyle w:val="Domylnaczcionkaakapitu8"/>
          <w:rFonts w:cs="Times New Roman"/>
          <w:sz w:val="22"/>
          <w:szCs w:val="22"/>
        </w:rPr>
      </w:pPr>
      <w:r w:rsidRPr="00BF414F">
        <w:rPr>
          <w:rStyle w:val="Domylnaczcionkaakapitu8"/>
          <w:rFonts w:cs="Times New Roman"/>
          <w:sz w:val="22"/>
          <w:szCs w:val="22"/>
        </w:rPr>
        <w:t xml:space="preserve">Stwierdzenie przez Zamawiającego usunięcia wad przez Wykonawcę każdorazowo będzie stanowić podstawę do sporządzenia protokołu odbioru bez zastrzeżeń. </w:t>
      </w:r>
    </w:p>
    <w:p w14:paraId="70E60BAA" w14:textId="77777777" w:rsidR="00BF414F" w:rsidRPr="00BF414F" w:rsidRDefault="00BF414F" w:rsidP="00BF414F">
      <w:pPr>
        <w:pStyle w:val="Domylnie"/>
        <w:numPr>
          <w:ilvl w:val="0"/>
          <w:numId w:val="63"/>
        </w:numPr>
        <w:tabs>
          <w:tab w:val="clear" w:pos="720"/>
        </w:tabs>
        <w:spacing w:after="120" w:line="264" w:lineRule="auto"/>
        <w:ind w:left="360" w:hanging="357"/>
        <w:jc w:val="both"/>
        <w:rPr>
          <w:rStyle w:val="Domylnaczcionkaakapitu8"/>
          <w:rFonts w:cs="Times New Roman"/>
          <w:sz w:val="22"/>
          <w:szCs w:val="22"/>
        </w:rPr>
      </w:pPr>
      <w:r w:rsidRPr="00BF414F">
        <w:rPr>
          <w:rStyle w:val="Domylnaczcionkaakapitu8"/>
          <w:rFonts w:cs="Times New Roman"/>
          <w:sz w:val="22"/>
          <w:szCs w:val="22"/>
        </w:rPr>
        <w:t xml:space="preserve">W przypadku opóźnienia w wykonaniu zamówienia wynoszącego więcej niż 5 dni roboczych, licząc od upływu obowiązkowego terminu wykonania przedmiotu zamówienia oraz w przypadku niedotrzymania terminu wymiany określonego w ust. 6, jak również w przypadku dostarczenia w rezultacie zgłoszonej reklamacji wadliwego przedmiotu umowy Zamawiającemu przysługuje prawo do odstąpienia od umowy w całości lub jej części.  </w:t>
      </w:r>
    </w:p>
    <w:p w14:paraId="445A5C30" w14:textId="77777777" w:rsidR="00BF414F" w:rsidRPr="00BF414F" w:rsidRDefault="00BF414F" w:rsidP="00BF414F">
      <w:pPr>
        <w:pStyle w:val="Domylnie"/>
        <w:spacing w:after="120" w:line="264" w:lineRule="auto"/>
        <w:ind w:left="360"/>
        <w:jc w:val="center"/>
        <w:rPr>
          <w:rStyle w:val="Domylnaczcionkaakapitu8"/>
          <w:rFonts w:cs="Times New Roman"/>
          <w:sz w:val="22"/>
          <w:szCs w:val="22"/>
        </w:rPr>
      </w:pPr>
      <w:r w:rsidRPr="00BF414F">
        <w:rPr>
          <w:rStyle w:val="Domylnaczcionkaakapitu8"/>
          <w:rFonts w:cs="Times New Roman"/>
          <w:sz w:val="22"/>
          <w:szCs w:val="22"/>
        </w:rPr>
        <w:t>§ 4</w:t>
      </w:r>
    </w:p>
    <w:p w14:paraId="598F78C6" w14:textId="77777777" w:rsidR="00BF414F" w:rsidRPr="00BF414F" w:rsidRDefault="00BF414F" w:rsidP="00BF414F">
      <w:pPr>
        <w:pStyle w:val="Domylnie"/>
        <w:numPr>
          <w:ilvl w:val="0"/>
          <w:numId w:val="64"/>
        </w:numPr>
        <w:tabs>
          <w:tab w:val="clear" w:pos="720"/>
        </w:tabs>
        <w:spacing w:after="120" w:line="264" w:lineRule="auto"/>
        <w:ind w:left="284" w:hanging="284"/>
        <w:jc w:val="both"/>
        <w:rPr>
          <w:rStyle w:val="Domylnaczcionkaakapitu8"/>
          <w:rFonts w:cs="Times New Roman"/>
          <w:sz w:val="22"/>
          <w:szCs w:val="22"/>
        </w:rPr>
      </w:pPr>
      <w:r w:rsidRPr="00BF414F">
        <w:rPr>
          <w:rStyle w:val="Domylnaczcionkaakapitu8"/>
          <w:rFonts w:cs="Times New Roman"/>
          <w:sz w:val="22"/>
          <w:szCs w:val="22"/>
        </w:rPr>
        <w:t xml:space="preserve">Strony oświadczają, że okres rękojmi przedłużony jest do zakończenia okresu gwarancji wskazanego w ofercie Wykonawcy. Wykonawca udziela Zamawiającemu pisemnej gwarancji i rękojmi na wszystkie wykonane prace montażowe oraz dostarczone sprzęty objęte umową na okres ………… lat / miesięcy licząc od dnia podpisania protokołu zdawczo-odbiorczego, o którym mowa w § 3 ust. 4-7 niniejszej umowy, z zastrzeżeniem ust. 12  </w:t>
      </w:r>
    </w:p>
    <w:p w14:paraId="70192DE0" w14:textId="77777777" w:rsidR="00BF414F" w:rsidRPr="00BF414F" w:rsidRDefault="00BF414F" w:rsidP="00BF414F">
      <w:pPr>
        <w:pStyle w:val="Domylnie"/>
        <w:numPr>
          <w:ilvl w:val="0"/>
          <w:numId w:val="64"/>
        </w:numPr>
        <w:tabs>
          <w:tab w:val="clear" w:pos="720"/>
        </w:tabs>
        <w:spacing w:after="120" w:line="264" w:lineRule="auto"/>
        <w:ind w:left="284" w:hanging="284"/>
        <w:jc w:val="both"/>
        <w:rPr>
          <w:rStyle w:val="Domylnaczcionkaakapitu8"/>
          <w:rFonts w:cs="Times New Roman"/>
          <w:sz w:val="22"/>
          <w:szCs w:val="22"/>
        </w:rPr>
      </w:pPr>
      <w:r w:rsidRPr="00BF414F">
        <w:rPr>
          <w:rStyle w:val="Domylnaczcionkaakapitu8"/>
          <w:rFonts w:cs="Times New Roman"/>
          <w:sz w:val="22"/>
          <w:szCs w:val="22"/>
        </w:rPr>
        <w:t xml:space="preserve">Strony postanawiają, iż jednocześnie z wydaniem przedmiotu umowy Wykonawca wyda Zamawiającemu dokument gwarancyjny wystawiony przez niego albo przez osobę upoważnioną lub dokumenty gwarancyjne. Zagubienie lub zniszczenie dokumentu gwarancyjnego nie pozbawia Zamawiającego roszczeń z tytułu gwarancji. </w:t>
      </w:r>
    </w:p>
    <w:p w14:paraId="1101E470" w14:textId="77777777" w:rsidR="00BF414F" w:rsidRPr="00BF414F" w:rsidRDefault="00BF414F" w:rsidP="00BF414F">
      <w:pPr>
        <w:pStyle w:val="Domylnie"/>
        <w:numPr>
          <w:ilvl w:val="0"/>
          <w:numId w:val="64"/>
        </w:numPr>
        <w:tabs>
          <w:tab w:val="clear" w:pos="720"/>
        </w:tabs>
        <w:spacing w:after="120" w:line="264" w:lineRule="auto"/>
        <w:ind w:left="284" w:hanging="284"/>
        <w:jc w:val="both"/>
        <w:rPr>
          <w:rStyle w:val="Domylnaczcionkaakapitu8"/>
          <w:rFonts w:cs="Times New Roman"/>
          <w:sz w:val="22"/>
          <w:szCs w:val="22"/>
        </w:rPr>
      </w:pPr>
      <w:r w:rsidRPr="00BF414F">
        <w:rPr>
          <w:rStyle w:val="Domylnaczcionkaakapitu8"/>
          <w:rFonts w:cs="Times New Roman"/>
          <w:sz w:val="22"/>
          <w:szCs w:val="22"/>
        </w:rPr>
        <w:t xml:space="preserve">Wykonawca w okresie trwania gwarancji i rękojmi zobowiązany jest do reagowania na zgłaszane przez Zamawiającego Wady przedmiotu Umowy tj. przystępowania do usuwania zgłoszonych Wad lub nieprawidłowości w działaniu sprzętu lub wykonanego montażu w czasie nie dłuższym niż </w:t>
      </w:r>
      <w:r w:rsidRPr="00BF414F">
        <w:rPr>
          <w:rStyle w:val="Domylnaczcionkaakapitu8"/>
          <w:rFonts w:cs="Times New Roman"/>
          <w:b/>
          <w:bCs/>
          <w:sz w:val="22"/>
          <w:szCs w:val="22"/>
        </w:rPr>
        <w:t>12 godzin</w:t>
      </w:r>
      <w:r w:rsidRPr="00BF414F">
        <w:rPr>
          <w:rStyle w:val="Domylnaczcionkaakapitu8"/>
          <w:rFonts w:cs="Times New Roman"/>
          <w:sz w:val="22"/>
          <w:szCs w:val="22"/>
        </w:rPr>
        <w:t xml:space="preserve">, licząc od chwili otrzymania przez Zamawiającego potwierdzenia dostarczenia zgłoszenia Wady lub nieprawidłowości w działaniu sprzętu lub wykonanego montażu do momentu przybycia na obiekt Zamawiającego serwisanta gotowego do podjęcia działań w celu dokonania usunięcia zgłoszonych Wad lub nieprawidłowości, z zastrzeżeniem ust. 4. </w:t>
      </w:r>
    </w:p>
    <w:p w14:paraId="10A54C1F" w14:textId="77777777" w:rsidR="00BF414F" w:rsidRPr="00BF414F" w:rsidRDefault="00BF414F" w:rsidP="00BF414F">
      <w:pPr>
        <w:pStyle w:val="Domylnie"/>
        <w:numPr>
          <w:ilvl w:val="0"/>
          <w:numId w:val="64"/>
        </w:numPr>
        <w:tabs>
          <w:tab w:val="clear" w:pos="720"/>
        </w:tabs>
        <w:spacing w:after="120" w:line="264" w:lineRule="auto"/>
        <w:ind w:left="284" w:hanging="284"/>
        <w:jc w:val="both"/>
        <w:rPr>
          <w:rStyle w:val="Domylnaczcionkaakapitu8"/>
          <w:rFonts w:cs="Times New Roman"/>
          <w:sz w:val="22"/>
          <w:szCs w:val="22"/>
        </w:rPr>
      </w:pPr>
      <w:r w:rsidRPr="00BF414F">
        <w:rPr>
          <w:rStyle w:val="Domylnaczcionkaakapitu8"/>
          <w:rFonts w:cs="Times New Roman"/>
          <w:sz w:val="22"/>
          <w:szCs w:val="22"/>
        </w:rPr>
        <w:t xml:space="preserve">Jeżeli Wada zagraża życiu, zdrowiu lub bezpieczeństwu użytkowników lub nieusunięcie Wady uniemożliwia prowadzenie działalności statutowej Zamawiającego, Wykonawca usunie Wady natychmiast, lecz nie później niż w terminie </w:t>
      </w:r>
      <w:r w:rsidRPr="00BF414F">
        <w:rPr>
          <w:rStyle w:val="Domylnaczcionkaakapitu8"/>
          <w:rFonts w:cs="Times New Roman"/>
          <w:b/>
          <w:bCs/>
          <w:sz w:val="22"/>
          <w:szCs w:val="22"/>
        </w:rPr>
        <w:t>8 godzin</w:t>
      </w:r>
      <w:r w:rsidRPr="00BF414F">
        <w:rPr>
          <w:rStyle w:val="Domylnaczcionkaakapitu8"/>
          <w:rFonts w:cs="Times New Roman"/>
          <w:sz w:val="22"/>
          <w:szCs w:val="22"/>
        </w:rPr>
        <w:t xml:space="preserve"> od chwili zgłoszenia, a w przypadku gdy usunięcie wady z przyczyn technicznych jest w tym terminie niemożliwe, w terminie tym Wykonawca wykona wszelkie prace zabezpieczające (tymczasowe) tak, aby wyeliminować zagrożenie życia, zdrowia lub zapewnić bezpieczeństwo użytkowników, lub umożliwić prowadzenie działalności statutowej przez Zamawiającego poprzez dostarczenie sprzętu zamiennego, który umożliwi prowadzenie działalności statutowej Zamawiającego.</w:t>
      </w:r>
    </w:p>
    <w:p w14:paraId="3065F3EA" w14:textId="77777777" w:rsidR="00BF414F" w:rsidRPr="00BF414F" w:rsidRDefault="00BF414F" w:rsidP="00BF414F">
      <w:pPr>
        <w:pStyle w:val="Domylnie"/>
        <w:numPr>
          <w:ilvl w:val="0"/>
          <w:numId w:val="64"/>
        </w:numPr>
        <w:tabs>
          <w:tab w:val="clear" w:pos="720"/>
        </w:tabs>
        <w:spacing w:after="120" w:line="264" w:lineRule="auto"/>
        <w:ind w:left="284" w:hanging="284"/>
        <w:jc w:val="both"/>
        <w:rPr>
          <w:rStyle w:val="Domylnaczcionkaakapitu8"/>
          <w:rFonts w:cs="Times New Roman"/>
          <w:sz w:val="22"/>
          <w:szCs w:val="22"/>
        </w:rPr>
      </w:pPr>
      <w:r w:rsidRPr="00BF414F">
        <w:rPr>
          <w:rStyle w:val="Domylnaczcionkaakapitu8"/>
          <w:rFonts w:cs="Times New Roman"/>
          <w:sz w:val="22"/>
          <w:szCs w:val="22"/>
        </w:rPr>
        <w:t>Zamawiający będzie dokonywał zgłoszeń, o których mowa w umowie na adres mail:____________. Wykonawca jest zobowiązany do odbierania korespondencji kierowanej na wskazany powyżej adres.</w:t>
      </w:r>
    </w:p>
    <w:p w14:paraId="524B29C1" w14:textId="77777777" w:rsidR="00BF414F" w:rsidRPr="00BF414F" w:rsidRDefault="00BF414F" w:rsidP="00BF414F">
      <w:pPr>
        <w:pStyle w:val="Domylnie"/>
        <w:numPr>
          <w:ilvl w:val="0"/>
          <w:numId w:val="64"/>
        </w:numPr>
        <w:tabs>
          <w:tab w:val="clear" w:pos="720"/>
        </w:tabs>
        <w:spacing w:after="120" w:line="264" w:lineRule="auto"/>
        <w:ind w:left="284" w:hanging="284"/>
        <w:jc w:val="both"/>
        <w:rPr>
          <w:rStyle w:val="Domylnaczcionkaakapitu8"/>
          <w:rFonts w:cs="Times New Roman"/>
          <w:sz w:val="22"/>
          <w:szCs w:val="22"/>
        </w:rPr>
      </w:pPr>
      <w:r w:rsidRPr="00BF414F">
        <w:rPr>
          <w:rStyle w:val="Domylnaczcionkaakapitu8"/>
          <w:rFonts w:cs="Times New Roman"/>
          <w:sz w:val="22"/>
          <w:szCs w:val="22"/>
        </w:rPr>
        <w:t>W przypadkach innych niż opisane w ust. 4 terminy usuwania Wad będą ustalane w zależności od czasu niezbędnego na usunięcie Wad ze względów technicznych i technologicznych.</w:t>
      </w:r>
    </w:p>
    <w:p w14:paraId="288DB179" w14:textId="77777777" w:rsidR="00BF414F" w:rsidRPr="00BF414F" w:rsidRDefault="00BF414F" w:rsidP="00BF414F">
      <w:pPr>
        <w:pStyle w:val="Domylnie"/>
        <w:numPr>
          <w:ilvl w:val="0"/>
          <w:numId w:val="64"/>
        </w:numPr>
        <w:tabs>
          <w:tab w:val="clear" w:pos="720"/>
        </w:tabs>
        <w:spacing w:after="120" w:line="264" w:lineRule="auto"/>
        <w:ind w:left="284" w:hanging="284"/>
        <w:jc w:val="both"/>
        <w:rPr>
          <w:rStyle w:val="Domylnaczcionkaakapitu8"/>
          <w:rFonts w:cs="Times New Roman"/>
          <w:sz w:val="22"/>
          <w:szCs w:val="22"/>
        </w:rPr>
      </w:pPr>
      <w:r w:rsidRPr="00BF414F">
        <w:rPr>
          <w:rStyle w:val="Domylnaczcionkaakapitu8"/>
          <w:rFonts w:cs="Times New Roman"/>
          <w:sz w:val="22"/>
          <w:szCs w:val="22"/>
        </w:rPr>
        <w:t>Nieusunięcie przez Wykonawcę Wad w wyznaczonym terminie lub usunięcie wad w sposób nienależyty daje Zamawiającemu, poza uprawnieniami przysługującymi mu na podstawie KC oraz Umowy, prawo do zlecenia ich usunięcia na koszt i ryzyko Wykonawcy.</w:t>
      </w:r>
    </w:p>
    <w:p w14:paraId="5EDE390F" w14:textId="77777777" w:rsidR="00BF414F" w:rsidRPr="00BF414F" w:rsidRDefault="00BF414F" w:rsidP="00BF414F">
      <w:pPr>
        <w:pStyle w:val="Domylnie"/>
        <w:numPr>
          <w:ilvl w:val="0"/>
          <w:numId w:val="64"/>
        </w:numPr>
        <w:tabs>
          <w:tab w:val="clear" w:pos="720"/>
        </w:tabs>
        <w:spacing w:after="120" w:line="264" w:lineRule="auto"/>
        <w:ind w:left="284" w:hanging="284"/>
        <w:jc w:val="both"/>
        <w:rPr>
          <w:rStyle w:val="Domylnaczcionkaakapitu8"/>
          <w:rFonts w:cs="Times New Roman"/>
          <w:sz w:val="22"/>
          <w:szCs w:val="22"/>
        </w:rPr>
      </w:pPr>
      <w:r w:rsidRPr="00BF414F">
        <w:rPr>
          <w:rStyle w:val="Domylnaczcionkaakapitu8"/>
          <w:rFonts w:cs="Times New Roman"/>
          <w:sz w:val="22"/>
          <w:szCs w:val="22"/>
        </w:rPr>
        <w:t xml:space="preserve">Jeżeli z powodu nieusunięcia w wyznaczonym terminie Wad, które ujawnią się w okresie gwarancji, </w:t>
      </w:r>
      <w:r w:rsidRPr="00BF414F">
        <w:rPr>
          <w:rStyle w:val="Domylnaczcionkaakapitu8"/>
          <w:rFonts w:cs="Times New Roman"/>
          <w:sz w:val="22"/>
          <w:szCs w:val="22"/>
        </w:rPr>
        <w:lastRenderedPageBreak/>
        <w:t>wystąpią udokumentowane szkody poniesione przez Zamawiającego lub osoby trzecie, Wykonawca poniesie wszelkie koszty związane z naprawą tych szkód lub pokryje wysokość tych szkód.</w:t>
      </w:r>
    </w:p>
    <w:p w14:paraId="0E3FE6F1" w14:textId="77777777" w:rsidR="00BF414F" w:rsidRPr="00BF414F" w:rsidRDefault="00BF414F" w:rsidP="00BF414F">
      <w:pPr>
        <w:pStyle w:val="Domylnie"/>
        <w:numPr>
          <w:ilvl w:val="0"/>
          <w:numId w:val="64"/>
        </w:numPr>
        <w:tabs>
          <w:tab w:val="clear" w:pos="720"/>
        </w:tabs>
        <w:spacing w:after="120" w:line="264" w:lineRule="auto"/>
        <w:ind w:left="284" w:hanging="284"/>
        <w:jc w:val="both"/>
        <w:rPr>
          <w:rStyle w:val="Domylnaczcionkaakapitu8"/>
          <w:rFonts w:cs="Times New Roman"/>
          <w:sz w:val="22"/>
          <w:szCs w:val="22"/>
        </w:rPr>
      </w:pPr>
      <w:r w:rsidRPr="00BF414F">
        <w:rPr>
          <w:rStyle w:val="Domylnaczcionkaakapitu8"/>
          <w:rFonts w:cs="Times New Roman"/>
          <w:sz w:val="22"/>
          <w:szCs w:val="22"/>
        </w:rPr>
        <w:t>Udzielona rękojmia i gwarancja nie naruszają prawa Zamawiającego do dochodzenia roszczeń o naprawienie szkody w pełnej wysokości na zasadach określonych w KC.</w:t>
      </w:r>
    </w:p>
    <w:p w14:paraId="448B7402" w14:textId="77777777" w:rsidR="00BF414F" w:rsidRPr="00BF414F" w:rsidRDefault="00BF414F" w:rsidP="00BF414F">
      <w:pPr>
        <w:pStyle w:val="Domylnie"/>
        <w:numPr>
          <w:ilvl w:val="0"/>
          <w:numId w:val="64"/>
        </w:numPr>
        <w:tabs>
          <w:tab w:val="clear" w:pos="720"/>
        </w:tabs>
        <w:spacing w:after="120" w:line="264" w:lineRule="auto"/>
        <w:ind w:left="284" w:hanging="284"/>
        <w:jc w:val="both"/>
        <w:rPr>
          <w:rStyle w:val="Domylnaczcionkaakapitu8"/>
          <w:rFonts w:cs="Times New Roman"/>
          <w:sz w:val="22"/>
          <w:szCs w:val="22"/>
        </w:rPr>
      </w:pPr>
      <w:r w:rsidRPr="00BF414F">
        <w:rPr>
          <w:rStyle w:val="Domylnaczcionkaakapitu8"/>
          <w:rFonts w:cs="Times New Roman"/>
          <w:sz w:val="22"/>
          <w:szCs w:val="22"/>
        </w:rPr>
        <w:t xml:space="preserve">Wykonawca zobowiązuje się odebrać wadliwy sprzęt lub jego podzespoły osobiście lub pokryć koszty jego transportu do i z siedziby Wykonawcy, lub do i ze wskazanego przez Wykonawcę autoryzowanego punktu serwisowego, właściwego dla producenta dostarczonego sprzętu lub jego podzespołów. </w:t>
      </w:r>
    </w:p>
    <w:p w14:paraId="34EE3D01" w14:textId="77777777" w:rsidR="00BF414F" w:rsidRPr="00BF414F" w:rsidRDefault="00BF414F" w:rsidP="00BF414F">
      <w:pPr>
        <w:pStyle w:val="Domylnie"/>
        <w:numPr>
          <w:ilvl w:val="0"/>
          <w:numId w:val="64"/>
        </w:numPr>
        <w:tabs>
          <w:tab w:val="clear" w:pos="720"/>
        </w:tabs>
        <w:spacing w:after="120" w:line="264" w:lineRule="auto"/>
        <w:ind w:left="284" w:hanging="284"/>
        <w:jc w:val="both"/>
        <w:rPr>
          <w:rStyle w:val="Domylnaczcionkaakapitu8"/>
          <w:rFonts w:cs="Times New Roman"/>
          <w:sz w:val="22"/>
          <w:szCs w:val="22"/>
        </w:rPr>
      </w:pPr>
      <w:r w:rsidRPr="00BF414F">
        <w:rPr>
          <w:rStyle w:val="Domylnaczcionkaakapitu8"/>
          <w:rFonts w:cs="Times New Roman"/>
          <w:sz w:val="22"/>
          <w:szCs w:val="22"/>
        </w:rPr>
        <w:t xml:space="preserve">Jeżeli w wykonaniu obowiązków z tytułu gwarancji, Wykonawca dokonał wymiany podzespołu sprzętu na nowe, termin gwarancji biegnie na nowo od chwili dostarczenia nowego podzespołu sprzętu. </w:t>
      </w:r>
    </w:p>
    <w:p w14:paraId="32A725C2" w14:textId="77777777" w:rsidR="00BF414F" w:rsidRPr="00BF414F" w:rsidRDefault="00BF414F" w:rsidP="00BF414F">
      <w:pPr>
        <w:pStyle w:val="Domylnie"/>
        <w:numPr>
          <w:ilvl w:val="0"/>
          <w:numId w:val="64"/>
        </w:numPr>
        <w:tabs>
          <w:tab w:val="clear" w:pos="720"/>
        </w:tabs>
        <w:spacing w:after="120" w:line="264" w:lineRule="auto"/>
        <w:ind w:left="284" w:hanging="284"/>
        <w:jc w:val="both"/>
        <w:rPr>
          <w:rStyle w:val="Domylnaczcionkaakapitu8"/>
          <w:rFonts w:cs="Times New Roman"/>
          <w:sz w:val="22"/>
          <w:szCs w:val="22"/>
        </w:rPr>
      </w:pPr>
      <w:r w:rsidRPr="00BF414F">
        <w:rPr>
          <w:rStyle w:val="Domylnaczcionkaakapitu8"/>
          <w:rFonts w:cs="Times New Roman"/>
          <w:sz w:val="22"/>
          <w:szCs w:val="22"/>
        </w:rPr>
        <w:t xml:space="preserve">Termin gwarancji ulega przedłużeniu o czas, w czasie którego Zamawiający lub korzystający z przedmiotu objętego gwarancją, wskutek Wady, nie mógł z tego przedmiotu korzystać zgodnie z jego przeznaczeniem. </w:t>
      </w:r>
    </w:p>
    <w:p w14:paraId="51604783" w14:textId="77777777" w:rsidR="00BF414F" w:rsidRPr="00BF414F" w:rsidRDefault="00BF414F" w:rsidP="00BF414F">
      <w:pPr>
        <w:pStyle w:val="Domylnie"/>
        <w:numPr>
          <w:ilvl w:val="0"/>
          <w:numId w:val="64"/>
        </w:numPr>
        <w:tabs>
          <w:tab w:val="clear" w:pos="720"/>
        </w:tabs>
        <w:spacing w:after="120" w:line="264" w:lineRule="auto"/>
        <w:ind w:left="284" w:hanging="284"/>
        <w:jc w:val="both"/>
        <w:rPr>
          <w:rStyle w:val="Domylnaczcionkaakapitu8"/>
          <w:rFonts w:cs="Times New Roman"/>
          <w:sz w:val="22"/>
          <w:szCs w:val="22"/>
        </w:rPr>
      </w:pPr>
      <w:r w:rsidRPr="00BF414F">
        <w:rPr>
          <w:rStyle w:val="Domylnaczcionkaakapitu8"/>
          <w:rFonts w:cs="Times New Roman"/>
          <w:sz w:val="22"/>
          <w:szCs w:val="22"/>
        </w:rPr>
        <w:t xml:space="preserve">Jeżeli warunki gwarancji udzielonej przez producenta (albo sprzedawcę, albo importera) materiałów lub urządzeń przewidują dłuższą gwarancję niż gwarancja udzielona przez Wykonawcę, obowiązuje dłuższy okres gwarancji. </w:t>
      </w:r>
    </w:p>
    <w:p w14:paraId="75A443BA" w14:textId="77777777" w:rsidR="00BF414F" w:rsidRPr="00BF414F" w:rsidRDefault="00BF414F" w:rsidP="00BF414F">
      <w:pPr>
        <w:pStyle w:val="Domylnie"/>
        <w:numPr>
          <w:ilvl w:val="0"/>
          <w:numId w:val="64"/>
        </w:numPr>
        <w:tabs>
          <w:tab w:val="clear" w:pos="720"/>
        </w:tabs>
        <w:spacing w:after="120" w:line="264" w:lineRule="auto"/>
        <w:ind w:left="284" w:hanging="284"/>
        <w:jc w:val="both"/>
        <w:rPr>
          <w:rStyle w:val="Domylnaczcionkaakapitu8"/>
          <w:rFonts w:cs="Times New Roman"/>
          <w:sz w:val="22"/>
          <w:szCs w:val="22"/>
        </w:rPr>
      </w:pPr>
      <w:r w:rsidRPr="00BF414F">
        <w:rPr>
          <w:rStyle w:val="Domylnaczcionkaakapitu8"/>
          <w:rFonts w:cs="Times New Roman"/>
          <w:sz w:val="22"/>
          <w:szCs w:val="22"/>
        </w:rPr>
        <w:t xml:space="preserve">Wykonawca jest odpowiedzialny za wszelkie szkody, które spowodował w czasie prac nad usuwaniem Wad. </w:t>
      </w:r>
    </w:p>
    <w:p w14:paraId="39C7404A" w14:textId="77777777" w:rsidR="00BF414F" w:rsidRPr="00BF414F" w:rsidRDefault="00BF414F" w:rsidP="00BF414F">
      <w:pPr>
        <w:pStyle w:val="Domylnie"/>
        <w:numPr>
          <w:ilvl w:val="0"/>
          <w:numId w:val="64"/>
        </w:numPr>
        <w:tabs>
          <w:tab w:val="clear" w:pos="720"/>
        </w:tabs>
        <w:spacing w:after="120" w:line="264" w:lineRule="auto"/>
        <w:ind w:left="284" w:hanging="284"/>
        <w:jc w:val="both"/>
        <w:rPr>
          <w:rStyle w:val="Domylnaczcionkaakapitu8"/>
          <w:rFonts w:cs="Times New Roman"/>
          <w:sz w:val="22"/>
          <w:szCs w:val="22"/>
        </w:rPr>
      </w:pPr>
      <w:r w:rsidRPr="00BF414F">
        <w:rPr>
          <w:rStyle w:val="Domylnaczcionkaakapitu8"/>
          <w:rFonts w:cs="Times New Roman"/>
          <w:sz w:val="22"/>
          <w:szCs w:val="22"/>
        </w:rPr>
        <w:t xml:space="preserve">Zamawiający zobowiązuje się do niezwłocznego zgłaszania wad przedmiotu umowy telefonicznie nr telefonu ………………….. lub na adres e-mail ……………………………. </w:t>
      </w:r>
    </w:p>
    <w:p w14:paraId="2BFA2B54" w14:textId="77777777" w:rsidR="00BF414F" w:rsidRPr="00BF414F" w:rsidRDefault="00BF414F" w:rsidP="00BF414F">
      <w:pPr>
        <w:pStyle w:val="Domylnie"/>
        <w:numPr>
          <w:ilvl w:val="0"/>
          <w:numId w:val="64"/>
        </w:numPr>
        <w:tabs>
          <w:tab w:val="clear" w:pos="720"/>
        </w:tabs>
        <w:spacing w:after="120" w:line="264" w:lineRule="auto"/>
        <w:ind w:left="284" w:hanging="284"/>
        <w:jc w:val="both"/>
        <w:rPr>
          <w:rStyle w:val="Domylnaczcionkaakapitu8"/>
          <w:rFonts w:cs="Times New Roman"/>
          <w:sz w:val="22"/>
          <w:szCs w:val="22"/>
        </w:rPr>
      </w:pPr>
      <w:r w:rsidRPr="00BF414F">
        <w:rPr>
          <w:rStyle w:val="Domylnaczcionkaakapitu8"/>
          <w:rFonts w:cs="Times New Roman"/>
          <w:sz w:val="22"/>
          <w:szCs w:val="22"/>
        </w:rPr>
        <w:t xml:space="preserve">Wykonawca zobowiązuje się do potwierdzenia przyjęcia zgłoszenia wady przez Zamawiającego na adres e – mail:….. </w:t>
      </w:r>
    </w:p>
    <w:p w14:paraId="375D0431" w14:textId="77777777" w:rsidR="00BF414F" w:rsidRPr="00BF414F" w:rsidRDefault="00BF414F" w:rsidP="00BF414F">
      <w:pPr>
        <w:pStyle w:val="Domylnie"/>
        <w:spacing w:after="120" w:line="264" w:lineRule="auto"/>
        <w:ind w:left="360"/>
        <w:jc w:val="center"/>
        <w:rPr>
          <w:rStyle w:val="Domylnaczcionkaakapitu8"/>
          <w:rFonts w:cs="Times New Roman"/>
          <w:sz w:val="22"/>
          <w:szCs w:val="22"/>
        </w:rPr>
      </w:pPr>
      <w:r w:rsidRPr="00BF414F">
        <w:rPr>
          <w:rStyle w:val="Domylnaczcionkaakapitu8"/>
          <w:rFonts w:cs="Times New Roman"/>
          <w:sz w:val="22"/>
          <w:szCs w:val="22"/>
        </w:rPr>
        <w:t>§ 5</w:t>
      </w:r>
    </w:p>
    <w:p w14:paraId="06769B01" w14:textId="029E7B1B" w:rsidR="00BF414F" w:rsidRPr="00BF414F" w:rsidRDefault="00BF414F" w:rsidP="00BF414F">
      <w:pPr>
        <w:pStyle w:val="Domylnie"/>
        <w:numPr>
          <w:ilvl w:val="0"/>
          <w:numId w:val="65"/>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Strony ustalają łączną cenę za realizację przedmiotu umowy określonego w § 1 na kwotę brutto ............... zł, (słownie: ..................... złotych), w tym kwota podatku VAT w wysokości ............... zł, (słownie: ....... złotych), kwotę netto ............... zł (słownie: ..................... złotych), zgodnie z cenami jednostkowymi wskazanymi w Formularzu cenowym</w:t>
      </w:r>
      <w:r>
        <w:rPr>
          <w:rStyle w:val="Domylnaczcionkaakapitu8"/>
          <w:rFonts w:cs="Times New Roman"/>
          <w:sz w:val="22"/>
          <w:szCs w:val="22"/>
        </w:rPr>
        <w:t>- zestawieniu urządzeń</w:t>
      </w:r>
      <w:r w:rsidRPr="00BF414F">
        <w:rPr>
          <w:rStyle w:val="Domylnaczcionkaakapitu8"/>
          <w:rFonts w:cs="Times New Roman"/>
          <w:sz w:val="22"/>
          <w:szCs w:val="22"/>
        </w:rPr>
        <w:t xml:space="preserve">. </w:t>
      </w:r>
    </w:p>
    <w:p w14:paraId="0F25289E" w14:textId="77777777" w:rsidR="00BF414F" w:rsidRPr="00BF414F" w:rsidRDefault="00BF414F" w:rsidP="00BF414F">
      <w:pPr>
        <w:pStyle w:val="Domylnie"/>
        <w:numPr>
          <w:ilvl w:val="0"/>
          <w:numId w:val="65"/>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 xml:space="preserve">Cena za realizację przedmiotu umowy zawiera podatek od towarów i usług, a także wszystkie koszty jakie poniesie Wykonawca, w celu należytego wykonania obowiązków wynikających z niniejszej umowy oraz dostarczenia i montażu przedmiotu umowy pod adres wskazany przez Zamawiającego. </w:t>
      </w:r>
    </w:p>
    <w:p w14:paraId="1F93F22B" w14:textId="77777777" w:rsidR="00BF414F" w:rsidRPr="00BF414F" w:rsidRDefault="00BF414F" w:rsidP="00BF414F">
      <w:pPr>
        <w:pStyle w:val="Domylnie"/>
        <w:numPr>
          <w:ilvl w:val="0"/>
          <w:numId w:val="65"/>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 xml:space="preserve">Podstawą wystawienia faktury będzie podpisanie bez zastrzeżeń protokołu zdawczo-odbiorczego, o którym mowa w § 3 ust. 4. </w:t>
      </w:r>
    </w:p>
    <w:p w14:paraId="09BE1B04" w14:textId="77777777" w:rsidR="00BF414F" w:rsidRPr="00BF414F" w:rsidRDefault="00BF414F" w:rsidP="00BF414F">
      <w:pPr>
        <w:numPr>
          <w:ilvl w:val="0"/>
          <w:numId w:val="65"/>
        </w:numPr>
        <w:autoSpaceDN w:val="0"/>
        <w:spacing w:after="120" w:line="264" w:lineRule="auto"/>
        <w:contextualSpacing/>
        <w:jc w:val="both"/>
        <w:rPr>
          <w:rFonts w:cs="Times New Roman"/>
          <w:sz w:val="22"/>
          <w:szCs w:val="22"/>
        </w:rPr>
      </w:pPr>
      <w:r w:rsidRPr="00BF414F">
        <w:rPr>
          <w:rFonts w:cs="Times New Roman"/>
          <w:sz w:val="22"/>
          <w:szCs w:val="22"/>
        </w:rPr>
        <w:t xml:space="preserve">Strony zgodnie ustalają, że zgodnie z przepisami o Krajowym Systemie e-Faktur (KSeF) wystawianie faktury ustrukturyzowanej będzie odbywało się poprzez wystawianie, udostępnianie i doręczanie w KSeF. </w:t>
      </w:r>
    </w:p>
    <w:p w14:paraId="5D1F0F31" w14:textId="77777777" w:rsidR="00BF414F" w:rsidRPr="00BF414F" w:rsidRDefault="00BF414F" w:rsidP="00BF414F">
      <w:pPr>
        <w:numPr>
          <w:ilvl w:val="0"/>
          <w:numId w:val="65"/>
        </w:numPr>
        <w:autoSpaceDN w:val="0"/>
        <w:spacing w:after="120" w:line="264" w:lineRule="auto"/>
        <w:contextualSpacing/>
        <w:jc w:val="both"/>
        <w:rPr>
          <w:rFonts w:cs="Times New Roman"/>
          <w:sz w:val="22"/>
          <w:szCs w:val="22"/>
        </w:rPr>
      </w:pPr>
      <w:r w:rsidRPr="00BF414F">
        <w:rPr>
          <w:rFonts w:cs="Times New Roman"/>
          <w:sz w:val="22"/>
          <w:szCs w:val="22"/>
        </w:rPr>
        <w:t xml:space="preserve">              W szczególnych przypadkach, określonych w ustawie o VAT (tj. w okresie trwania awarii KSeF), faktura może być doręczana w sposób inny niż w KSeF, tj. w formie elektronicznej na adres e-mail:……………………………….,tj. po stronie Wykonawcy. </w:t>
      </w:r>
    </w:p>
    <w:p w14:paraId="0B96A11F" w14:textId="77777777" w:rsidR="00BF414F" w:rsidRPr="00BF414F" w:rsidRDefault="00BF414F" w:rsidP="00BF414F">
      <w:pPr>
        <w:numPr>
          <w:ilvl w:val="0"/>
          <w:numId w:val="65"/>
        </w:numPr>
        <w:autoSpaceDN w:val="0"/>
        <w:spacing w:after="120" w:line="264" w:lineRule="auto"/>
        <w:contextualSpacing/>
        <w:jc w:val="both"/>
        <w:rPr>
          <w:rFonts w:cs="Times New Roman"/>
          <w:sz w:val="22"/>
          <w:szCs w:val="22"/>
        </w:rPr>
      </w:pPr>
      <w:r w:rsidRPr="00BF414F">
        <w:rPr>
          <w:rFonts w:cs="Times New Roman"/>
          <w:sz w:val="22"/>
          <w:szCs w:val="22"/>
        </w:rPr>
        <w:t>Załączniki, które nie mogą zgodnie z obowiązującymi przepisami, stanowić załącznika do faktury wystawionej w KSeF, będą przesyłane w formie elektronicznej na adres e-mail, o którym mowa w ust. 5.</w:t>
      </w:r>
    </w:p>
    <w:p w14:paraId="2CAFDF54" w14:textId="77777777" w:rsidR="00BF414F" w:rsidRPr="00BF414F" w:rsidRDefault="00BF414F" w:rsidP="00BF414F">
      <w:pPr>
        <w:numPr>
          <w:ilvl w:val="0"/>
          <w:numId w:val="65"/>
        </w:numPr>
        <w:autoSpaceDN w:val="0"/>
        <w:spacing w:after="120" w:line="264" w:lineRule="auto"/>
        <w:contextualSpacing/>
        <w:jc w:val="both"/>
        <w:rPr>
          <w:rFonts w:cs="Times New Roman"/>
          <w:sz w:val="22"/>
          <w:szCs w:val="22"/>
        </w:rPr>
      </w:pPr>
      <w:r w:rsidRPr="00BF414F">
        <w:rPr>
          <w:rFonts w:cs="Times New Roman"/>
          <w:sz w:val="22"/>
          <w:szCs w:val="22"/>
        </w:rPr>
        <w:t xml:space="preserve">Zapłata ceny, o której mowa w ust. 1, będzie płatna </w:t>
      </w:r>
      <w:r w:rsidRPr="00BF414F">
        <w:rPr>
          <w:rFonts w:cs="Times New Roman"/>
          <w:color w:val="000000" w:themeColor="text1"/>
          <w:sz w:val="22"/>
          <w:szCs w:val="22"/>
        </w:rPr>
        <w:t xml:space="preserve">na rachunek </w:t>
      </w:r>
      <w:r w:rsidRPr="00BF414F">
        <w:rPr>
          <w:rFonts w:cs="Times New Roman"/>
          <w:sz w:val="22"/>
          <w:szCs w:val="22"/>
        </w:rPr>
        <w:t>bankowy</w:t>
      </w:r>
      <w:r w:rsidRPr="00BF414F">
        <w:rPr>
          <w:rFonts w:cs="Times New Roman"/>
          <w:color w:val="000000" w:themeColor="text1"/>
          <w:sz w:val="22"/>
          <w:szCs w:val="22"/>
        </w:rPr>
        <w:t xml:space="preserve"> wskazany na każdej fakturze VAT, </w:t>
      </w:r>
      <w:r w:rsidRPr="00BF414F">
        <w:rPr>
          <w:rFonts w:cs="Times New Roman"/>
          <w:b/>
          <w:bCs/>
          <w:sz w:val="22"/>
          <w:szCs w:val="22"/>
        </w:rPr>
        <w:t>w terminie do 30 dni od dnia przydzielenia fakturze numeru identyfikującego ją w systemie KSeF</w:t>
      </w:r>
      <w:r w:rsidRPr="00BF414F">
        <w:rPr>
          <w:rFonts w:cs="Times New Roman"/>
          <w:sz w:val="22"/>
          <w:szCs w:val="22"/>
        </w:rPr>
        <w:t xml:space="preserve">. </w:t>
      </w:r>
    </w:p>
    <w:p w14:paraId="721774C7" w14:textId="77777777" w:rsidR="00BF414F" w:rsidRPr="00BF414F" w:rsidRDefault="00BF414F" w:rsidP="00BF414F">
      <w:pPr>
        <w:pStyle w:val="Domylnie"/>
        <w:numPr>
          <w:ilvl w:val="0"/>
          <w:numId w:val="65"/>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 xml:space="preserve">Za datę dokonania zapłaty należności rozumie się datę uznania rachunku bankowego Zamawiającego. </w:t>
      </w:r>
    </w:p>
    <w:p w14:paraId="08E7D947" w14:textId="77777777" w:rsidR="00BF414F" w:rsidRPr="00BF414F" w:rsidRDefault="00BF414F" w:rsidP="00BF414F">
      <w:pPr>
        <w:pStyle w:val="Domylnie"/>
        <w:numPr>
          <w:ilvl w:val="0"/>
          <w:numId w:val="65"/>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 xml:space="preserve">Przyjęta stawka VAT do ustalenia należnego wynagrodzenia Wykonawcy ustalona została w oparciu o przepisy ustawy o podatku VAT od towarów i usług obowiązujące w dniu złożenia oferty. </w:t>
      </w:r>
    </w:p>
    <w:p w14:paraId="41872A52" w14:textId="77777777" w:rsidR="00BF414F" w:rsidRPr="00BF414F" w:rsidRDefault="00BF414F" w:rsidP="00BF414F">
      <w:pPr>
        <w:pStyle w:val="Domylnie"/>
        <w:numPr>
          <w:ilvl w:val="0"/>
          <w:numId w:val="65"/>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 xml:space="preserve">Przy wystawianiu faktury zostanie zastosowana stawka i sposób wykazania podatku od towarów i usług obowiązujący w dniu jej wystawienia tj. w dniu powstania obowiązku podatkowego. </w:t>
      </w:r>
    </w:p>
    <w:p w14:paraId="796F6819" w14:textId="77777777" w:rsidR="00BF414F" w:rsidRPr="00BF414F" w:rsidRDefault="00BF414F" w:rsidP="00BF414F">
      <w:pPr>
        <w:pStyle w:val="Domylnie"/>
        <w:numPr>
          <w:ilvl w:val="0"/>
          <w:numId w:val="65"/>
        </w:numPr>
        <w:tabs>
          <w:tab w:val="clear" w:pos="720"/>
        </w:tabs>
        <w:spacing w:after="120" w:line="264" w:lineRule="auto"/>
        <w:ind w:left="357" w:hanging="357"/>
        <w:jc w:val="both"/>
        <w:rPr>
          <w:rFonts w:cs="Times New Roman"/>
          <w:sz w:val="22"/>
          <w:szCs w:val="22"/>
        </w:rPr>
      </w:pPr>
      <w:r w:rsidRPr="00BF414F">
        <w:rPr>
          <w:rFonts w:cs="Times New Roman"/>
          <w:sz w:val="22"/>
          <w:szCs w:val="22"/>
        </w:rPr>
        <w:t xml:space="preserve">W przypadku błędnego określenia sposobu opodatkowania podatkiem od towarów i usług Wykonawca poniesie koszty podatku od towarów i usług oraz odsetek od zaległości podatkowych, które powstały w stosunku do Zamawiającego na skutek błędnego opodatkowania podatkiem VAT. Powyższe dotyczy </w:t>
      </w:r>
      <w:r w:rsidRPr="00BF414F">
        <w:rPr>
          <w:rFonts w:cs="Times New Roman"/>
          <w:sz w:val="22"/>
          <w:szCs w:val="22"/>
        </w:rPr>
        <w:lastRenderedPageBreak/>
        <w:t>zarówno, gdy Zamawiający odliczył podatek VAT, który nie powinien zostać odliczony ze względu na jego błędne naliczenie przez Wykonawcę, jak również w przypadku, w którym Zamawiający na skutek błędu Wykonawcy rozliczył za Wykonawcę podatek należny.</w:t>
      </w:r>
    </w:p>
    <w:p w14:paraId="41F97EE5" w14:textId="77777777" w:rsidR="00BF414F" w:rsidRPr="00BF414F" w:rsidRDefault="00BF414F" w:rsidP="00BF414F">
      <w:pPr>
        <w:pStyle w:val="Domylnie"/>
        <w:spacing w:after="120" w:line="264" w:lineRule="auto"/>
        <w:jc w:val="both"/>
        <w:rPr>
          <w:rFonts w:cs="Times New Roman"/>
          <w:sz w:val="22"/>
          <w:szCs w:val="22"/>
        </w:rPr>
      </w:pPr>
    </w:p>
    <w:p w14:paraId="1B85DBC1" w14:textId="77777777" w:rsidR="00BF414F" w:rsidRPr="00BF414F" w:rsidRDefault="00BF414F" w:rsidP="00BF414F">
      <w:pPr>
        <w:pStyle w:val="Domylnie"/>
        <w:spacing w:after="120" w:line="264" w:lineRule="auto"/>
        <w:ind w:left="357"/>
        <w:jc w:val="center"/>
        <w:rPr>
          <w:rStyle w:val="Domylnaczcionkaakapitu8"/>
          <w:rFonts w:cs="Times New Roman"/>
          <w:sz w:val="22"/>
          <w:szCs w:val="22"/>
        </w:rPr>
      </w:pPr>
      <w:r w:rsidRPr="00BF414F">
        <w:rPr>
          <w:rStyle w:val="Domylnaczcionkaakapitu8"/>
          <w:rFonts w:cs="Times New Roman"/>
          <w:sz w:val="22"/>
          <w:szCs w:val="22"/>
        </w:rPr>
        <w:t>§ 6</w:t>
      </w:r>
    </w:p>
    <w:p w14:paraId="794C364E" w14:textId="77777777" w:rsidR="00BF414F" w:rsidRPr="00BF414F" w:rsidRDefault="00BF414F" w:rsidP="00BF414F">
      <w:pPr>
        <w:pStyle w:val="Domylnie"/>
        <w:numPr>
          <w:ilvl w:val="0"/>
          <w:numId w:val="66"/>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 xml:space="preserve">Wykonawca zobowiązany jest do zapłaty następujących kar umownych na rzecz Zamawiającego: </w:t>
      </w:r>
    </w:p>
    <w:p w14:paraId="7BCC3B34" w14:textId="77777777" w:rsidR="00BF414F" w:rsidRPr="00BF414F" w:rsidRDefault="00BF414F" w:rsidP="00BF414F">
      <w:pPr>
        <w:pStyle w:val="Domylnie"/>
        <w:numPr>
          <w:ilvl w:val="0"/>
          <w:numId w:val="67"/>
        </w:numPr>
        <w:spacing w:after="120" w:line="264" w:lineRule="auto"/>
        <w:ind w:left="720" w:hanging="357"/>
        <w:jc w:val="both"/>
        <w:rPr>
          <w:rStyle w:val="Domylnaczcionkaakapitu8"/>
          <w:rFonts w:cs="Times New Roman"/>
          <w:sz w:val="22"/>
          <w:szCs w:val="22"/>
        </w:rPr>
      </w:pPr>
      <w:r w:rsidRPr="00BF414F">
        <w:rPr>
          <w:rStyle w:val="Domylnaczcionkaakapitu8"/>
          <w:rFonts w:cs="Times New Roman"/>
          <w:sz w:val="22"/>
          <w:szCs w:val="22"/>
        </w:rPr>
        <w:t xml:space="preserve">za zwłokę w dostarczeniu przedmiotu umowy w wysokości 2% ceny brutto, o której mowa w § 5 ust. 1 niniejszej umowy, za każdy dzień zwłoki, licząc od dnia następnego po dniu, w którym miała nastąpić realizacja przedmiotu umowy, </w:t>
      </w:r>
    </w:p>
    <w:p w14:paraId="6508373E" w14:textId="70C048C8" w:rsidR="00BF414F" w:rsidRPr="00BF414F" w:rsidRDefault="00BF414F" w:rsidP="00BF414F">
      <w:pPr>
        <w:pStyle w:val="Domylnie"/>
        <w:numPr>
          <w:ilvl w:val="0"/>
          <w:numId w:val="67"/>
        </w:numPr>
        <w:spacing w:after="120" w:line="264" w:lineRule="auto"/>
        <w:ind w:left="720" w:hanging="357"/>
        <w:jc w:val="both"/>
        <w:rPr>
          <w:rStyle w:val="Domylnaczcionkaakapitu8"/>
          <w:rFonts w:cs="Times New Roman"/>
          <w:sz w:val="22"/>
          <w:szCs w:val="22"/>
        </w:rPr>
      </w:pPr>
      <w:r w:rsidRPr="00BF414F">
        <w:rPr>
          <w:rStyle w:val="Domylnaczcionkaakapitu8"/>
          <w:rFonts w:cs="Times New Roman"/>
          <w:sz w:val="22"/>
          <w:szCs w:val="22"/>
        </w:rPr>
        <w:t xml:space="preserve">za zwłokę w realizacji czynności gwarancyjnych – w wysokości 0,5% ceny brutto, </w:t>
      </w:r>
      <w:r w:rsidRPr="00BF414F">
        <w:rPr>
          <w:rStyle w:val="Domylnaczcionkaakapitu8"/>
          <w:rFonts w:cs="Times New Roman"/>
          <w:sz w:val="22"/>
          <w:szCs w:val="22"/>
        </w:rPr>
        <w:br/>
        <w:t xml:space="preserve">o której mowa w § 5 ust. 1 niniejszej umowy, za każdy dzień zwłoki, licząc od dnia następnego po dniu, w którym upływa termin wskazany w § 4 ust. </w:t>
      </w:r>
      <w:r>
        <w:rPr>
          <w:rStyle w:val="Domylnaczcionkaakapitu8"/>
          <w:rFonts w:cs="Times New Roman"/>
          <w:sz w:val="22"/>
          <w:szCs w:val="22"/>
        </w:rPr>
        <w:t>3 i 4</w:t>
      </w:r>
      <w:r w:rsidRPr="00BF414F">
        <w:rPr>
          <w:rStyle w:val="Domylnaczcionkaakapitu8"/>
          <w:rFonts w:cs="Times New Roman"/>
          <w:sz w:val="22"/>
          <w:szCs w:val="22"/>
        </w:rPr>
        <w:t xml:space="preserve">,  </w:t>
      </w:r>
    </w:p>
    <w:p w14:paraId="073C4162" w14:textId="59E25A60" w:rsidR="00BF414F" w:rsidRPr="00BF414F" w:rsidRDefault="00BF414F" w:rsidP="00BF414F">
      <w:pPr>
        <w:pStyle w:val="Domylnie"/>
        <w:numPr>
          <w:ilvl w:val="0"/>
          <w:numId w:val="67"/>
        </w:numPr>
        <w:spacing w:after="120" w:line="264" w:lineRule="auto"/>
        <w:ind w:left="720" w:hanging="357"/>
        <w:jc w:val="both"/>
        <w:rPr>
          <w:rStyle w:val="Domylnaczcionkaakapitu8"/>
          <w:rFonts w:cs="Times New Roman"/>
          <w:sz w:val="22"/>
          <w:szCs w:val="22"/>
        </w:rPr>
      </w:pPr>
      <w:r w:rsidRPr="00BF414F">
        <w:rPr>
          <w:rStyle w:val="Domylnaczcionkaakapitu8"/>
          <w:rFonts w:cs="Times New Roman"/>
          <w:sz w:val="22"/>
          <w:szCs w:val="22"/>
        </w:rPr>
        <w:t xml:space="preserve">za odstąpienie przez Zamawiającego od umowy z powodu okoliczności, za które Wykonawca ponosi odpowiedzialność – w wysokości 20% ceny brutto, o której mowa w § 5 ust. 1 niniejszej umowy,  </w:t>
      </w:r>
    </w:p>
    <w:p w14:paraId="2DA509BF" w14:textId="77777777" w:rsidR="00BF414F" w:rsidRPr="00BF414F" w:rsidRDefault="00BF414F" w:rsidP="00BF414F">
      <w:pPr>
        <w:pStyle w:val="Domylnie"/>
        <w:numPr>
          <w:ilvl w:val="0"/>
          <w:numId w:val="67"/>
        </w:numPr>
        <w:spacing w:after="120" w:line="264" w:lineRule="auto"/>
        <w:ind w:left="720" w:hanging="357"/>
        <w:jc w:val="both"/>
        <w:rPr>
          <w:rStyle w:val="Domylnaczcionkaakapitu8"/>
          <w:rFonts w:cs="Times New Roman"/>
          <w:sz w:val="22"/>
          <w:szCs w:val="22"/>
        </w:rPr>
      </w:pPr>
      <w:r w:rsidRPr="00BF414F">
        <w:rPr>
          <w:rStyle w:val="Domylnaczcionkaakapitu8"/>
          <w:rFonts w:cs="Times New Roman"/>
          <w:sz w:val="22"/>
          <w:szCs w:val="22"/>
        </w:rPr>
        <w:t xml:space="preserve">za odstąpienie przez Wykonawcę od umowy z przyczyn leżących po jego stronie – w wysokości 10% ceny brutto, o której mowa w § 5 ust. 1 niniejszej umowy,  </w:t>
      </w:r>
    </w:p>
    <w:p w14:paraId="2F73A041" w14:textId="77777777" w:rsidR="00BF414F" w:rsidRPr="00BF414F" w:rsidRDefault="00BF414F" w:rsidP="00BF414F">
      <w:pPr>
        <w:pStyle w:val="Domylnie"/>
        <w:numPr>
          <w:ilvl w:val="0"/>
          <w:numId w:val="67"/>
        </w:numPr>
        <w:spacing w:after="120" w:line="264" w:lineRule="auto"/>
        <w:ind w:left="720" w:hanging="357"/>
        <w:jc w:val="both"/>
        <w:rPr>
          <w:rStyle w:val="Domylnaczcionkaakapitu8"/>
          <w:rFonts w:cs="Times New Roman"/>
          <w:sz w:val="22"/>
          <w:szCs w:val="22"/>
        </w:rPr>
      </w:pPr>
      <w:r w:rsidRPr="00BF414F">
        <w:rPr>
          <w:rStyle w:val="Domylnaczcionkaakapitu8"/>
          <w:rFonts w:cs="Times New Roman"/>
          <w:sz w:val="22"/>
          <w:szCs w:val="22"/>
        </w:rPr>
        <w:t>za dostarczenie sprzętu niezgodnego z przedmiotem umowy, a w szczególności dokumentami, o których mowa w §1 ust.2,  w wysokości 2% ceny brutto, o której mowa w § 5 ust. 1 niniejszej umowy za każdy stwierdzony przypadek.</w:t>
      </w:r>
    </w:p>
    <w:p w14:paraId="01D7BC7A" w14:textId="1BB507E9" w:rsidR="00BF414F" w:rsidRPr="00BF414F" w:rsidRDefault="00BF414F" w:rsidP="00BF414F">
      <w:pPr>
        <w:pStyle w:val="Domylnie"/>
        <w:numPr>
          <w:ilvl w:val="0"/>
          <w:numId w:val="66"/>
        </w:numPr>
        <w:tabs>
          <w:tab w:val="clear" w:pos="720"/>
        </w:tabs>
        <w:spacing w:after="120" w:line="264" w:lineRule="auto"/>
        <w:ind w:left="360" w:hanging="357"/>
        <w:jc w:val="both"/>
        <w:rPr>
          <w:rStyle w:val="Domylnaczcionkaakapitu8"/>
          <w:rFonts w:cs="Times New Roman"/>
          <w:sz w:val="22"/>
          <w:szCs w:val="22"/>
        </w:rPr>
      </w:pPr>
      <w:r w:rsidRPr="00BF414F">
        <w:rPr>
          <w:rStyle w:val="Domylnaczcionkaakapitu8"/>
          <w:rFonts w:cs="Times New Roman"/>
          <w:sz w:val="22"/>
          <w:szCs w:val="22"/>
        </w:rPr>
        <w:t xml:space="preserve">Zapłata kary umownej następuje na podstawie noty obciążeniowej, wystawionej przez Zamawiającego w terminie 3 dni od daty doręczenia noty, ze wskazaniem wysokości kary, podstawy jej nałożenia oraz numeru rachunku bankowego, na który należy wpłacić karę, z zastrzeżeniem ust. 4.  </w:t>
      </w:r>
    </w:p>
    <w:p w14:paraId="4C664626" w14:textId="77777777" w:rsidR="00BF414F" w:rsidRPr="00BF414F" w:rsidRDefault="00BF414F" w:rsidP="00BF414F">
      <w:pPr>
        <w:pStyle w:val="Domylnie"/>
        <w:numPr>
          <w:ilvl w:val="0"/>
          <w:numId w:val="66"/>
        </w:numPr>
        <w:tabs>
          <w:tab w:val="clear" w:pos="720"/>
        </w:tabs>
        <w:spacing w:after="120" w:line="264" w:lineRule="auto"/>
        <w:ind w:left="360" w:hanging="357"/>
        <w:jc w:val="both"/>
        <w:rPr>
          <w:rStyle w:val="Domylnaczcionkaakapitu8"/>
          <w:rFonts w:cs="Times New Roman"/>
          <w:sz w:val="22"/>
          <w:szCs w:val="22"/>
        </w:rPr>
      </w:pPr>
      <w:r w:rsidRPr="00BF414F">
        <w:rPr>
          <w:rStyle w:val="Domylnaczcionkaakapitu8"/>
          <w:rFonts w:cs="Times New Roman"/>
          <w:sz w:val="22"/>
          <w:szCs w:val="22"/>
        </w:rPr>
        <w:t xml:space="preserve">Zamawiający może dokonać potrącenia wymagalnych kar umownych wraz z odsetkami ustawowymi za zwłokę z wynagrodzenia Wykonawcy, na co Wykonawca wyraża zgodę.  </w:t>
      </w:r>
    </w:p>
    <w:p w14:paraId="0A9DF1A2" w14:textId="77777777" w:rsidR="00BF414F" w:rsidRPr="00BF414F" w:rsidRDefault="00BF414F" w:rsidP="00BF414F">
      <w:pPr>
        <w:pStyle w:val="Domylnie"/>
        <w:numPr>
          <w:ilvl w:val="0"/>
          <w:numId w:val="66"/>
        </w:numPr>
        <w:tabs>
          <w:tab w:val="clear" w:pos="720"/>
        </w:tabs>
        <w:spacing w:after="120" w:line="264" w:lineRule="auto"/>
        <w:ind w:left="360" w:hanging="357"/>
        <w:jc w:val="both"/>
        <w:rPr>
          <w:rStyle w:val="Domylnaczcionkaakapitu8"/>
          <w:rFonts w:cs="Times New Roman"/>
          <w:sz w:val="22"/>
          <w:szCs w:val="22"/>
        </w:rPr>
      </w:pPr>
      <w:r w:rsidRPr="00BF414F">
        <w:rPr>
          <w:rStyle w:val="Domylnaczcionkaakapitu8"/>
          <w:rFonts w:cs="Times New Roman"/>
          <w:sz w:val="22"/>
          <w:szCs w:val="22"/>
        </w:rPr>
        <w:t>Maksymalna wysokość kar umownych nie przekroczy wysokości 30% ceny brutto, o której mowa w § 5 ust. 1 niniejszej umowy</w:t>
      </w:r>
    </w:p>
    <w:p w14:paraId="684B8574" w14:textId="77777777" w:rsidR="00BF414F" w:rsidRPr="00BF414F" w:rsidRDefault="00BF414F" w:rsidP="00BF414F">
      <w:pPr>
        <w:pStyle w:val="Domylnie"/>
        <w:numPr>
          <w:ilvl w:val="0"/>
          <w:numId w:val="66"/>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 xml:space="preserve">Jeżeli Wysokość kary umownej nie pokrywa wysokości strat poniesionych przez Zamawiającego, Zamawiający ma prawo do dodatkowego odszkodowania na zasadach ogólnych.  </w:t>
      </w:r>
    </w:p>
    <w:p w14:paraId="3EED4D67" w14:textId="77777777" w:rsidR="00BF414F" w:rsidRDefault="00BF414F" w:rsidP="00BF414F">
      <w:pPr>
        <w:pStyle w:val="Domylnie"/>
        <w:spacing w:after="120" w:line="264" w:lineRule="auto"/>
        <w:ind w:left="357"/>
        <w:jc w:val="center"/>
        <w:rPr>
          <w:rStyle w:val="Domylnaczcionkaakapitu8"/>
          <w:rFonts w:cs="Times New Roman"/>
          <w:sz w:val="22"/>
          <w:szCs w:val="22"/>
        </w:rPr>
      </w:pPr>
    </w:p>
    <w:p w14:paraId="52D67A8F" w14:textId="14E56200" w:rsidR="00BF414F" w:rsidRPr="00BF414F" w:rsidRDefault="00BF414F" w:rsidP="00BF414F">
      <w:pPr>
        <w:pStyle w:val="Domylnie"/>
        <w:spacing w:after="120" w:line="264" w:lineRule="auto"/>
        <w:ind w:left="357"/>
        <w:jc w:val="center"/>
        <w:rPr>
          <w:rStyle w:val="Domylnaczcionkaakapitu8"/>
          <w:rFonts w:cs="Times New Roman"/>
          <w:sz w:val="22"/>
          <w:szCs w:val="22"/>
        </w:rPr>
      </w:pPr>
      <w:r w:rsidRPr="00BF414F">
        <w:rPr>
          <w:rStyle w:val="Domylnaczcionkaakapitu8"/>
          <w:rFonts w:cs="Times New Roman"/>
          <w:sz w:val="22"/>
          <w:szCs w:val="22"/>
        </w:rPr>
        <w:t>§ 7</w:t>
      </w:r>
    </w:p>
    <w:p w14:paraId="0928AB2D" w14:textId="77777777" w:rsidR="00BF414F" w:rsidRPr="00BF414F" w:rsidRDefault="00BF414F" w:rsidP="00BF414F">
      <w:pPr>
        <w:pStyle w:val="Domylnie"/>
        <w:numPr>
          <w:ilvl w:val="0"/>
          <w:numId w:val="68"/>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 xml:space="preserve">Każda ze stron może rozwiązać umowę bez wypowiedzenia, jedynie z ważnych przyczyn dotyczących rażącego naruszenia jej postanowień.  </w:t>
      </w:r>
    </w:p>
    <w:p w14:paraId="783B8E0C" w14:textId="77777777" w:rsidR="00BF414F" w:rsidRPr="00BF414F" w:rsidRDefault="00BF414F" w:rsidP="00BF414F">
      <w:pPr>
        <w:pStyle w:val="Domylnie"/>
        <w:numPr>
          <w:ilvl w:val="0"/>
          <w:numId w:val="68"/>
        </w:numPr>
        <w:tabs>
          <w:tab w:val="clear" w:pos="720"/>
        </w:tabs>
        <w:spacing w:after="120" w:line="264" w:lineRule="auto"/>
        <w:ind w:left="360" w:hanging="357"/>
        <w:jc w:val="both"/>
        <w:rPr>
          <w:rStyle w:val="Domylnaczcionkaakapitu8"/>
          <w:rFonts w:cs="Times New Roman"/>
          <w:sz w:val="22"/>
          <w:szCs w:val="22"/>
        </w:rPr>
      </w:pPr>
      <w:r w:rsidRPr="00BF414F">
        <w:rPr>
          <w:rStyle w:val="Domylnaczcionkaakapitu8"/>
          <w:rFonts w:cs="Times New Roman"/>
          <w:sz w:val="22"/>
          <w:szCs w:val="22"/>
        </w:rPr>
        <w:t xml:space="preserve">Zamawiającemu, przysługuje prawo odstąpienia od umowy w przypadku, gdy:  </w:t>
      </w:r>
    </w:p>
    <w:p w14:paraId="1FC5651D" w14:textId="77777777" w:rsidR="00BF414F" w:rsidRPr="00BF414F" w:rsidRDefault="00BF414F" w:rsidP="00BF414F">
      <w:pPr>
        <w:pStyle w:val="Domylnie"/>
        <w:numPr>
          <w:ilvl w:val="0"/>
          <w:numId w:val="69"/>
        </w:numPr>
        <w:tabs>
          <w:tab w:val="clear" w:pos="720"/>
        </w:tabs>
        <w:spacing w:after="120" w:line="264" w:lineRule="auto"/>
        <w:ind w:left="720" w:hanging="357"/>
        <w:jc w:val="both"/>
        <w:rPr>
          <w:rStyle w:val="Domylnaczcionkaakapitu8"/>
          <w:rFonts w:cs="Times New Roman"/>
          <w:sz w:val="22"/>
          <w:szCs w:val="22"/>
        </w:rPr>
      </w:pPr>
      <w:r w:rsidRPr="00BF414F">
        <w:rPr>
          <w:rStyle w:val="Domylnaczcionkaakapitu8"/>
          <w:rFonts w:cs="Times New Roman"/>
          <w:sz w:val="22"/>
          <w:szCs w:val="22"/>
        </w:rPr>
        <w:t xml:space="preserve">zaistnieje istotna zmiana okoliczności powodująca, że wykonanie umowy nie leży </w:t>
      </w:r>
      <w:r w:rsidRPr="00BF414F">
        <w:rPr>
          <w:rStyle w:val="Domylnaczcionkaakapitu8"/>
          <w:rFonts w:cs="Times New Roman"/>
          <w:sz w:val="22"/>
          <w:szCs w:val="22"/>
        </w:rPr>
        <w:br/>
        <w:t xml:space="preserve">w interesie publicznym, czego nie można było przewidzieć w chwili zawarcia umowy, Zamawiający może odstąpić od umowy w terminie 30 dni od powzięcia wiadomości o tych okolicznościach,  </w:t>
      </w:r>
    </w:p>
    <w:p w14:paraId="72C4BBA9" w14:textId="77777777" w:rsidR="00BF414F" w:rsidRPr="00BF414F" w:rsidRDefault="00BF414F" w:rsidP="00BF414F">
      <w:pPr>
        <w:pStyle w:val="Domylnie"/>
        <w:numPr>
          <w:ilvl w:val="0"/>
          <w:numId w:val="69"/>
        </w:numPr>
        <w:tabs>
          <w:tab w:val="clear" w:pos="720"/>
        </w:tabs>
        <w:spacing w:after="120" w:line="264" w:lineRule="auto"/>
        <w:ind w:left="720" w:hanging="357"/>
        <w:jc w:val="both"/>
        <w:rPr>
          <w:rStyle w:val="Domylnaczcionkaakapitu8"/>
          <w:rFonts w:cs="Times New Roman"/>
          <w:sz w:val="22"/>
          <w:szCs w:val="22"/>
        </w:rPr>
      </w:pPr>
      <w:r w:rsidRPr="00BF414F">
        <w:rPr>
          <w:rStyle w:val="Domylnaczcionkaakapitu8"/>
          <w:rFonts w:cs="Times New Roman"/>
          <w:sz w:val="22"/>
          <w:szCs w:val="22"/>
        </w:rPr>
        <w:t xml:space="preserve">Wykonawca nie rozpoczął wykonywania dostawy lub montażu bez uzasadnionych przyczyn lub przerwał wykonywanie dostaw lub montażu z przyczyn niezależnych od Zamawiającego,  </w:t>
      </w:r>
    </w:p>
    <w:p w14:paraId="00603018" w14:textId="77777777" w:rsidR="00BF414F" w:rsidRPr="00BF414F" w:rsidRDefault="00BF414F" w:rsidP="00BF414F">
      <w:pPr>
        <w:pStyle w:val="Domylnie"/>
        <w:numPr>
          <w:ilvl w:val="0"/>
          <w:numId w:val="69"/>
        </w:numPr>
        <w:tabs>
          <w:tab w:val="clear" w:pos="720"/>
        </w:tabs>
        <w:spacing w:after="120" w:line="264" w:lineRule="auto"/>
        <w:ind w:left="720" w:hanging="357"/>
        <w:jc w:val="both"/>
        <w:rPr>
          <w:rStyle w:val="Domylnaczcionkaakapitu8"/>
          <w:rFonts w:cs="Times New Roman"/>
          <w:sz w:val="22"/>
          <w:szCs w:val="22"/>
        </w:rPr>
      </w:pPr>
      <w:r w:rsidRPr="00BF414F">
        <w:rPr>
          <w:rStyle w:val="Domylnaczcionkaakapitu8"/>
          <w:rFonts w:cs="Times New Roman"/>
          <w:sz w:val="22"/>
          <w:szCs w:val="22"/>
        </w:rPr>
        <w:t>Wykonawca nie wykonuje przedmiotu umowy zgodnie z zawartą umową lub nienależycie wykonuje swoje obowiązki; np. dostarcza wyposażenie niezgodne dokumentami zamówienia i Ofertą Wykonawcy, pomimo pisemnego wezwania przez Zamawiającego do prawidłowego wykonania przedmiotu umowy.</w:t>
      </w:r>
    </w:p>
    <w:p w14:paraId="0521B934" w14:textId="77777777" w:rsidR="00BF414F" w:rsidRPr="00BF414F" w:rsidRDefault="00BF414F" w:rsidP="00BF414F">
      <w:pPr>
        <w:pStyle w:val="Domylnie"/>
        <w:numPr>
          <w:ilvl w:val="0"/>
          <w:numId w:val="68"/>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Oświadczenie o odstąpieniu od umowy powinno nastąpić w terminie 14 dni od wystąpienia okoliczności, o których mowa w ust. 2 uzasadniających to odstąpienie w formie pisemnej pod rygorem nieważności i powinno zawierać uzasadnienie oraz nastąpić w terminie do dnia ……….</w:t>
      </w:r>
    </w:p>
    <w:p w14:paraId="4211E2D0" w14:textId="77777777" w:rsidR="00BF414F" w:rsidRDefault="00BF414F" w:rsidP="00BF414F">
      <w:pPr>
        <w:pStyle w:val="Domylnie"/>
        <w:spacing w:after="120" w:line="264" w:lineRule="auto"/>
        <w:ind w:left="357"/>
        <w:jc w:val="center"/>
        <w:rPr>
          <w:rStyle w:val="Domylnaczcionkaakapitu8"/>
          <w:rFonts w:cs="Times New Roman"/>
          <w:sz w:val="22"/>
          <w:szCs w:val="22"/>
        </w:rPr>
      </w:pPr>
    </w:p>
    <w:p w14:paraId="79CAA102" w14:textId="214DD5DA" w:rsidR="00BF414F" w:rsidRPr="00BF414F" w:rsidRDefault="00BF414F" w:rsidP="00BF414F">
      <w:pPr>
        <w:pStyle w:val="Domylnie"/>
        <w:spacing w:after="120" w:line="264" w:lineRule="auto"/>
        <w:ind w:left="357"/>
        <w:jc w:val="center"/>
        <w:rPr>
          <w:rStyle w:val="Domylnaczcionkaakapitu8"/>
          <w:rFonts w:cs="Times New Roman"/>
          <w:sz w:val="22"/>
          <w:szCs w:val="22"/>
        </w:rPr>
      </w:pPr>
      <w:r w:rsidRPr="00BF414F">
        <w:rPr>
          <w:rStyle w:val="Domylnaczcionkaakapitu8"/>
          <w:rFonts w:cs="Times New Roman"/>
          <w:sz w:val="22"/>
          <w:szCs w:val="22"/>
        </w:rPr>
        <w:lastRenderedPageBreak/>
        <w:t>§ 8</w:t>
      </w:r>
    </w:p>
    <w:p w14:paraId="6D8FBCE0" w14:textId="230EA910" w:rsidR="00BF414F" w:rsidRPr="00BF414F" w:rsidRDefault="00BF414F" w:rsidP="00BF414F">
      <w:pPr>
        <w:pStyle w:val="Domylnie"/>
        <w:numPr>
          <w:ilvl w:val="0"/>
          <w:numId w:val="70"/>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 xml:space="preserve">Do współpracy </w:t>
      </w:r>
      <w:r w:rsidRPr="00BF414F">
        <w:rPr>
          <w:rStyle w:val="Domylnaczcionkaakapitu8"/>
          <w:rFonts w:cs="Times New Roman"/>
          <w:sz w:val="22"/>
          <w:szCs w:val="22"/>
        </w:rPr>
        <w:tab/>
        <w:t xml:space="preserve">przy </w:t>
      </w:r>
      <w:r w:rsidRPr="00BF414F">
        <w:rPr>
          <w:rStyle w:val="Domylnaczcionkaakapitu8"/>
          <w:rFonts w:cs="Times New Roman"/>
          <w:sz w:val="22"/>
          <w:szCs w:val="22"/>
        </w:rPr>
        <w:tab/>
        <w:t xml:space="preserve">realizacji </w:t>
      </w:r>
      <w:r w:rsidRPr="00BF414F">
        <w:rPr>
          <w:rStyle w:val="Domylnaczcionkaakapitu8"/>
          <w:rFonts w:cs="Times New Roman"/>
          <w:sz w:val="22"/>
          <w:szCs w:val="22"/>
        </w:rPr>
        <w:tab/>
        <w:t xml:space="preserve">umowy, </w:t>
      </w:r>
      <w:r w:rsidRPr="00BF414F">
        <w:rPr>
          <w:rStyle w:val="Domylnaczcionkaakapitu8"/>
          <w:rFonts w:cs="Times New Roman"/>
          <w:sz w:val="22"/>
          <w:szCs w:val="22"/>
        </w:rPr>
        <w:tab/>
        <w:t xml:space="preserve">kontaktów </w:t>
      </w:r>
      <w:r w:rsidRPr="00BF414F">
        <w:rPr>
          <w:rStyle w:val="Domylnaczcionkaakapitu8"/>
          <w:rFonts w:cs="Times New Roman"/>
          <w:sz w:val="22"/>
          <w:szCs w:val="22"/>
        </w:rPr>
        <w:tab/>
        <w:t xml:space="preserve">z </w:t>
      </w:r>
      <w:r w:rsidRPr="00BF414F">
        <w:rPr>
          <w:rStyle w:val="Domylnaczcionkaakapitu8"/>
          <w:rFonts w:cs="Times New Roman"/>
          <w:sz w:val="22"/>
          <w:szCs w:val="22"/>
        </w:rPr>
        <w:tab/>
        <w:t>Wykonawcą, Zamawiający</w:t>
      </w:r>
      <w:r>
        <w:rPr>
          <w:rStyle w:val="Domylnaczcionkaakapitu8"/>
          <w:rFonts w:cs="Times New Roman"/>
          <w:sz w:val="22"/>
          <w:szCs w:val="22"/>
        </w:rPr>
        <w:t xml:space="preserve"> </w:t>
      </w:r>
      <w:r w:rsidRPr="00BF414F">
        <w:rPr>
          <w:rStyle w:val="Domylnaczcionkaakapitu8"/>
          <w:rFonts w:cs="Times New Roman"/>
          <w:sz w:val="22"/>
          <w:szCs w:val="22"/>
        </w:rPr>
        <w:t xml:space="preserve">upoważnia: …., </w:t>
      </w:r>
      <w:r w:rsidRPr="00BF414F">
        <w:rPr>
          <w:rStyle w:val="Domylnaczcionkaakapitu8"/>
          <w:rFonts w:cs="Times New Roman"/>
          <w:sz w:val="22"/>
          <w:szCs w:val="22"/>
        </w:rPr>
        <w:tab/>
        <w:t xml:space="preserve">tel. </w:t>
      </w:r>
      <w:r w:rsidRPr="00BF414F">
        <w:rPr>
          <w:rStyle w:val="Domylnaczcionkaakapitu8"/>
          <w:rFonts w:cs="Times New Roman"/>
          <w:sz w:val="22"/>
          <w:szCs w:val="22"/>
        </w:rPr>
        <w:tab/>
        <w:t>………., e-mail ….</w:t>
      </w:r>
    </w:p>
    <w:p w14:paraId="3E4DCDB1" w14:textId="77777777" w:rsidR="00BF414F" w:rsidRPr="00BF414F" w:rsidRDefault="00BF414F" w:rsidP="00BF414F">
      <w:pPr>
        <w:pStyle w:val="Domylnie"/>
        <w:numPr>
          <w:ilvl w:val="0"/>
          <w:numId w:val="70"/>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 xml:space="preserve">Do współpracy przy realizacji umowy, kontaktów z Zamawiającym Wykonawca upoważnia: …………………, tel.:…………………… mail:…………. </w:t>
      </w:r>
    </w:p>
    <w:p w14:paraId="49D8E3EE" w14:textId="77777777" w:rsidR="00BF414F" w:rsidRPr="00BF414F" w:rsidRDefault="00BF414F" w:rsidP="00BF414F">
      <w:pPr>
        <w:pStyle w:val="Domylnie"/>
        <w:numPr>
          <w:ilvl w:val="0"/>
          <w:numId w:val="70"/>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 xml:space="preserve">Zmiana upoważnionych osób wymienionych w ust. 1 i 2 nie stanowi zmiany umowy. Strona, która dokonała zmiany, zobowiązana jest niezwłocznie zawiadomić o tym drugą Stronę pisemnie lub za pomocą poczty elektronicznej. </w:t>
      </w:r>
    </w:p>
    <w:p w14:paraId="20ACF921" w14:textId="77777777" w:rsidR="00BF414F" w:rsidRPr="00BF414F" w:rsidRDefault="00BF414F" w:rsidP="00BF414F">
      <w:pPr>
        <w:pStyle w:val="Domylnie"/>
        <w:spacing w:after="120" w:line="264" w:lineRule="auto"/>
        <w:ind w:left="357"/>
        <w:jc w:val="center"/>
        <w:rPr>
          <w:rStyle w:val="Domylnaczcionkaakapitu8"/>
          <w:rFonts w:cs="Times New Roman"/>
          <w:sz w:val="22"/>
          <w:szCs w:val="22"/>
        </w:rPr>
      </w:pPr>
      <w:r w:rsidRPr="00BF414F">
        <w:rPr>
          <w:rStyle w:val="Domylnaczcionkaakapitu8"/>
          <w:rFonts w:cs="Times New Roman"/>
          <w:sz w:val="22"/>
          <w:szCs w:val="22"/>
        </w:rPr>
        <w:t>§ 9</w:t>
      </w:r>
    </w:p>
    <w:p w14:paraId="26DE2E66" w14:textId="77777777" w:rsidR="00BF414F" w:rsidRPr="00BF414F" w:rsidRDefault="00BF414F" w:rsidP="00BF414F">
      <w:pPr>
        <w:pStyle w:val="Domylnie"/>
        <w:numPr>
          <w:ilvl w:val="0"/>
          <w:numId w:val="71"/>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 xml:space="preserve">Zmiana postanowień zawartej umowy może nastąpić za zgodą obu Stron wyrażoną na piśmie, w formie aneksu do umowy, pod rygorem nieważności takiej zmiany.  </w:t>
      </w:r>
    </w:p>
    <w:p w14:paraId="34A6B681" w14:textId="77777777" w:rsidR="00BF414F" w:rsidRPr="00BF414F" w:rsidRDefault="00BF414F" w:rsidP="00BF414F">
      <w:pPr>
        <w:pStyle w:val="Domylnie"/>
        <w:numPr>
          <w:ilvl w:val="0"/>
          <w:numId w:val="71"/>
        </w:numPr>
        <w:tabs>
          <w:tab w:val="clear" w:pos="720"/>
        </w:tabs>
        <w:spacing w:after="120" w:line="264" w:lineRule="auto"/>
        <w:ind w:left="360" w:hanging="357"/>
        <w:jc w:val="both"/>
        <w:rPr>
          <w:rStyle w:val="Domylnaczcionkaakapitu8"/>
          <w:rFonts w:cs="Times New Roman"/>
          <w:sz w:val="22"/>
          <w:szCs w:val="22"/>
        </w:rPr>
      </w:pPr>
      <w:r w:rsidRPr="00BF414F">
        <w:rPr>
          <w:rStyle w:val="Domylnaczcionkaakapitu8"/>
          <w:rFonts w:cs="Times New Roman"/>
          <w:sz w:val="22"/>
          <w:szCs w:val="22"/>
        </w:rPr>
        <w:t xml:space="preserve">Termin wykonania przedmiotu umowy ulegnie przesunięciu w przypadku wystąpienia opóźnień wynikających z: </w:t>
      </w:r>
    </w:p>
    <w:p w14:paraId="7AB43638" w14:textId="77777777" w:rsidR="00BF414F" w:rsidRPr="00BF414F" w:rsidRDefault="00BF414F" w:rsidP="00BF414F">
      <w:pPr>
        <w:pStyle w:val="Domylnie"/>
        <w:numPr>
          <w:ilvl w:val="0"/>
          <w:numId w:val="72"/>
        </w:numPr>
        <w:tabs>
          <w:tab w:val="clear" w:pos="720"/>
        </w:tabs>
        <w:spacing w:after="120" w:line="264" w:lineRule="auto"/>
        <w:ind w:left="1056" w:hanging="357"/>
        <w:jc w:val="both"/>
        <w:rPr>
          <w:rStyle w:val="Domylnaczcionkaakapitu8"/>
          <w:rFonts w:cs="Times New Roman"/>
          <w:sz w:val="22"/>
          <w:szCs w:val="22"/>
        </w:rPr>
      </w:pPr>
      <w:r w:rsidRPr="00BF414F">
        <w:rPr>
          <w:rStyle w:val="Domylnaczcionkaakapitu8"/>
          <w:rFonts w:cs="Times New Roman"/>
          <w:sz w:val="22"/>
          <w:szCs w:val="22"/>
        </w:rPr>
        <w:t xml:space="preserve">działania siły wyższej (np. klęski żywiołowe, epidemie, strajki generalne lub lokalne), mającego bezpośredni wpływ na terminowość wykonywania umowy, </w:t>
      </w:r>
    </w:p>
    <w:p w14:paraId="6E910DDC" w14:textId="77777777" w:rsidR="00BF414F" w:rsidRPr="00BF414F" w:rsidRDefault="00BF414F" w:rsidP="00BF414F">
      <w:pPr>
        <w:pStyle w:val="Domylnie"/>
        <w:numPr>
          <w:ilvl w:val="0"/>
          <w:numId w:val="72"/>
        </w:numPr>
        <w:tabs>
          <w:tab w:val="clear" w:pos="720"/>
        </w:tabs>
        <w:spacing w:after="120" w:line="264" w:lineRule="auto"/>
        <w:ind w:left="1056" w:hanging="357"/>
        <w:jc w:val="both"/>
        <w:rPr>
          <w:rStyle w:val="Domylnaczcionkaakapitu8"/>
          <w:rFonts w:cs="Times New Roman"/>
          <w:sz w:val="22"/>
          <w:szCs w:val="22"/>
        </w:rPr>
      </w:pPr>
      <w:r w:rsidRPr="00BF414F">
        <w:rPr>
          <w:rStyle w:val="Domylnaczcionkaakapitu8"/>
          <w:rFonts w:cs="Times New Roman"/>
          <w:sz w:val="22"/>
          <w:szCs w:val="22"/>
        </w:rPr>
        <w:t xml:space="preserve">wystąpienia okoliczności, których Strony umowy nie były w stanie przewidzieć, pomimo zachowania należytej staranności; </w:t>
      </w:r>
    </w:p>
    <w:p w14:paraId="4DCD9327" w14:textId="77777777" w:rsidR="00BF414F" w:rsidRPr="00BF414F" w:rsidRDefault="00BF414F" w:rsidP="00BF414F">
      <w:pPr>
        <w:pStyle w:val="Domylnie"/>
        <w:numPr>
          <w:ilvl w:val="0"/>
          <w:numId w:val="72"/>
        </w:numPr>
        <w:tabs>
          <w:tab w:val="clear" w:pos="720"/>
        </w:tabs>
        <w:spacing w:after="120" w:line="264" w:lineRule="auto"/>
        <w:ind w:left="1056" w:hanging="357"/>
        <w:jc w:val="both"/>
        <w:rPr>
          <w:rStyle w:val="Domylnaczcionkaakapitu8"/>
          <w:rFonts w:cs="Times New Roman"/>
          <w:sz w:val="22"/>
          <w:szCs w:val="22"/>
        </w:rPr>
      </w:pPr>
      <w:r w:rsidRPr="00BF414F">
        <w:rPr>
          <w:rStyle w:val="Domylnaczcionkaakapitu8"/>
          <w:rFonts w:cs="Times New Roman"/>
          <w:sz w:val="22"/>
          <w:szCs w:val="22"/>
        </w:rPr>
        <w:t>wystąpienia konieczności wykonania dostaw zamiennych, dostaw dodatkowych, które wstrzymują lub opóźniają realizację przedmiotu umowy,</w:t>
      </w:r>
    </w:p>
    <w:p w14:paraId="62931E1A" w14:textId="77777777" w:rsidR="00BF414F" w:rsidRPr="00BF414F" w:rsidRDefault="00BF414F" w:rsidP="00BF414F">
      <w:pPr>
        <w:pStyle w:val="Domylnie"/>
        <w:numPr>
          <w:ilvl w:val="0"/>
          <w:numId w:val="72"/>
        </w:numPr>
        <w:tabs>
          <w:tab w:val="clear" w:pos="720"/>
        </w:tabs>
        <w:spacing w:after="120" w:line="264" w:lineRule="auto"/>
        <w:ind w:left="1056" w:hanging="357"/>
        <w:jc w:val="both"/>
        <w:rPr>
          <w:rStyle w:val="Domylnaczcionkaakapitu8"/>
          <w:rFonts w:cs="Times New Roman"/>
          <w:sz w:val="22"/>
          <w:szCs w:val="22"/>
        </w:rPr>
      </w:pPr>
      <w:r w:rsidRPr="00BF414F">
        <w:rPr>
          <w:rStyle w:val="Domylnaczcionkaakapitu8"/>
          <w:rFonts w:cs="Times New Roman"/>
          <w:sz w:val="22"/>
          <w:szCs w:val="22"/>
        </w:rPr>
        <w:t xml:space="preserve">konieczności zamiany części przedmiotu zamówienia z powodu wycofania sprzętu z produkcji (zamiana sprzętu), opóźnienia w produkcji sprzętu z przyczyn niezawinionych przez Wykonawcę, których nie można było przewidzieć na etapie zawarcia umowy. </w:t>
      </w:r>
    </w:p>
    <w:p w14:paraId="59BAAF21" w14:textId="77777777" w:rsidR="00BF414F" w:rsidRDefault="00BF414F" w:rsidP="00BF414F">
      <w:pPr>
        <w:pStyle w:val="Domylnie"/>
        <w:spacing w:after="120" w:line="264" w:lineRule="auto"/>
        <w:ind w:left="360"/>
        <w:jc w:val="center"/>
        <w:rPr>
          <w:rStyle w:val="Domylnaczcionkaakapitu8"/>
          <w:rFonts w:cs="Times New Roman"/>
          <w:sz w:val="22"/>
          <w:szCs w:val="22"/>
        </w:rPr>
      </w:pPr>
    </w:p>
    <w:p w14:paraId="40F6AA9B" w14:textId="763B3DB1" w:rsidR="00BF414F" w:rsidRPr="00BF414F" w:rsidRDefault="00BF414F" w:rsidP="00BF414F">
      <w:pPr>
        <w:pStyle w:val="Domylnie"/>
        <w:spacing w:after="120" w:line="264" w:lineRule="auto"/>
        <w:ind w:left="360"/>
        <w:jc w:val="center"/>
        <w:rPr>
          <w:rStyle w:val="Domylnaczcionkaakapitu8"/>
          <w:rFonts w:cs="Times New Roman"/>
          <w:sz w:val="22"/>
          <w:szCs w:val="22"/>
        </w:rPr>
      </w:pPr>
      <w:r w:rsidRPr="00BF414F">
        <w:rPr>
          <w:rStyle w:val="Domylnaczcionkaakapitu8"/>
          <w:rFonts w:cs="Times New Roman"/>
          <w:sz w:val="22"/>
          <w:szCs w:val="22"/>
        </w:rPr>
        <w:t>§ 10</w:t>
      </w:r>
    </w:p>
    <w:p w14:paraId="51FBCA02" w14:textId="45CEA240" w:rsidR="00BF414F" w:rsidRPr="00BF414F" w:rsidRDefault="00BF414F" w:rsidP="002C6320">
      <w:pPr>
        <w:pStyle w:val="Domylnie"/>
        <w:numPr>
          <w:ilvl w:val="0"/>
          <w:numId w:val="74"/>
        </w:numPr>
        <w:tabs>
          <w:tab w:val="clear" w:pos="720"/>
        </w:tabs>
        <w:spacing w:after="120" w:line="264" w:lineRule="auto"/>
        <w:ind w:left="284" w:hanging="284"/>
        <w:jc w:val="both"/>
        <w:rPr>
          <w:rStyle w:val="Domylnaczcionkaakapitu8"/>
          <w:rFonts w:cs="Times New Roman"/>
          <w:sz w:val="22"/>
          <w:szCs w:val="22"/>
        </w:rPr>
      </w:pPr>
      <w:bookmarkStart w:id="7" w:name="_Hlk171064399"/>
      <w:r w:rsidRPr="00BF414F">
        <w:rPr>
          <w:rStyle w:val="Domylnaczcionkaakapitu8"/>
          <w:rFonts w:cs="Times New Roman"/>
          <w:sz w:val="22"/>
          <w:szCs w:val="22"/>
        </w:rPr>
        <w:t>Zgodnie z art. 13 ust. 1 i 2 rozporządzenia Parlamentu Europejskiego i Rady UE 2016/679 z 27 kwietnia 2016 r. w sprawie ochrony osób fizycznych w związku z przetwarzaniem danych osobowych i w sprawie swobodnego przepływu takich danych oraz uchylenia dyrektywy 95/46/WE (dalej: RODO) Teatr Współczesny informuje, że:</w:t>
      </w:r>
    </w:p>
    <w:p w14:paraId="34040C2D" w14:textId="77777777" w:rsidR="002C6320" w:rsidRDefault="00BF414F" w:rsidP="002C6320">
      <w:pPr>
        <w:pStyle w:val="Domylnie"/>
        <w:numPr>
          <w:ilvl w:val="1"/>
          <w:numId w:val="87"/>
        </w:numPr>
        <w:tabs>
          <w:tab w:val="clear" w:pos="720"/>
        </w:tabs>
        <w:spacing w:after="120" w:line="264" w:lineRule="auto"/>
        <w:ind w:left="993"/>
        <w:jc w:val="both"/>
        <w:rPr>
          <w:rStyle w:val="Domylnaczcionkaakapitu8"/>
          <w:rFonts w:cs="Times New Roman"/>
          <w:sz w:val="22"/>
          <w:szCs w:val="22"/>
        </w:rPr>
      </w:pPr>
      <w:r w:rsidRPr="00BF414F">
        <w:rPr>
          <w:rStyle w:val="Domylnaczcionkaakapitu8"/>
          <w:rFonts w:cs="Times New Roman"/>
          <w:sz w:val="22"/>
          <w:szCs w:val="22"/>
        </w:rPr>
        <w:t>Teatr Współczesny jest administratorem danych osobowych pozyskanych w związku z zawarciem niniejszej umowy;</w:t>
      </w:r>
    </w:p>
    <w:p w14:paraId="433F1E12" w14:textId="77777777" w:rsidR="002C6320" w:rsidRDefault="00BF414F" w:rsidP="002C6320">
      <w:pPr>
        <w:pStyle w:val="Domylnie"/>
        <w:numPr>
          <w:ilvl w:val="1"/>
          <w:numId w:val="87"/>
        </w:numPr>
        <w:tabs>
          <w:tab w:val="clear" w:pos="720"/>
        </w:tabs>
        <w:spacing w:after="120" w:line="264" w:lineRule="auto"/>
        <w:ind w:left="993"/>
        <w:jc w:val="both"/>
        <w:rPr>
          <w:rStyle w:val="Domylnaczcionkaakapitu8"/>
          <w:rFonts w:cs="Times New Roman"/>
          <w:sz w:val="22"/>
          <w:szCs w:val="22"/>
        </w:rPr>
      </w:pPr>
      <w:r w:rsidRPr="002C6320">
        <w:rPr>
          <w:rStyle w:val="Domylnaczcionkaakapitu8"/>
          <w:rFonts w:cs="Times New Roman"/>
          <w:sz w:val="22"/>
          <w:szCs w:val="22"/>
        </w:rPr>
        <w:t xml:space="preserve">Inspektor ochrony danych osobowych Łukasz Kowalkowski jest dostępny pod adresem </w:t>
      </w:r>
      <w:hyperlink r:id="rId19">
        <w:r w:rsidRPr="002C6320">
          <w:rPr>
            <w:rStyle w:val="Domylnaczcionkaakapitu8"/>
            <w:rFonts w:cs="Times New Roman"/>
            <w:sz w:val="22"/>
            <w:szCs w:val="22"/>
          </w:rPr>
          <w:t>Inspektor.do@wspo1czesny.pl</w:t>
        </w:r>
      </w:hyperlink>
      <w:r w:rsidR="002C6320">
        <w:rPr>
          <w:rStyle w:val="Domylnaczcionkaakapitu8"/>
          <w:rFonts w:cs="Times New Roman"/>
          <w:sz w:val="22"/>
          <w:szCs w:val="22"/>
        </w:rPr>
        <w:t>;</w:t>
      </w:r>
    </w:p>
    <w:p w14:paraId="4BDDCCC3" w14:textId="77777777" w:rsidR="002C6320" w:rsidRDefault="00BF414F" w:rsidP="002C6320">
      <w:pPr>
        <w:pStyle w:val="Domylnie"/>
        <w:numPr>
          <w:ilvl w:val="1"/>
          <w:numId w:val="87"/>
        </w:numPr>
        <w:tabs>
          <w:tab w:val="clear" w:pos="720"/>
        </w:tabs>
        <w:spacing w:after="120" w:line="264" w:lineRule="auto"/>
        <w:ind w:left="993"/>
        <w:jc w:val="both"/>
        <w:rPr>
          <w:rStyle w:val="Domylnaczcionkaakapitu8"/>
          <w:rFonts w:cs="Times New Roman"/>
          <w:sz w:val="22"/>
          <w:szCs w:val="22"/>
        </w:rPr>
      </w:pPr>
      <w:r w:rsidRPr="002C6320">
        <w:rPr>
          <w:rStyle w:val="Domylnaczcionkaakapitu8"/>
          <w:rFonts w:cs="Times New Roman"/>
          <w:sz w:val="22"/>
          <w:szCs w:val="22"/>
        </w:rPr>
        <w:t>przetwarzanie danych osobowych będzie miało miejsce na podstawie art. 6 ust. 1 lit. b RODO w celu niezbędnym do wykonania niniejszej umowy;</w:t>
      </w:r>
    </w:p>
    <w:p w14:paraId="226984B7" w14:textId="77777777" w:rsidR="002C6320" w:rsidRDefault="00BF414F" w:rsidP="002C6320">
      <w:pPr>
        <w:pStyle w:val="Domylnie"/>
        <w:numPr>
          <w:ilvl w:val="1"/>
          <w:numId w:val="87"/>
        </w:numPr>
        <w:tabs>
          <w:tab w:val="clear" w:pos="720"/>
        </w:tabs>
        <w:spacing w:after="120" w:line="264" w:lineRule="auto"/>
        <w:ind w:left="993"/>
        <w:jc w:val="both"/>
        <w:rPr>
          <w:rStyle w:val="Domylnaczcionkaakapitu8"/>
          <w:rFonts w:cs="Times New Roman"/>
          <w:sz w:val="22"/>
          <w:szCs w:val="22"/>
        </w:rPr>
      </w:pPr>
      <w:r w:rsidRPr="002C6320">
        <w:rPr>
          <w:rStyle w:val="Domylnaczcionkaakapitu8"/>
          <w:rFonts w:cs="Times New Roman"/>
          <w:sz w:val="22"/>
          <w:szCs w:val="22"/>
        </w:rPr>
        <w:t>odbiorcami danych osobowych, przetwarzanych w celu niezbędnym do wykonania niniejszej umowy, mogą być podmioty współpracujące z Teatrem, w tym podmioty współpracujące w zakresie świadczenia usług dotyczących działalności kulturalnej, podmiotom świadczącym usługi prawne, doradcze, konsultacyjne, graficzne, edytorskie, druku, informatyczne, pocztowe, kurierskie, informatyczne, a także właściwe organy i instytucje państwowe w zakresie wykonywanych zadań;</w:t>
      </w:r>
    </w:p>
    <w:p w14:paraId="455721E5" w14:textId="77777777" w:rsidR="002C6320" w:rsidRDefault="00BF414F" w:rsidP="002C6320">
      <w:pPr>
        <w:pStyle w:val="Domylnie"/>
        <w:numPr>
          <w:ilvl w:val="1"/>
          <w:numId w:val="87"/>
        </w:numPr>
        <w:tabs>
          <w:tab w:val="clear" w:pos="720"/>
        </w:tabs>
        <w:spacing w:after="120" w:line="264" w:lineRule="auto"/>
        <w:ind w:left="993"/>
        <w:jc w:val="both"/>
        <w:rPr>
          <w:rStyle w:val="Domylnaczcionkaakapitu8"/>
          <w:rFonts w:cs="Times New Roman"/>
          <w:sz w:val="22"/>
          <w:szCs w:val="22"/>
        </w:rPr>
      </w:pPr>
      <w:r w:rsidRPr="002C6320">
        <w:rPr>
          <w:rStyle w:val="Domylnaczcionkaakapitu8"/>
          <w:rFonts w:cs="Times New Roman"/>
          <w:sz w:val="22"/>
          <w:szCs w:val="22"/>
        </w:rPr>
        <w:t>dane osobowe będą przetwarzane w celu niezbędnym do wykonania niniejszej umowy do dnia upływu okresu przedawnienia roszczeń, jakie mogą powstać w związku z wykonywaniem niniejszej umowy, nie krócej jednak niż przez cały okres trwania niniejszej umowy;</w:t>
      </w:r>
    </w:p>
    <w:p w14:paraId="7872C843" w14:textId="77777777" w:rsidR="002C6320" w:rsidRDefault="00BF414F" w:rsidP="002C6320">
      <w:pPr>
        <w:pStyle w:val="Domylnie"/>
        <w:numPr>
          <w:ilvl w:val="1"/>
          <w:numId w:val="87"/>
        </w:numPr>
        <w:tabs>
          <w:tab w:val="clear" w:pos="720"/>
        </w:tabs>
        <w:spacing w:after="120" w:line="264" w:lineRule="auto"/>
        <w:ind w:left="993"/>
        <w:jc w:val="both"/>
        <w:rPr>
          <w:rStyle w:val="Domylnaczcionkaakapitu8"/>
          <w:rFonts w:cs="Times New Roman"/>
          <w:sz w:val="22"/>
          <w:szCs w:val="22"/>
        </w:rPr>
      </w:pPr>
      <w:r w:rsidRPr="002C6320">
        <w:rPr>
          <w:rStyle w:val="Domylnaczcionkaakapitu8"/>
          <w:rFonts w:cs="Times New Roman"/>
          <w:sz w:val="22"/>
          <w:szCs w:val="22"/>
        </w:rPr>
        <w:t>w odniesieniu do danych osobowych, przetwarzanych w celu niezbędnym do wykonania niniejszej umowy, decyzje nie będą podejmowane w sposób zautomatyzowany, stosownie do art. 22 RODO;</w:t>
      </w:r>
    </w:p>
    <w:p w14:paraId="08734C1B" w14:textId="77777777" w:rsidR="002C6320" w:rsidRDefault="00BF414F" w:rsidP="002C6320">
      <w:pPr>
        <w:pStyle w:val="Domylnie"/>
        <w:numPr>
          <w:ilvl w:val="1"/>
          <w:numId w:val="87"/>
        </w:numPr>
        <w:tabs>
          <w:tab w:val="clear" w:pos="720"/>
        </w:tabs>
        <w:spacing w:after="120" w:line="264" w:lineRule="auto"/>
        <w:ind w:left="993"/>
        <w:jc w:val="both"/>
        <w:rPr>
          <w:rStyle w:val="Domylnaczcionkaakapitu8"/>
          <w:rFonts w:cs="Times New Roman"/>
          <w:sz w:val="22"/>
          <w:szCs w:val="22"/>
        </w:rPr>
      </w:pPr>
      <w:r w:rsidRPr="002C6320">
        <w:rPr>
          <w:rStyle w:val="Domylnaczcionkaakapitu8"/>
          <w:rFonts w:cs="Times New Roman"/>
          <w:sz w:val="22"/>
          <w:szCs w:val="22"/>
        </w:rPr>
        <w:t xml:space="preserve">w związku z przetwarzaniem danych osobowych w celu niezbędnym do wykonania niniejszej </w:t>
      </w:r>
      <w:r w:rsidRPr="002C6320">
        <w:rPr>
          <w:rStyle w:val="Domylnaczcionkaakapitu8"/>
          <w:rFonts w:cs="Times New Roman"/>
          <w:sz w:val="22"/>
          <w:szCs w:val="22"/>
        </w:rPr>
        <w:lastRenderedPageBreak/>
        <w:t>umowy właścicielowi tych danych przysługuje prawo dostępu do tych danych (art. 15 RODO), prawo do sprostowania danych osobowych (art. 16 RO n o), prawo do żądania usunięcia danych osobowych w przypadkach, o których stanowi 17 RODO, prawo do żądania ograniczenia przetwarzania danych w przypadkach, o których mowa w art. 18 RODO, prawo do przenoszenia danych (art. 20 RODO) Prawo do wniesienia skargi do Prezesa Urzędu Ochrony Danych Osobowych (art. 77 RODO);</w:t>
      </w:r>
    </w:p>
    <w:p w14:paraId="1C89173A" w14:textId="3FB7C7A8" w:rsidR="00BF414F" w:rsidRPr="002C6320" w:rsidRDefault="00BF414F" w:rsidP="002C6320">
      <w:pPr>
        <w:pStyle w:val="Domylnie"/>
        <w:numPr>
          <w:ilvl w:val="1"/>
          <w:numId w:val="87"/>
        </w:numPr>
        <w:tabs>
          <w:tab w:val="clear" w:pos="720"/>
        </w:tabs>
        <w:spacing w:after="120" w:line="264" w:lineRule="auto"/>
        <w:ind w:left="993"/>
        <w:jc w:val="both"/>
        <w:rPr>
          <w:rStyle w:val="Domylnaczcionkaakapitu8"/>
          <w:rFonts w:cs="Times New Roman"/>
          <w:sz w:val="22"/>
          <w:szCs w:val="22"/>
        </w:rPr>
      </w:pPr>
      <w:r w:rsidRPr="002C6320">
        <w:rPr>
          <w:rStyle w:val="Domylnaczcionkaakapitu8"/>
          <w:rFonts w:cs="Times New Roman"/>
          <w:sz w:val="22"/>
          <w:szCs w:val="22"/>
        </w:rPr>
        <w:t>szczegółowe informacje na temat ochrony danych osobowych zawarte są w Polityce Bezpieczeństwa.</w:t>
      </w:r>
    </w:p>
    <w:bookmarkEnd w:id="7"/>
    <w:p w14:paraId="524CD008" w14:textId="77777777" w:rsidR="00BF414F" w:rsidRPr="00BF414F" w:rsidRDefault="00BF414F" w:rsidP="00BF414F">
      <w:pPr>
        <w:pStyle w:val="Domylnie"/>
        <w:spacing w:after="120" w:line="264" w:lineRule="auto"/>
        <w:ind w:left="360"/>
        <w:jc w:val="center"/>
        <w:rPr>
          <w:rStyle w:val="Domylnaczcionkaakapitu8"/>
          <w:rFonts w:cs="Times New Roman"/>
          <w:sz w:val="22"/>
          <w:szCs w:val="22"/>
        </w:rPr>
      </w:pPr>
      <w:r w:rsidRPr="00BF414F">
        <w:rPr>
          <w:rStyle w:val="Domylnaczcionkaakapitu8"/>
          <w:rFonts w:cs="Times New Roman"/>
          <w:sz w:val="22"/>
          <w:szCs w:val="22"/>
        </w:rPr>
        <w:t>§ 11</w:t>
      </w:r>
    </w:p>
    <w:p w14:paraId="67D59314" w14:textId="77777777" w:rsidR="00BF414F" w:rsidRPr="00BF414F" w:rsidRDefault="00BF414F" w:rsidP="00BF414F">
      <w:pPr>
        <w:pStyle w:val="Domylnie"/>
        <w:numPr>
          <w:ilvl w:val="0"/>
          <w:numId w:val="73"/>
        </w:numPr>
        <w:tabs>
          <w:tab w:val="clear" w:pos="720"/>
        </w:tabs>
        <w:spacing w:after="120" w:line="264" w:lineRule="auto"/>
        <w:ind w:left="357" w:hanging="357"/>
        <w:jc w:val="both"/>
        <w:rPr>
          <w:rStyle w:val="Domylnaczcionkaakapitu8"/>
          <w:rFonts w:cs="Times New Roman"/>
          <w:sz w:val="22"/>
          <w:szCs w:val="22"/>
        </w:rPr>
      </w:pPr>
      <w:r w:rsidRPr="00BF414F">
        <w:rPr>
          <w:rFonts w:cs="Times New Roman"/>
          <w:sz w:val="22"/>
          <w:szCs w:val="22"/>
        </w:rPr>
        <w:t xml:space="preserve">Wykonawca oświadcza, że nie jest podmiotem podlegającym zakazowi udzielania zamówień, o którym mowa w art. 5k rozporządzenia Rady (UE) nr 833/2014 z dnia 31 lipca 2014 r. dotyczącego środków ograniczających w związku z działaniami Rosji destabilizującymi sytuację na Ukrainie </w:t>
      </w:r>
      <w:r w:rsidRPr="00BF414F">
        <w:rPr>
          <w:rFonts w:cs="Times New Roman"/>
          <w:i/>
          <w:iCs/>
          <w:sz w:val="22"/>
          <w:szCs w:val="22"/>
        </w:rPr>
        <w:t>(Dz. Urz. UE nr L 229 z 31.7.2014, str. 1)</w:t>
      </w:r>
      <w:r w:rsidRPr="00BF414F">
        <w:rPr>
          <w:rFonts w:cs="Times New Roman"/>
          <w:sz w:val="22"/>
          <w:szCs w:val="22"/>
        </w:rPr>
        <w:t xml:space="preserve"> oraz że nie jest podmiotem, o którym mowa w art. 7 ustawy z dnia 13 kwietnia 2022 r. o szczególnych rozwiązaniach w zakresie przeciwdziałania wspieraniu agresji na Ukrainę oraz służących ochronie bezpieczeństwa narodowego </w:t>
      </w:r>
      <w:r w:rsidRPr="00BF414F">
        <w:rPr>
          <w:rFonts w:cs="Times New Roman"/>
          <w:i/>
          <w:iCs/>
          <w:sz w:val="22"/>
          <w:szCs w:val="22"/>
        </w:rPr>
        <w:t>(Dz. U. z 2022 r. poz. 835)</w:t>
      </w:r>
    </w:p>
    <w:p w14:paraId="07784DBF" w14:textId="77777777" w:rsidR="00BF414F" w:rsidRPr="00BF414F" w:rsidRDefault="00BF414F" w:rsidP="00BF414F">
      <w:pPr>
        <w:pStyle w:val="Domylnie"/>
        <w:numPr>
          <w:ilvl w:val="0"/>
          <w:numId w:val="73"/>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Wykonawca oświadcza, że znany mu jest fakt, iż treść niniejszej umowy, a w szczególności przedmiot umowy i wysokość wynagrodzenia, stanowią informację publiczną w rozumieniu art. 1 ust. 1 ustawy z dnia 6 września 2001 r. o dostępie do informacji publicznej (tj. Dz. U. z 2022 r. poz. 902 z późn. zm.), która podlega udostępnieniu w trybie przedmiotowej ustawy.</w:t>
      </w:r>
    </w:p>
    <w:p w14:paraId="2D4B45F2" w14:textId="77777777" w:rsidR="00BF414F" w:rsidRPr="00BF414F" w:rsidRDefault="00BF414F" w:rsidP="00BF414F">
      <w:pPr>
        <w:pStyle w:val="Domylnie"/>
        <w:numPr>
          <w:ilvl w:val="0"/>
          <w:numId w:val="73"/>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 xml:space="preserve">Wykonawca zobowiązuje się do zachowania w tajemnicy wszelkich materiałów, dokumentów oraz informacji, w szczególności technicznych, technologicznych, handlowych i organizacyjnych, otrzymanych lub uzyskanych w sposób zamierzony lub przypadkowy od Teatru w formie ustnej, pisemnej lub elektronicznej w związku z realizacją niniejszej umowy. </w:t>
      </w:r>
    </w:p>
    <w:p w14:paraId="3BC7192D" w14:textId="77777777" w:rsidR="00BF414F" w:rsidRPr="00BF414F" w:rsidRDefault="00BF414F" w:rsidP="00BF414F">
      <w:pPr>
        <w:pStyle w:val="Domylnie"/>
        <w:numPr>
          <w:ilvl w:val="0"/>
          <w:numId w:val="73"/>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 xml:space="preserve">Strony umowy zgodnie oświadczają, że w przypadku powstania sporu na tle realizacji niniejszej umowy poddają się rozstrzygnięciu sporu przez Sąd właściwy dla siedziby Zamawiającego. </w:t>
      </w:r>
    </w:p>
    <w:p w14:paraId="601D9908" w14:textId="77777777" w:rsidR="00BF414F" w:rsidRPr="00BF414F" w:rsidRDefault="00BF414F" w:rsidP="00BF414F">
      <w:pPr>
        <w:pStyle w:val="Domylnie"/>
        <w:numPr>
          <w:ilvl w:val="0"/>
          <w:numId w:val="73"/>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 xml:space="preserve">Strony umowy zobowiązują się do wzajemnego pisemnego informowania o wszelkich okolicznościach mających istotne znaczenie dla realizacji postanowień niniejszej umowy. </w:t>
      </w:r>
    </w:p>
    <w:p w14:paraId="6A849EE5" w14:textId="77777777" w:rsidR="00BF414F" w:rsidRPr="00BF414F" w:rsidRDefault="00BF414F" w:rsidP="00BF414F">
      <w:pPr>
        <w:pStyle w:val="Domylnie"/>
        <w:numPr>
          <w:ilvl w:val="0"/>
          <w:numId w:val="73"/>
        </w:numPr>
        <w:tabs>
          <w:tab w:val="clear" w:pos="720"/>
        </w:tabs>
        <w:spacing w:after="120" w:line="264" w:lineRule="auto"/>
        <w:ind w:left="357" w:hanging="357"/>
        <w:jc w:val="both"/>
        <w:rPr>
          <w:rStyle w:val="Domylnaczcionkaakapitu8"/>
          <w:rFonts w:cs="Times New Roman"/>
          <w:sz w:val="22"/>
          <w:szCs w:val="22"/>
        </w:rPr>
      </w:pPr>
      <w:r w:rsidRPr="00BF414F">
        <w:rPr>
          <w:rFonts w:cs="Times New Roman"/>
          <w:sz w:val="22"/>
          <w:szCs w:val="22"/>
        </w:rPr>
        <w:t>Wykonawca nie może przenieść praw i obowiązków wynikających z Umowy na inne osoby.</w:t>
      </w:r>
    </w:p>
    <w:p w14:paraId="7CD0B2F8" w14:textId="77777777" w:rsidR="00BF414F" w:rsidRPr="00BF414F" w:rsidRDefault="00BF414F" w:rsidP="00BF414F">
      <w:pPr>
        <w:pStyle w:val="Domylnie"/>
        <w:numPr>
          <w:ilvl w:val="0"/>
          <w:numId w:val="73"/>
        </w:numPr>
        <w:tabs>
          <w:tab w:val="clear" w:pos="720"/>
        </w:tabs>
        <w:spacing w:after="120" w:line="264" w:lineRule="auto"/>
        <w:ind w:left="357" w:hanging="357"/>
        <w:jc w:val="both"/>
        <w:rPr>
          <w:rStyle w:val="Domylnaczcionkaakapitu8"/>
          <w:rFonts w:cs="Times New Roman"/>
          <w:sz w:val="22"/>
          <w:szCs w:val="22"/>
        </w:rPr>
      </w:pPr>
      <w:r w:rsidRPr="00BF414F">
        <w:rPr>
          <w:rStyle w:val="Domylnaczcionkaakapitu8"/>
          <w:rFonts w:cs="Times New Roman"/>
          <w:sz w:val="22"/>
          <w:szCs w:val="22"/>
        </w:rPr>
        <w:t xml:space="preserve">Umowę sporządzono w dwóch jednobrzmiących egzemplarzach, po jednym dla Zamawiającego i Wykonawcy.   </w:t>
      </w:r>
    </w:p>
    <w:p w14:paraId="6D6ED6FE" w14:textId="77777777" w:rsidR="00BF414F" w:rsidRPr="00BF414F" w:rsidRDefault="00BF414F" w:rsidP="00BF414F">
      <w:pPr>
        <w:pStyle w:val="Domylnie"/>
        <w:spacing w:after="120" w:line="264" w:lineRule="auto"/>
        <w:jc w:val="both"/>
        <w:rPr>
          <w:rFonts w:cs="Times New Roman"/>
          <w:sz w:val="22"/>
          <w:szCs w:val="22"/>
        </w:rPr>
      </w:pPr>
      <w:r w:rsidRPr="00BF414F">
        <w:rPr>
          <w:rFonts w:cs="Times New Roman"/>
          <w:sz w:val="22"/>
          <w:szCs w:val="22"/>
        </w:rPr>
        <w:t xml:space="preserve"> </w:t>
      </w:r>
    </w:p>
    <w:p w14:paraId="503AB4B3" w14:textId="77777777" w:rsidR="00BF414F" w:rsidRPr="00BF414F" w:rsidRDefault="00BF414F" w:rsidP="00BF414F">
      <w:pPr>
        <w:pStyle w:val="Domylnie"/>
        <w:spacing w:after="120" w:line="264" w:lineRule="auto"/>
        <w:jc w:val="both"/>
        <w:rPr>
          <w:rFonts w:cs="Times New Roman"/>
          <w:sz w:val="22"/>
          <w:szCs w:val="22"/>
        </w:rPr>
      </w:pPr>
      <w:r w:rsidRPr="00BF414F">
        <w:rPr>
          <w:rFonts w:cs="Times New Roman"/>
          <w:sz w:val="22"/>
          <w:szCs w:val="22"/>
        </w:rPr>
        <w:tab/>
        <w:t xml:space="preserve">             Zamawiający: </w:t>
      </w:r>
      <w:r w:rsidRPr="00BF414F">
        <w:rPr>
          <w:rFonts w:cs="Times New Roman"/>
          <w:sz w:val="22"/>
          <w:szCs w:val="22"/>
        </w:rPr>
        <w:tab/>
        <w:t xml:space="preserve"> </w:t>
      </w:r>
      <w:r w:rsidRPr="00BF414F">
        <w:rPr>
          <w:rFonts w:cs="Times New Roman"/>
          <w:sz w:val="22"/>
          <w:szCs w:val="22"/>
        </w:rPr>
        <w:tab/>
        <w:t xml:space="preserve"> </w:t>
      </w:r>
      <w:r w:rsidRPr="00BF414F">
        <w:rPr>
          <w:rFonts w:cs="Times New Roman"/>
          <w:sz w:val="22"/>
          <w:szCs w:val="22"/>
        </w:rPr>
        <w:tab/>
        <w:t xml:space="preserve"> </w:t>
      </w:r>
      <w:r w:rsidRPr="00BF414F">
        <w:rPr>
          <w:rFonts w:cs="Times New Roman"/>
          <w:sz w:val="22"/>
          <w:szCs w:val="22"/>
        </w:rPr>
        <w:tab/>
        <w:t xml:space="preserve"> </w:t>
      </w:r>
      <w:r w:rsidRPr="00BF414F">
        <w:rPr>
          <w:rFonts w:cs="Times New Roman"/>
          <w:sz w:val="22"/>
          <w:szCs w:val="22"/>
        </w:rPr>
        <w:tab/>
        <w:t xml:space="preserve">                          Wykonawca:</w:t>
      </w:r>
    </w:p>
    <w:p w14:paraId="77331C8D" w14:textId="77777777" w:rsidR="00BF414F" w:rsidRPr="00BF414F" w:rsidRDefault="00BF414F" w:rsidP="00BF414F">
      <w:pPr>
        <w:pStyle w:val="Domylnie"/>
        <w:spacing w:after="120" w:line="264" w:lineRule="auto"/>
        <w:jc w:val="center"/>
        <w:rPr>
          <w:rFonts w:cs="Times New Roman"/>
          <w:b/>
          <w:bCs/>
          <w:sz w:val="22"/>
          <w:szCs w:val="22"/>
        </w:rPr>
      </w:pPr>
    </w:p>
    <w:p w14:paraId="7EDB5224" w14:textId="77777777" w:rsidR="00BF414F" w:rsidRPr="00BF414F" w:rsidRDefault="00BF414F" w:rsidP="00BF414F">
      <w:pPr>
        <w:pStyle w:val="Domylnie"/>
        <w:spacing w:after="120" w:line="264" w:lineRule="auto"/>
        <w:jc w:val="center"/>
        <w:rPr>
          <w:rFonts w:cs="Times New Roman"/>
          <w:b/>
          <w:bCs/>
          <w:sz w:val="22"/>
          <w:szCs w:val="22"/>
        </w:rPr>
      </w:pPr>
    </w:p>
    <w:p w14:paraId="3EEB3846" w14:textId="77777777" w:rsidR="00BF414F" w:rsidRPr="00BF414F" w:rsidRDefault="00BF414F" w:rsidP="00BF414F">
      <w:pPr>
        <w:pStyle w:val="Domylnie"/>
        <w:spacing w:after="120" w:line="264" w:lineRule="auto"/>
        <w:rPr>
          <w:rFonts w:cs="Times New Roman"/>
          <w:b/>
          <w:bCs/>
          <w:sz w:val="22"/>
          <w:szCs w:val="22"/>
        </w:rPr>
      </w:pPr>
      <w:r w:rsidRPr="00BF414F">
        <w:rPr>
          <w:rFonts w:cs="Times New Roman"/>
          <w:b/>
          <w:bCs/>
          <w:sz w:val="22"/>
          <w:szCs w:val="22"/>
        </w:rPr>
        <w:t>Załączniki:</w:t>
      </w:r>
    </w:p>
    <w:p w14:paraId="60DA9F62" w14:textId="77777777" w:rsidR="00BF414F" w:rsidRPr="00BF414F" w:rsidRDefault="00BF414F" w:rsidP="00BF414F">
      <w:pPr>
        <w:pStyle w:val="Domylnie"/>
        <w:numPr>
          <w:ilvl w:val="1"/>
          <w:numId w:val="59"/>
        </w:numPr>
        <w:tabs>
          <w:tab w:val="clear" w:pos="720"/>
        </w:tabs>
        <w:spacing w:after="120" w:line="264" w:lineRule="auto"/>
        <w:rPr>
          <w:rFonts w:cs="Times New Roman"/>
          <w:sz w:val="22"/>
          <w:szCs w:val="22"/>
        </w:rPr>
      </w:pPr>
      <w:r w:rsidRPr="00BF414F">
        <w:rPr>
          <w:rFonts w:cs="Times New Roman"/>
          <w:sz w:val="22"/>
          <w:szCs w:val="22"/>
        </w:rPr>
        <w:t>Opis przedmiotu zamówienia</w:t>
      </w:r>
    </w:p>
    <w:p w14:paraId="3E215728" w14:textId="77777777" w:rsidR="00BF414F" w:rsidRPr="00BF414F" w:rsidRDefault="00BF414F" w:rsidP="00BF414F">
      <w:pPr>
        <w:pStyle w:val="Domylnie"/>
        <w:numPr>
          <w:ilvl w:val="1"/>
          <w:numId w:val="59"/>
        </w:numPr>
        <w:tabs>
          <w:tab w:val="clear" w:pos="720"/>
        </w:tabs>
        <w:spacing w:after="120" w:line="264" w:lineRule="auto"/>
        <w:rPr>
          <w:rFonts w:cs="Times New Roman"/>
          <w:sz w:val="22"/>
          <w:szCs w:val="22"/>
        </w:rPr>
      </w:pPr>
      <w:r w:rsidRPr="00BF414F">
        <w:rPr>
          <w:rFonts w:cs="Times New Roman"/>
          <w:sz w:val="22"/>
          <w:szCs w:val="22"/>
        </w:rPr>
        <w:t>Oferta Wykonawcy wraz z Formularzem cenowym – zestawieniem urządzeń</w:t>
      </w:r>
    </w:p>
    <w:p w14:paraId="20196A3B" w14:textId="77777777" w:rsidR="00BF414F" w:rsidRPr="00BF414F" w:rsidRDefault="00BF414F" w:rsidP="00BF414F">
      <w:pPr>
        <w:spacing w:after="120" w:line="264" w:lineRule="auto"/>
        <w:rPr>
          <w:rFonts w:cs="Times New Roman"/>
          <w:sz w:val="22"/>
          <w:szCs w:val="22"/>
        </w:rPr>
      </w:pPr>
    </w:p>
    <w:p w14:paraId="37CC32F7" w14:textId="77777777" w:rsidR="00C202D5" w:rsidRDefault="00C202D5" w:rsidP="00BF414F">
      <w:pPr>
        <w:spacing w:after="120" w:line="264" w:lineRule="auto"/>
        <w:jc w:val="center"/>
        <w:textAlignment w:val="auto"/>
        <w:rPr>
          <w:rFonts w:cs="Times New Roman"/>
          <w:b/>
          <w:kern w:val="0"/>
          <w:sz w:val="22"/>
          <w:szCs w:val="22"/>
          <w:lang w:bidi="ar-SA"/>
        </w:rPr>
      </w:pPr>
    </w:p>
    <w:p w14:paraId="5FC1CCDD" w14:textId="77777777" w:rsidR="008E7ED6" w:rsidRDefault="008E7ED6" w:rsidP="00BF414F">
      <w:pPr>
        <w:spacing w:after="120" w:line="264" w:lineRule="auto"/>
        <w:jc w:val="both"/>
        <w:textAlignment w:val="auto"/>
        <w:rPr>
          <w:rFonts w:cs="Times New Roman"/>
          <w:b/>
          <w:kern w:val="0"/>
          <w:sz w:val="22"/>
          <w:szCs w:val="22"/>
          <w:lang w:bidi="ar-SA"/>
        </w:rPr>
      </w:pPr>
    </w:p>
    <w:p w14:paraId="65574367" w14:textId="77777777" w:rsidR="0059034C" w:rsidRDefault="0059034C" w:rsidP="00BF414F">
      <w:pPr>
        <w:suppressAutoHyphens w:val="0"/>
        <w:spacing w:after="120" w:line="264" w:lineRule="auto"/>
        <w:jc w:val="right"/>
        <w:rPr>
          <w:rFonts w:eastAsia="Times New Roman"/>
          <w:b/>
          <w:sz w:val="22"/>
          <w:szCs w:val="22"/>
          <w:lang w:eastAsia="ar-SA"/>
        </w:rPr>
      </w:pPr>
    </w:p>
    <w:p w14:paraId="262767DE" w14:textId="77777777" w:rsidR="0059034C" w:rsidRDefault="0059034C" w:rsidP="00BF414F">
      <w:pPr>
        <w:suppressAutoHyphens w:val="0"/>
        <w:spacing w:after="120" w:line="264" w:lineRule="auto"/>
        <w:jc w:val="right"/>
        <w:rPr>
          <w:rFonts w:eastAsia="Times New Roman"/>
          <w:b/>
          <w:sz w:val="22"/>
          <w:szCs w:val="22"/>
          <w:lang w:eastAsia="ar-SA"/>
        </w:rPr>
      </w:pPr>
    </w:p>
    <w:p w14:paraId="3815D4AB" w14:textId="77777777" w:rsidR="0059034C" w:rsidRDefault="0059034C" w:rsidP="00BF414F">
      <w:pPr>
        <w:suppressAutoHyphens w:val="0"/>
        <w:spacing w:after="120" w:line="264" w:lineRule="auto"/>
        <w:jc w:val="right"/>
        <w:rPr>
          <w:rFonts w:eastAsia="Times New Roman"/>
          <w:b/>
          <w:sz w:val="22"/>
          <w:szCs w:val="22"/>
          <w:lang w:eastAsia="ar-SA"/>
        </w:rPr>
      </w:pPr>
    </w:p>
    <w:p w14:paraId="01924EFE" w14:textId="77777777" w:rsidR="0059034C" w:rsidRDefault="0059034C" w:rsidP="00BF414F">
      <w:pPr>
        <w:suppressAutoHyphens w:val="0"/>
        <w:spacing w:after="120" w:line="264" w:lineRule="auto"/>
        <w:jc w:val="right"/>
        <w:rPr>
          <w:rFonts w:eastAsia="Times New Roman"/>
          <w:b/>
          <w:sz w:val="22"/>
          <w:szCs w:val="22"/>
          <w:lang w:eastAsia="ar-SA"/>
        </w:rPr>
      </w:pPr>
    </w:p>
    <w:p w14:paraId="73F3CF99" w14:textId="77777777" w:rsidR="0059034C" w:rsidRDefault="0059034C" w:rsidP="00BF414F">
      <w:pPr>
        <w:suppressAutoHyphens w:val="0"/>
        <w:spacing w:after="120" w:line="264" w:lineRule="auto"/>
        <w:jc w:val="right"/>
        <w:rPr>
          <w:rFonts w:eastAsia="Times New Roman"/>
          <w:b/>
          <w:sz w:val="22"/>
          <w:szCs w:val="22"/>
          <w:lang w:eastAsia="ar-SA"/>
        </w:rPr>
      </w:pPr>
    </w:p>
    <w:p w14:paraId="0F3B8EFC" w14:textId="4DF218D4" w:rsidR="00C202D5" w:rsidRPr="00A75930" w:rsidRDefault="00C202D5" w:rsidP="00C202D5">
      <w:pPr>
        <w:suppressAutoHyphens w:val="0"/>
        <w:jc w:val="right"/>
        <w:rPr>
          <w:rFonts w:eastAsia="Times New Roman"/>
          <w:sz w:val="22"/>
          <w:szCs w:val="22"/>
          <w:lang w:eastAsia="ar-SA"/>
        </w:rPr>
      </w:pPr>
      <w:r w:rsidRPr="00A75930">
        <w:rPr>
          <w:rFonts w:eastAsia="Times New Roman"/>
          <w:b/>
          <w:sz w:val="22"/>
          <w:szCs w:val="22"/>
          <w:lang w:eastAsia="ar-SA"/>
        </w:rPr>
        <w:lastRenderedPageBreak/>
        <w:t xml:space="preserve">Załącznik nr </w:t>
      </w:r>
      <w:r>
        <w:rPr>
          <w:rFonts w:eastAsia="Times New Roman"/>
          <w:b/>
          <w:sz w:val="22"/>
          <w:szCs w:val="22"/>
          <w:lang w:eastAsia="ar-SA"/>
        </w:rPr>
        <w:t>6</w:t>
      </w:r>
      <w:r w:rsidRPr="00EC1AFE">
        <w:rPr>
          <w:rFonts w:eastAsia="Times New Roman"/>
          <w:bCs/>
          <w:sz w:val="22"/>
          <w:szCs w:val="22"/>
          <w:lang w:eastAsia="ar-SA"/>
        </w:rPr>
        <w:t xml:space="preserve"> </w:t>
      </w:r>
      <w:r w:rsidRPr="0022519B">
        <w:rPr>
          <w:rFonts w:eastAsia="Times New Roman"/>
          <w:b/>
          <w:sz w:val="22"/>
          <w:szCs w:val="22"/>
          <w:lang w:eastAsia="ar-SA"/>
        </w:rPr>
        <w:t>do SWZ</w:t>
      </w:r>
    </w:p>
    <w:p w14:paraId="3D8E08C7" w14:textId="77777777" w:rsidR="00C202D5" w:rsidRDefault="00C202D5" w:rsidP="00C202D5">
      <w:pPr>
        <w:suppressAutoHyphens w:val="0"/>
        <w:rPr>
          <w:rFonts w:eastAsia="Times New Roman"/>
          <w:b/>
          <w:bCs/>
          <w:sz w:val="22"/>
          <w:szCs w:val="22"/>
          <w:lang w:eastAsia="ar-SA"/>
        </w:rPr>
      </w:pPr>
      <w:r>
        <w:rPr>
          <w:rFonts w:eastAsia="Times New Roman"/>
          <w:sz w:val="22"/>
          <w:szCs w:val="22"/>
          <w:lang w:eastAsia="ar-SA"/>
        </w:rPr>
        <w:t xml:space="preserve">Znak sprawy: </w:t>
      </w:r>
      <w:r>
        <w:rPr>
          <w:rFonts w:eastAsia="Times New Roman"/>
          <w:b/>
          <w:bCs/>
          <w:sz w:val="22"/>
          <w:szCs w:val="22"/>
          <w:lang w:eastAsia="ar-SA"/>
        </w:rPr>
        <w:t>ZP/2/2026</w:t>
      </w:r>
    </w:p>
    <w:p w14:paraId="582CE1CB" w14:textId="77777777" w:rsidR="00C202D5" w:rsidRPr="004239C9" w:rsidRDefault="00C202D5" w:rsidP="00C202D5">
      <w:pPr>
        <w:jc w:val="right"/>
      </w:pPr>
      <w:r>
        <w:rPr>
          <w:noProof/>
          <w:lang w:eastAsia="pl-PL" w:bidi="ar-SA"/>
        </w:rPr>
        <mc:AlternateContent>
          <mc:Choice Requires="wps">
            <w:drawing>
              <wp:anchor distT="0" distB="0" distL="114300" distR="114300" simplePos="0" relativeHeight="251664384" behindDoc="0" locked="0" layoutInCell="1" allowOverlap="1" wp14:anchorId="71DC18D9" wp14:editId="23B2255C">
                <wp:simplePos x="0" y="0"/>
                <wp:positionH relativeFrom="column">
                  <wp:posOffset>64770</wp:posOffset>
                </wp:positionH>
                <wp:positionV relativeFrom="paragraph">
                  <wp:posOffset>60960</wp:posOffset>
                </wp:positionV>
                <wp:extent cx="2385060" cy="1200150"/>
                <wp:effectExtent l="0" t="0" r="15240" b="19050"/>
                <wp:wrapSquare wrapText="bothSides"/>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5060" cy="1200150"/>
                        </a:xfrm>
                        <a:prstGeom prst="rect">
                          <a:avLst/>
                        </a:prstGeom>
                        <a:noFill/>
                        <a:ln w="758">
                          <a:solidFill>
                            <a:srgbClr val="000000"/>
                          </a:solidFill>
                          <a:prstDash val="solid"/>
                        </a:ln>
                      </wps:spPr>
                      <wps:txbx>
                        <w:txbxContent>
                          <w:p w14:paraId="2051C62F" w14:textId="77777777" w:rsidR="00C202D5" w:rsidRDefault="00C202D5" w:rsidP="00C202D5">
                            <w:pPr>
                              <w:jc w:val="center"/>
                              <w:rPr>
                                <w:rFonts w:eastAsia="Times New Roman"/>
                                <w:i/>
                                <w:sz w:val="18"/>
                                <w:lang w:eastAsia="ar-SA"/>
                              </w:rPr>
                            </w:pPr>
                          </w:p>
                          <w:p w14:paraId="7C2CB1CB" w14:textId="77777777" w:rsidR="00C202D5" w:rsidRDefault="00C202D5" w:rsidP="00C202D5">
                            <w:pPr>
                              <w:jc w:val="center"/>
                              <w:rPr>
                                <w:rFonts w:eastAsia="Times New Roman"/>
                                <w:i/>
                                <w:sz w:val="18"/>
                                <w:lang w:eastAsia="ar-SA"/>
                              </w:rPr>
                            </w:pPr>
                          </w:p>
                          <w:p w14:paraId="59ADA5D7" w14:textId="77777777" w:rsidR="00C202D5" w:rsidRDefault="00C202D5" w:rsidP="00C202D5">
                            <w:pPr>
                              <w:jc w:val="center"/>
                              <w:rPr>
                                <w:rFonts w:eastAsia="Times New Roman"/>
                                <w:i/>
                                <w:sz w:val="18"/>
                                <w:lang w:eastAsia="ar-SA"/>
                              </w:rPr>
                            </w:pPr>
                          </w:p>
                          <w:p w14:paraId="75C014ED" w14:textId="77777777" w:rsidR="00C202D5" w:rsidRDefault="00C202D5" w:rsidP="00C202D5">
                            <w:pPr>
                              <w:jc w:val="center"/>
                              <w:rPr>
                                <w:rFonts w:eastAsia="Times New Roman"/>
                                <w:i/>
                                <w:sz w:val="18"/>
                                <w:lang w:eastAsia="ar-SA"/>
                              </w:rPr>
                            </w:pPr>
                          </w:p>
                          <w:p w14:paraId="64EFB08C" w14:textId="77777777" w:rsidR="00C202D5" w:rsidRDefault="00C202D5" w:rsidP="00C202D5">
                            <w:pPr>
                              <w:jc w:val="center"/>
                              <w:rPr>
                                <w:rFonts w:eastAsia="Times New Roman"/>
                                <w:i/>
                                <w:sz w:val="18"/>
                                <w:lang w:eastAsia="ar-SA"/>
                              </w:rPr>
                            </w:pPr>
                          </w:p>
                          <w:p w14:paraId="5A54CCCA" w14:textId="77777777" w:rsidR="00C202D5" w:rsidRPr="00DF7317" w:rsidRDefault="00C202D5" w:rsidP="00C202D5">
                            <w:pPr>
                              <w:jc w:val="center"/>
                              <w:rPr>
                                <w:rFonts w:eastAsia="Times New Roman"/>
                                <w:b/>
                                <w:bCs/>
                                <w:i/>
                                <w:sz w:val="18"/>
                                <w:szCs w:val="18"/>
                                <w:lang w:eastAsia="ar-SA"/>
                              </w:rPr>
                            </w:pPr>
                            <w:r w:rsidRPr="00DF7317">
                              <w:rPr>
                                <w:rFonts w:eastAsia="Times New Roman"/>
                                <w:b/>
                                <w:bCs/>
                                <w:i/>
                                <w:sz w:val="18"/>
                                <w:szCs w:val="18"/>
                                <w:lang w:eastAsia="ar-SA"/>
                              </w:rPr>
                              <w:t xml:space="preserve">Wykonawca </w:t>
                            </w:r>
                          </w:p>
                          <w:p w14:paraId="02414ABC" w14:textId="77777777" w:rsidR="00C202D5" w:rsidRPr="006D20CB" w:rsidRDefault="00C202D5" w:rsidP="00C202D5">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p w14:paraId="1DDCD09C" w14:textId="77777777" w:rsidR="00C202D5" w:rsidRPr="006D20CB" w:rsidRDefault="00C202D5" w:rsidP="00C202D5">
                            <w:pPr>
                              <w:rPr>
                                <w:rFonts w:eastAsia="Times New Roman"/>
                                <w:i/>
                                <w:sz w:val="18"/>
                                <w:szCs w:val="18"/>
                                <w:lang w:eastAsia="ar-SA"/>
                              </w:rPr>
                            </w:pP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71DC18D9" id="_x0000_s1033" type="#_x0000_t202" style="position:absolute;left:0;text-align:left;margin-left:5.1pt;margin-top:4.8pt;width:187.8pt;height: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YCm7gEAAMwDAAAOAAAAZHJzL2Uyb0RvYy54bWysU9GO0zAQfEfiHyy/0yS9610VNT3BVYeQ&#10;KkAqfIDrOI2F4zVet0n5etZOaAu8Ifrgxt7JeGZ2s3oaOsNOyqMGW/FilnOmrIRa20PFv355ebPk&#10;DIOwtTBgVcXPCvnT+vWrVe9KNYcWTK08IxKLZe8q3obgyixD2apO4AycslRswHci0NYfstqLntg7&#10;k83z/CHrwdfOg1SIdLoZi3yd+JtGyfCpaVAFZipO2kJafVr3cc3WK1EevHCtlpMM8Q8qOqEtXXqh&#10;2ogg2NHrv6g6LT0gNGEmocugabRUyQO5KfI/3Oxa4VTyQuGgu8SE/49Wfjzt3GfPwvAOBmpgMoFu&#10;C/IbUjZZ77CcMDFTLJHQ0ejQ+C7+kwVGL1K250ueaghM0uH8brnIH6gkqVZQu4pFSjy7vu48hvcK&#10;OhYfKu6pYUmCOG0xRAGi/AWJt1l40cakphnL+oo/LpajZDC6jrWIQn/YPxvPTiJ2Pf1io4kLb2GR&#10;eCOwHXGpNMGMnayPbqPvMOwHpmu6MWLiyR7qMyVHw0/CW/A/OOtpkCqO34/CK87MB0udKvL8/u6R&#10;Ri/tFvePBW38b6X9bUlYSWQVD5yNj89hnFcaGCfC1u6cjEmPcbw9Bmh0SuqqaRJPI5NMT+MdZ/J2&#10;n1DXj3D9EwAA//8DAFBLAwQUAAYACAAAACEARIhcetoAAAAIAQAADwAAAGRycy9kb3ducmV2Lnht&#10;bExPTU+DQBC9m/gfNmPizQ7USCiyNMRojEepiT1u2RGI7Cxhty366x1PenzzPua9cru4UZ1oDoNn&#10;DekqAUXcejtwp+Ft93STgwrRsDWjZ9LwRQG21eVFaQrrz/xKpyZ2SkI4FEZDH+NUIIa2J2fCyk/E&#10;wn342ZkocO7QzuYs4W7EdZJk6MzA8qE3Ez301H42Ryc18HtX718c+ne3r22zpI/PNtX6+mqp70FF&#10;WuKfGH7riwcq6XTwR7ZBjYKTtSg1bDJQQt/md7LkIPdNngFWJf4fUP0AAAD//wMAUEsBAi0AFAAG&#10;AAgAAAAhALaDOJL+AAAA4QEAABMAAAAAAAAAAAAAAAAAAAAAAFtDb250ZW50X1R5cGVzXS54bWxQ&#10;SwECLQAUAAYACAAAACEAOP0h/9YAAACUAQAACwAAAAAAAAAAAAAAAAAvAQAAX3JlbHMvLnJlbHNQ&#10;SwECLQAUAAYACAAAACEAjgWApu4BAADMAwAADgAAAAAAAAAAAAAAAAAuAgAAZHJzL2Uyb0RvYy54&#10;bWxQSwECLQAUAAYACAAAACEARIhcetoAAAAIAQAADwAAAAAAAAAAAAAAAABIBAAAZHJzL2Rvd25y&#10;ZXYueG1sUEsFBgAAAAAEAAQA8wAAAE8FAAAAAA==&#10;" filled="f" strokeweight=".02106mm">
                <v:path arrowok="t"/>
                <v:textbox inset="2.78992mm,1.51992mm,2.78992mm,1.51992mm">
                  <w:txbxContent>
                    <w:p w14:paraId="2051C62F" w14:textId="77777777" w:rsidR="00C202D5" w:rsidRDefault="00C202D5" w:rsidP="00C202D5">
                      <w:pPr>
                        <w:jc w:val="center"/>
                        <w:rPr>
                          <w:rFonts w:eastAsia="Times New Roman"/>
                          <w:i/>
                          <w:sz w:val="18"/>
                          <w:lang w:eastAsia="ar-SA"/>
                        </w:rPr>
                      </w:pPr>
                    </w:p>
                    <w:p w14:paraId="7C2CB1CB" w14:textId="77777777" w:rsidR="00C202D5" w:rsidRDefault="00C202D5" w:rsidP="00C202D5">
                      <w:pPr>
                        <w:jc w:val="center"/>
                        <w:rPr>
                          <w:rFonts w:eastAsia="Times New Roman"/>
                          <w:i/>
                          <w:sz w:val="18"/>
                          <w:lang w:eastAsia="ar-SA"/>
                        </w:rPr>
                      </w:pPr>
                    </w:p>
                    <w:p w14:paraId="59ADA5D7" w14:textId="77777777" w:rsidR="00C202D5" w:rsidRDefault="00C202D5" w:rsidP="00C202D5">
                      <w:pPr>
                        <w:jc w:val="center"/>
                        <w:rPr>
                          <w:rFonts w:eastAsia="Times New Roman"/>
                          <w:i/>
                          <w:sz w:val="18"/>
                          <w:lang w:eastAsia="ar-SA"/>
                        </w:rPr>
                      </w:pPr>
                    </w:p>
                    <w:p w14:paraId="75C014ED" w14:textId="77777777" w:rsidR="00C202D5" w:rsidRDefault="00C202D5" w:rsidP="00C202D5">
                      <w:pPr>
                        <w:jc w:val="center"/>
                        <w:rPr>
                          <w:rFonts w:eastAsia="Times New Roman"/>
                          <w:i/>
                          <w:sz w:val="18"/>
                          <w:lang w:eastAsia="ar-SA"/>
                        </w:rPr>
                      </w:pPr>
                    </w:p>
                    <w:p w14:paraId="64EFB08C" w14:textId="77777777" w:rsidR="00C202D5" w:rsidRDefault="00C202D5" w:rsidP="00C202D5">
                      <w:pPr>
                        <w:jc w:val="center"/>
                        <w:rPr>
                          <w:rFonts w:eastAsia="Times New Roman"/>
                          <w:i/>
                          <w:sz w:val="18"/>
                          <w:lang w:eastAsia="ar-SA"/>
                        </w:rPr>
                      </w:pPr>
                    </w:p>
                    <w:p w14:paraId="5A54CCCA" w14:textId="77777777" w:rsidR="00C202D5" w:rsidRPr="00DF7317" w:rsidRDefault="00C202D5" w:rsidP="00C202D5">
                      <w:pPr>
                        <w:jc w:val="center"/>
                        <w:rPr>
                          <w:rFonts w:eastAsia="Times New Roman"/>
                          <w:b/>
                          <w:bCs/>
                          <w:i/>
                          <w:sz w:val="18"/>
                          <w:szCs w:val="18"/>
                          <w:lang w:eastAsia="ar-SA"/>
                        </w:rPr>
                      </w:pPr>
                      <w:r w:rsidRPr="00DF7317">
                        <w:rPr>
                          <w:rFonts w:eastAsia="Times New Roman"/>
                          <w:b/>
                          <w:bCs/>
                          <w:i/>
                          <w:sz w:val="18"/>
                          <w:szCs w:val="18"/>
                          <w:lang w:eastAsia="ar-SA"/>
                        </w:rPr>
                        <w:t xml:space="preserve">Wykonawca </w:t>
                      </w:r>
                    </w:p>
                    <w:p w14:paraId="02414ABC" w14:textId="77777777" w:rsidR="00C202D5" w:rsidRPr="006D20CB" w:rsidRDefault="00C202D5" w:rsidP="00C202D5">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p w14:paraId="1DDCD09C" w14:textId="77777777" w:rsidR="00C202D5" w:rsidRPr="006D20CB" w:rsidRDefault="00C202D5" w:rsidP="00C202D5">
                      <w:pPr>
                        <w:rPr>
                          <w:rFonts w:eastAsia="Times New Roman"/>
                          <w:i/>
                          <w:sz w:val="18"/>
                          <w:szCs w:val="18"/>
                          <w:lang w:eastAsia="ar-SA"/>
                        </w:rPr>
                      </w:pPr>
                    </w:p>
                  </w:txbxContent>
                </v:textbox>
                <w10:wrap type="square"/>
              </v:shape>
            </w:pict>
          </mc:Fallback>
        </mc:AlternateContent>
      </w:r>
    </w:p>
    <w:p w14:paraId="4CDF04FB" w14:textId="77777777" w:rsidR="00C202D5" w:rsidRPr="008132BF" w:rsidRDefault="00C202D5" w:rsidP="00C202D5">
      <w:pPr>
        <w:jc w:val="right"/>
        <w:rPr>
          <w:i/>
          <w:sz w:val="22"/>
          <w:szCs w:val="22"/>
          <w:u w:val="single"/>
        </w:rPr>
      </w:pPr>
    </w:p>
    <w:p w14:paraId="22CF0207" w14:textId="77777777" w:rsidR="00C202D5" w:rsidRPr="004239C9" w:rsidRDefault="00C202D5" w:rsidP="00C202D5">
      <w:pPr>
        <w:jc w:val="center"/>
        <w:rPr>
          <w:rFonts w:eastAsia="Times New Roman"/>
          <w:sz w:val="22"/>
          <w:szCs w:val="22"/>
          <w:lang w:eastAsia="ar-SA"/>
        </w:rPr>
      </w:pPr>
    </w:p>
    <w:p w14:paraId="7A8D8F25" w14:textId="77777777" w:rsidR="00C202D5" w:rsidRPr="004239C9" w:rsidRDefault="00C202D5" w:rsidP="00C202D5">
      <w:pPr>
        <w:jc w:val="center"/>
        <w:rPr>
          <w:rFonts w:eastAsia="Times New Roman"/>
          <w:sz w:val="22"/>
          <w:szCs w:val="22"/>
          <w:lang w:eastAsia="ar-SA"/>
        </w:rPr>
      </w:pPr>
    </w:p>
    <w:p w14:paraId="23B97F05" w14:textId="77777777" w:rsidR="00C202D5" w:rsidRPr="004239C9" w:rsidRDefault="00C202D5" w:rsidP="00C202D5">
      <w:pPr>
        <w:jc w:val="center"/>
        <w:rPr>
          <w:rFonts w:eastAsia="Times New Roman"/>
          <w:sz w:val="22"/>
          <w:szCs w:val="22"/>
          <w:lang w:eastAsia="ar-SA"/>
        </w:rPr>
      </w:pPr>
    </w:p>
    <w:p w14:paraId="1E4AB0F8" w14:textId="77777777" w:rsidR="00C202D5" w:rsidRPr="004239C9" w:rsidRDefault="00C202D5" w:rsidP="00C202D5">
      <w:pPr>
        <w:jc w:val="center"/>
        <w:rPr>
          <w:rFonts w:eastAsia="Times New Roman"/>
          <w:sz w:val="22"/>
          <w:szCs w:val="22"/>
          <w:lang w:eastAsia="ar-SA"/>
        </w:rPr>
      </w:pPr>
    </w:p>
    <w:p w14:paraId="3273DEE1" w14:textId="77777777" w:rsidR="00C202D5" w:rsidRPr="004239C9" w:rsidRDefault="00C202D5" w:rsidP="00C202D5">
      <w:pPr>
        <w:jc w:val="center"/>
        <w:rPr>
          <w:rFonts w:eastAsia="Times New Roman"/>
          <w:sz w:val="22"/>
          <w:szCs w:val="22"/>
          <w:lang w:eastAsia="ar-SA"/>
        </w:rPr>
      </w:pPr>
    </w:p>
    <w:p w14:paraId="223A2DD7" w14:textId="77777777" w:rsidR="00C202D5" w:rsidRDefault="00C202D5" w:rsidP="00C202D5">
      <w:pPr>
        <w:jc w:val="center"/>
        <w:rPr>
          <w:rFonts w:eastAsia="Times New Roman"/>
          <w:sz w:val="22"/>
          <w:szCs w:val="22"/>
          <w:lang w:eastAsia="ar-SA"/>
        </w:rPr>
      </w:pPr>
    </w:p>
    <w:p w14:paraId="2CFD4B40" w14:textId="77777777" w:rsidR="00C202D5" w:rsidRDefault="00C202D5" w:rsidP="00C202D5">
      <w:pPr>
        <w:jc w:val="center"/>
        <w:rPr>
          <w:rFonts w:eastAsia="Times New Roman"/>
          <w:sz w:val="22"/>
          <w:szCs w:val="22"/>
          <w:lang w:eastAsia="ar-SA"/>
        </w:rPr>
      </w:pPr>
    </w:p>
    <w:p w14:paraId="0C3CAE4B" w14:textId="77777777" w:rsidR="00C202D5" w:rsidRPr="004239C9" w:rsidRDefault="00C202D5" w:rsidP="00C202D5">
      <w:pPr>
        <w:jc w:val="center"/>
        <w:rPr>
          <w:rFonts w:eastAsia="Times New Roman"/>
          <w:sz w:val="22"/>
          <w:szCs w:val="22"/>
          <w:lang w:eastAsia="ar-SA"/>
        </w:rPr>
      </w:pPr>
      <w:r>
        <w:rPr>
          <w:noProof/>
          <w:lang w:eastAsia="pl-PL" w:bidi="ar-SA"/>
        </w:rPr>
        <mc:AlternateContent>
          <mc:Choice Requires="wps">
            <w:drawing>
              <wp:anchor distT="0" distB="0" distL="114300" distR="114300" simplePos="0" relativeHeight="251665408" behindDoc="0" locked="0" layoutInCell="1" allowOverlap="1" wp14:anchorId="044FFCE3" wp14:editId="0BA5485D">
                <wp:simplePos x="0" y="0"/>
                <wp:positionH relativeFrom="column">
                  <wp:posOffset>369570</wp:posOffset>
                </wp:positionH>
                <wp:positionV relativeFrom="paragraph">
                  <wp:posOffset>47625</wp:posOffset>
                </wp:positionV>
                <wp:extent cx="5541645" cy="902335"/>
                <wp:effectExtent l="0" t="0" r="20955" b="12065"/>
                <wp:wrapSquare wrapText="bothSides"/>
                <wp:docPr id="124619376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41645" cy="902335"/>
                        </a:xfrm>
                        <a:prstGeom prst="rect">
                          <a:avLst/>
                        </a:prstGeom>
                        <a:noFill/>
                        <a:ln w="758">
                          <a:solidFill>
                            <a:srgbClr val="000000"/>
                          </a:solidFill>
                          <a:prstDash val="solid"/>
                        </a:ln>
                      </wps:spPr>
                      <wps:txbx>
                        <w:txbxContent>
                          <w:p w14:paraId="7E67DCB0" w14:textId="77777777" w:rsidR="00C202D5" w:rsidRPr="000B161A" w:rsidRDefault="00C202D5" w:rsidP="00C202D5">
                            <w:pPr>
                              <w:jc w:val="center"/>
                              <w:rPr>
                                <w:rFonts w:eastAsia="Times New Roman"/>
                                <w:b/>
                                <w:sz w:val="30"/>
                                <w:szCs w:val="30"/>
                                <w:lang w:eastAsia="ar-SA"/>
                              </w:rPr>
                            </w:pPr>
                            <w:r w:rsidRPr="000B161A">
                              <w:rPr>
                                <w:rFonts w:eastAsia="Times New Roman"/>
                                <w:b/>
                                <w:sz w:val="30"/>
                                <w:szCs w:val="30"/>
                                <w:lang w:eastAsia="ar-SA"/>
                              </w:rPr>
                              <w:t xml:space="preserve">OŚWIADCZENIE </w:t>
                            </w:r>
                          </w:p>
                          <w:p w14:paraId="718A34E9" w14:textId="77777777" w:rsidR="00C202D5" w:rsidRPr="000B161A" w:rsidRDefault="00C202D5" w:rsidP="00C202D5">
                            <w:pPr>
                              <w:jc w:val="center"/>
                            </w:pPr>
                            <w:r>
                              <w:rPr>
                                <w:rFonts w:eastAsia="Times New Roman"/>
                                <w:b/>
                                <w:sz w:val="24"/>
                                <w:szCs w:val="24"/>
                                <w:lang w:eastAsia="ar-SA"/>
                              </w:rPr>
                              <w:t>O AKTUALNOŚCI INFORMACJI ZAWARTYCH W OŚWIADCZENIU, O KTÓRYM MOWA W ART. 125 UST. 1 USTAWY PZP W ZAKRESIE PODSTAW WYKLUCZENIA</w:t>
                            </w: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044FFCE3" id="_x0000_s1034" type="#_x0000_t202" style="position:absolute;left:0;text-align:left;margin-left:29.1pt;margin-top:3.75pt;width:436.35pt;height:7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cy7gEAAMsDAAAOAAAAZHJzL2Uyb0RvYy54bWysU8GO0zAQvSPxD5bvNEnbbEvUdAVbLUKq&#10;WKTCBziO01g4tvG4TcrXM3ZCW+CGyMHxeF7G8968bB6HTpGzcCCNLmk2SykRmpta6mNJv355frOm&#10;BDzTNVNGi5JeBNDH7etXm94WYm5ao2rhCBbRUPS2pK33tkgS4K3oGMyMFRqTjXEd8xi6Y1I71mP1&#10;TiXzNH1IeuNq6wwXAHi6G5N0G+s3jeD+pWlAeKJKir35uLq4VmFNthtWHB2zreRTG+wfuuiY1Hjp&#10;tdSOeUZOTv5VqpPcGTCNn3HTJaZpJBeRA7LJ0j/YHFpmReSC4oC9ygT/ryz/dD7Yz4744b0ZcICR&#10;BNi94d8AtUl6C8WECZpCAYgORIfGdeGNFAh+iNpernqKwROOh3m+zB6WOSUcc2/T+WKRB8GT29fW&#10;gf8gTEfCpqQO5xU7YOc9+BH6CxIu0+ZZKhVnpjTpS7rK12PHRsk65AIK3LF6Uo6cWRh6fKZr4R4W&#10;Cu8YtCMupiaY0hPzkWyg7YdqILIu6Tpgwkll6gsKh97HxlvjflDSo49KCt9PzAlK1EeNg8rSdLlY&#10;ofNilC9XGQbut1R1n2KaY7GSekrG7ZMf7Yp+sczv9cHyIPQox7uTN42MSt16mppHx0StJ3cHS97H&#10;EXX7B7c/AQAA//8DAFBLAwQUAAYACAAAACEAGCtw2t4AAAAIAQAADwAAAGRycy9kb3ducmV2Lnht&#10;bEyPwU7CQBCG7ya8w2ZIvMm2KEhLt6QhGuORYiLHpTu0Dd3ZprtA9ekdT3qc/N/88022GW0nrjj4&#10;1pGCeBaBQKqcaalW8LF/fViB8EGT0Z0jVPCFHjb55C7TqXE32uG1DLXgEvKpVtCE0KdS+qpBq/3M&#10;9UicndxgdeBxqKUZ9I3LbSfnUbSUVrfEFxrd47bB6lxeLGvI731xeLfSfdpDYcoxfnkzsVL307FY&#10;gwg4hj8YfvV5B3J2OroLGS86BYvVnEkFzwsQHCePUQLiyNxTsgSZZ/L/A/kPAAAA//8DAFBLAQIt&#10;ABQABgAIAAAAIQC2gziS/gAAAOEBAAATAAAAAAAAAAAAAAAAAAAAAABbQ29udGVudF9UeXBlc10u&#10;eG1sUEsBAi0AFAAGAAgAAAAhADj9If/WAAAAlAEAAAsAAAAAAAAAAAAAAAAALwEAAF9yZWxzLy5y&#10;ZWxzUEsBAi0AFAAGAAgAAAAhAMz5dzLuAQAAywMAAA4AAAAAAAAAAAAAAAAALgIAAGRycy9lMm9E&#10;b2MueG1sUEsBAi0AFAAGAAgAAAAhABgrcNreAAAACAEAAA8AAAAAAAAAAAAAAAAASAQAAGRycy9k&#10;b3ducmV2LnhtbFBLBQYAAAAABAAEAPMAAABTBQAAAAA=&#10;" filled="f" strokeweight=".02106mm">
                <v:path arrowok="t"/>
                <v:textbox inset="2.78992mm,1.51992mm,2.78992mm,1.51992mm">
                  <w:txbxContent>
                    <w:p w14:paraId="7E67DCB0" w14:textId="77777777" w:rsidR="00C202D5" w:rsidRPr="000B161A" w:rsidRDefault="00C202D5" w:rsidP="00C202D5">
                      <w:pPr>
                        <w:jc w:val="center"/>
                        <w:rPr>
                          <w:rFonts w:eastAsia="Times New Roman"/>
                          <w:b/>
                          <w:sz w:val="30"/>
                          <w:szCs w:val="30"/>
                          <w:lang w:eastAsia="ar-SA"/>
                        </w:rPr>
                      </w:pPr>
                      <w:r w:rsidRPr="000B161A">
                        <w:rPr>
                          <w:rFonts w:eastAsia="Times New Roman"/>
                          <w:b/>
                          <w:sz w:val="30"/>
                          <w:szCs w:val="30"/>
                          <w:lang w:eastAsia="ar-SA"/>
                        </w:rPr>
                        <w:t xml:space="preserve">OŚWIADCZENIE </w:t>
                      </w:r>
                    </w:p>
                    <w:p w14:paraId="718A34E9" w14:textId="77777777" w:rsidR="00C202D5" w:rsidRPr="000B161A" w:rsidRDefault="00C202D5" w:rsidP="00C202D5">
                      <w:pPr>
                        <w:jc w:val="center"/>
                      </w:pPr>
                      <w:r>
                        <w:rPr>
                          <w:rFonts w:eastAsia="Times New Roman"/>
                          <w:b/>
                          <w:sz w:val="24"/>
                          <w:szCs w:val="24"/>
                          <w:lang w:eastAsia="ar-SA"/>
                        </w:rPr>
                        <w:t>O AKTUALNOŚCI INFORMACJI ZAWARTYCH W OŚWIADCZENIU, O KTÓRYM MOWA W ART. 125 UST. 1 USTAWY PZP W ZAKRESIE PODSTAW WYKLUCZENIA</w:t>
                      </w:r>
                    </w:p>
                  </w:txbxContent>
                </v:textbox>
                <w10:wrap type="square"/>
              </v:shape>
            </w:pict>
          </mc:Fallback>
        </mc:AlternateContent>
      </w:r>
    </w:p>
    <w:p w14:paraId="0EF73722" w14:textId="77777777" w:rsidR="00C202D5" w:rsidRPr="004239C9" w:rsidRDefault="00C202D5" w:rsidP="00C202D5">
      <w:pPr>
        <w:jc w:val="center"/>
        <w:rPr>
          <w:rFonts w:eastAsia="Times New Roman"/>
          <w:sz w:val="22"/>
          <w:szCs w:val="22"/>
          <w:lang w:eastAsia="ar-SA"/>
        </w:rPr>
      </w:pPr>
    </w:p>
    <w:p w14:paraId="3D0ADC8F" w14:textId="77777777" w:rsidR="00C202D5" w:rsidRPr="004239C9" w:rsidRDefault="00C202D5" w:rsidP="00C202D5">
      <w:pPr>
        <w:jc w:val="center"/>
      </w:pPr>
    </w:p>
    <w:p w14:paraId="64BC1F2E" w14:textId="77777777" w:rsidR="00C202D5" w:rsidRPr="000B161A" w:rsidRDefault="00C202D5" w:rsidP="00C202D5">
      <w:pPr>
        <w:jc w:val="center"/>
        <w:rPr>
          <w:rFonts w:eastAsia="Times New Roman"/>
          <w:sz w:val="22"/>
          <w:szCs w:val="22"/>
          <w:lang w:eastAsia="ar-SA"/>
        </w:rPr>
      </w:pPr>
    </w:p>
    <w:p w14:paraId="2005219F" w14:textId="77777777" w:rsidR="00C202D5" w:rsidRPr="000B161A" w:rsidRDefault="00C202D5" w:rsidP="00C202D5">
      <w:pPr>
        <w:jc w:val="right"/>
        <w:rPr>
          <w:rFonts w:eastAsia="Times New Roman"/>
          <w:lang w:eastAsia="ar-SA"/>
        </w:rPr>
      </w:pPr>
    </w:p>
    <w:p w14:paraId="7FE7988A" w14:textId="77777777" w:rsidR="00C202D5" w:rsidRPr="000B161A" w:rsidRDefault="00C202D5" w:rsidP="00C202D5">
      <w:pPr>
        <w:jc w:val="right"/>
        <w:rPr>
          <w:rFonts w:eastAsia="Times New Roman"/>
          <w:lang w:eastAsia="ar-SA"/>
        </w:rPr>
      </w:pPr>
    </w:p>
    <w:p w14:paraId="72D3E6C8" w14:textId="77777777" w:rsidR="00C202D5" w:rsidRPr="000B161A" w:rsidRDefault="00C202D5" w:rsidP="00C202D5">
      <w:pPr>
        <w:jc w:val="both"/>
        <w:rPr>
          <w:rFonts w:eastAsia="Times New Roman"/>
          <w:sz w:val="16"/>
          <w:szCs w:val="16"/>
          <w:lang w:eastAsia="ar-SA"/>
        </w:rPr>
      </w:pPr>
    </w:p>
    <w:p w14:paraId="46498237" w14:textId="77777777" w:rsidR="00C202D5" w:rsidRPr="000B161A" w:rsidRDefault="00C202D5" w:rsidP="00C202D5">
      <w:pPr>
        <w:jc w:val="both"/>
        <w:rPr>
          <w:rFonts w:eastAsia="Times New Roman"/>
          <w:lang w:eastAsia="ar-SA"/>
        </w:rPr>
      </w:pPr>
    </w:p>
    <w:p w14:paraId="0D153FB1" w14:textId="77777777" w:rsidR="00C202D5" w:rsidRPr="000B161A" w:rsidRDefault="00C202D5" w:rsidP="00C202D5">
      <w:pPr>
        <w:jc w:val="both"/>
        <w:rPr>
          <w:rFonts w:eastAsia="Times New Roman"/>
          <w:lang w:eastAsia="ar-SA"/>
        </w:rPr>
      </w:pPr>
    </w:p>
    <w:p w14:paraId="03391643" w14:textId="57ED47B1" w:rsidR="00C202D5" w:rsidRPr="0006335A" w:rsidRDefault="00C202D5" w:rsidP="00C202D5">
      <w:pPr>
        <w:spacing w:after="120" w:line="100" w:lineRule="atLeast"/>
        <w:jc w:val="both"/>
        <w:rPr>
          <w:b/>
          <w:sz w:val="22"/>
          <w:szCs w:val="22"/>
        </w:rPr>
      </w:pPr>
      <w:r w:rsidRPr="000B161A">
        <w:rPr>
          <w:rFonts w:eastAsia="Times New Roman"/>
          <w:sz w:val="22"/>
          <w:szCs w:val="22"/>
          <w:lang w:eastAsia="ar-SA"/>
        </w:rPr>
        <w:t xml:space="preserve">Na potrzeby postępowania o udzielenie zamówienia publicznego pod </w:t>
      </w:r>
      <w:r w:rsidRPr="006C7DA4">
        <w:rPr>
          <w:rFonts w:eastAsia="Times New Roman"/>
          <w:sz w:val="22"/>
          <w:szCs w:val="22"/>
          <w:lang w:eastAsia="ar-SA"/>
        </w:rPr>
        <w:t>nazwą</w:t>
      </w:r>
      <w:r w:rsidRPr="00874A23">
        <w:rPr>
          <w:rFonts w:eastAsia="Times New Roman"/>
          <w:sz w:val="22"/>
          <w:szCs w:val="22"/>
          <w:lang w:eastAsia="ar-SA"/>
        </w:rPr>
        <w:t xml:space="preserve">: </w:t>
      </w:r>
      <w:r w:rsidRPr="00874A23">
        <w:rPr>
          <w:rFonts w:cs="Times New Roman"/>
          <w:b/>
          <w:color w:val="000000"/>
          <w:sz w:val="22"/>
          <w:szCs w:val="22"/>
        </w:rPr>
        <w:t>„</w:t>
      </w:r>
      <w:r w:rsidRPr="00874A23">
        <w:rPr>
          <w:b/>
          <w:bCs/>
          <w:sz w:val="22"/>
          <w:szCs w:val="22"/>
        </w:rPr>
        <w:t>Dostawa z montażem i uruchomieniem oświetlenia scenicznego LED dla Sceny w Baraku Teatru Współczesnego w Warszawie</w:t>
      </w:r>
      <w:r w:rsidRPr="00874A23">
        <w:rPr>
          <w:rFonts w:cs="Times New Roman"/>
          <w:b/>
          <w:color w:val="000000"/>
          <w:sz w:val="22"/>
          <w:szCs w:val="22"/>
        </w:rPr>
        <w:t xml:space="preserve">”, </w:t>
      </w:r>
      <w:r w:rsidRPr="00874A23">
        <w:rPr>
          <w:rFonts w:eastAsia="Times New Roman"/>
          <w:sz w:val="22"/>
          <w:szCs w:val="22"/>
          <w:lang w:eastAsia="ar-SA"/>
        </w:rPr>
        <w:t>prowadzonego w trybie podstawowym bez negocjacji (art. 275 pkt 1 ustawy Pzp), oświadczam, że podane</w:t>
      </w:r>
      <w:r>
        <w:rPr>
          <w:rFonts w:eastAsia="Times New Roman"/>
          <w:sz w:val="22"/>
          <w:szCs w:val="22"/>
          <w:lang w:eastAsia="ar-SA"/>
        </w:rPr>
        <w:t xml:space="preserve"> w Oświadczeniu o niepodleganiu wykluczeniu oraz spełnianiu warunków udziału w postępowaniu w zakresie wskazanym w rozdz. X, XI, XII SWZ informacje są nadal aktualne w zakresie</w:t>
      </w:r>
      <w:r w:rsidRPr="00BF41ED">
        <w:rPr>
          <w:rFonts w:eastAsia="Times New Roman"/>
          <w:sz w:val="22"/>
          <w:szCs w:val="22"/>
          <w:lang w:eastAsia="ar-SA"/>
        </w:rPr>
        <w:t>:</w:t>
      </w:r>
    </w:p>
    <w:p w14:paraId="4017BB37" w14:textId="6DBF8B87" w:rsidR="00C202D5" w:rsidRPr="004B243A" w:rsidRDefault="00C202D5" w:rsidP="00C202D5">
      <w:pPr>
        <w:pStyle w:val="Standard"/>
        <w:numPr>
          <w:ilvl w:val="2"/>
          <w:numId w:val="88"/>
        </w:numPr>
        <w:autoSpaceDN w:val="0"/>
        <w:snapToGrid w:val="0"/>
        <w:spacing w:after="120"/>
        <w:ind w:left="284" w:hanging="284"/>
        <w:jc w:val="both"/>
        <w:rPr>
          <w:rFonts w:eastAsia="Times New Roman"/>
          <w:sz w:val="22"/>
          <w:szCs w:val="22"/>
          <w:lang w:eastAsia="ar-SA"/>
        </w:rPr>
      </w:pPr>
      <w:r>
        <w:rPr>
          <w:rFonts w:eastAsia="Times New Roman"/>
          <w:sz w:val="22"/>
          <w:szCs w:val="22"/>
          <w:lang w:eastAsia="ar-SA"/>
        </w:rPr>
        <w:t>Art. 109 ust. 1 pkt 5 ustawy Pzp</w:t>
      </w:r>
      <w:r w:rsidR="004B243A">
        <w:rPr>
          <w:rFonts w:eastAsia="Times New Roman"/>
          <w:sz w:val="22"/>
          <w:szCs w:val="22"/>
          <w:lang w:eastAsia="ar-SA"/>
        </w:rPr>
        <w:t>,</w:t>
      </w:r>
      <w:r>
        <w:rPr>
          <w:rFonts w:eastAsia="Times New Roman"/>
          <w:sz w:val="22"/>
          <w:szCs w:val="22"/>
          <w:lang w:eastAsia="ar-SA"/>
        </w:rPr>
        <w:t xml:space="preserve"> zgodnie z którym wykluczeniu podlega Wykonawca, </w:t>
      </w:r>
      <w:r>
        <w:rPr>
          <w:rFonts w:cs="Times New Roman"/>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FC9B52E" w14:textId="77777777" w:rsidR="00DA001B" w:rsidRPr="00654AA6" w:rsidRDefault="00DA001B" w:rsidP="00C202D5">
      <w:pPr>
        <w:pStyle w:val="Standard"/>
        <w:numPr>
          <w:ilvl w:val="2"/>
          <w:numId w:val="88"/>
        </w:numPr>
        <w:autoSpaceDN w:val="0"/>
        <w:snapToGrid w:val="0"/>
        <w:spacing w:after="120" w:line="264" w:lineRule="auto"/>
        <w:ind w:left="284" w:hanging="284"/>
        <w:jc w:val="both"/>
        <w:rPr>
          <w:rFonts w:eastAsia="Times New Roman"/>
          <w:sz w:val="22"/>
          <w:szCs w:val="22"/>
          <w:lang w:eastAsia="ar-SA"/>
        </w:rPr>
      </w:pPr>
      <w:r w:rsidRPr="00654AA6">
        <w:rPr>
          <w:rFonts w:eastAsia="Times New Roman" w:cs="Times New Roman"/>
          <w:color w:val="000000" w:themeColor="text1"/>
          <w:sz w:val="22"/>
          <w:szCs w:val="22"/>
          <w:lang w:eastAsia="ar-SA"/>
        </w:rPr>
        <w:t>Art. 109 ust. 1 pkt 8 ustawy Pap, zgodnie z którym wykluczeniu podlega Wykonawca, który</w:t>
      </w:r>
      <w:r w:rsidR="004B243A" w:rsidRPr="00654AA6">
        <w:rPr>
          <w:rFonts w:eastAsia="Times New Roman" w:cs="Times New Roman"/>
          <w:color w:val="000000" w:themeColor="text1"/>
          <w:sz w:val="22"/>
          <w:szCs w:val="22"/>
          <w:lang w:eastAsia="ar-SA"/>
        </w:rPr>
        <w:t xml:space="preserve">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Pr="00654AA6">
        <w:rPr>
          <w:rFonts w:eastAsia="Times New Roman" w:cs="Times New Roman"/>
          <w:color w:val="000000" w:themeColor="text1"/>
          <w:sz w:val="22"/>
          <w:szCs w:val="22"/>
          <w:lang w:eastAsia="ar-SA"/>
        </w:rPr>
        <w:t>.</w:t>
      </w:r>
    </w:p>
    <w:p w14:paraId="697613A2" w14:textId="49277DE2" w:rsidR="00C202D5" w:rsidRPr="00654AA6" w:rsidRDefault="00C202D5" w:rsidP="00C202D5">
      <w:pPr>
        <w:pStyle w:val="Standard"/>
        <w:numPr>
          <w:ilvl w:val="2"/>
          <w:numId w:val="88"/>
        </w:numPr>
        <w:autoSpaceDN w:val="0"/>
        <w:snapToGrid w:val="0"/>
        <w:spacing w:after="120" w:line="264" w:lineRule="auto"/>
        <w:ind w:left="284" w:hanging="284"/>
        <w:jc w:val="both"/>
        <w:rPr>
          <w:rFonts w:eastAsia="Times New Roman"/>
          <w:sz w:val="22"/>
          <w:szCs w:val="22"/>
          <w:lang w:eastAsia="ar-SA"/>
        </w:rPr>
      </w:pPr>
      <w:r w:rsidRPr="00654AA6">
        <w:rPr>
          <w:rFonts w:eastAsia="Times New Roman" w:cs="Times New Roman"/>
          <w:sz w:val="22"/>
          <w:szCs w:val="22"/>
          <w:lang w:eastAsia="ar-SA"/>
        </w:rPr>
        <w:t xml:space="preserve">Art. 7 ust. 1 pkt 1) – 3) ustawy z dnia 13 kwietnia 2022 r. o szczególnych rozwiązaniach w zakresie przeciwdziałania wspieraniu agresji na Ukrainę oraz służących ochronie bezpieczeństwa narodowego </w:t>
      </w:r>
      <w:r w:rsidRPr="00654AA6">
        <w:rPr>
          <w:rFonts w:eastAsia="Times New Roman" w:cs="Times New Roman"/>
          <w:sz w:val="22"/>
          <w:szCs w:val="22"/>
          <w:lang w:eastAsia="ar-SA"/>
        </w:rPr>
        <w:br/>
      </w:r>
      <w:r w:rsidRPr="00654AA6">
        <w:rPr>
          <w:rFonts w:eastAsia="Times New Roman" w:cs="Times New Roman"/>
          <w:i/>
          <w:iCs/>
          <w:sz w:val="22"/>
          <w:szCs w:val="22"/>
          <w:lang w:eastAsia="ar-SA"/>
        </w:rPr>
        <w:t>(</w:t>
      </w:r>
      <w:r w:rsidR="00DA001B" w:rsidRPr="00654AA6">
        <w:rPr>
          <w:rFonts w:eastAsia="Times New Roman"/>
          <w:i/>
          <w:iCs/>
          <w:sz w:val="22"/>
          <w:szCs w:val="22"/>
          <w:lang w:eastAsia="ar-SA"/>
        </w:rPr>
        <w:t>t.j. Dz. U. 2025 r., poz. 514</w:t>
      </w:r>
      <w:r w:rsidRPr="00654AA6">
        <w:rPr>
          <w:rFonts w:eastAsia="Times New Roman" w:cs="Times New Roman"/>
          <w:i/>
          <w:iCs/>
          <w:sz w:val="22"/>
          <w:szCs w:val="22"/>
          <w:lang w:eastAsia="ar-SA"/>
        </w:rPr>
        <w:t>).</w:t>
      </w:r>
    </w:p>
    <w:p w14:paraId="63A3B41A" w14:textId="77777777" w:rsidR="008E7ED6" w:rsidRDefault="008E7ED6">
      <w:pPr>
        <w:pStyle w:val="Domylnie"/>
        <w:spacing w:after="120" w:line="276" w:lineRule="auto"/>
        <w:jc w:val="both"/>
        <w:rPr>
          <w:rFonts w:eastAsia="Times New Roman" w:cs="Times New Roman"/>
          <w:sz w:val="22"/>
          <w:szCs w:val="22"/>
          <w:lang w:eastAsia="ar-SA"/>
        </w:rPr>
      </w:pPr>
    </w:p>
    <w:sectPr w:rsidR="008E7ED6">
      <w:footerReference w:type="default" r:id="rId20"/>
      <w:footerReference w:type="first" r:id="rId21"/>
      <w:pgSz w:w="11906" w:h="16838"/>
      <w:pgMar w:top="680" w:right="1134" w:bottom="567" w:left="1134" w:header="0" w:footer="284" w:gutter="0"/>
      <w:cols w:space="708"/>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B3832" w14:textId="77777777" w:rsidR="00976F32" w:rsidRDefault="00976F32">
      <w:r>
        <w:separator/>
      </w:r>
    </w:p>
  </w:endnote>
  <w:endnote w:type="continuationSeparator" w:id="0">
    <w:p w14:paraId="745F52D3" w14:textId="77777777" w:rsidR="00976F32" w:rsidRDefault="0097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tarSymbol">
    <w:altName w:val="Cambria"/>
    <w:charset w:val="EE"/>
    <w:family w:val="auto"/>
    <w:pitch w:val="variable"/>
  </w:font>
  <w:font w:name="OpenSymbol, 'Arial Unicode MS'">
    <w:charset w:val="00"/>
    <w:family w:val="auto"/>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ont222">
    <w:charset w:val="EE"/>
    <w:family w:val="auto"/>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A95FE" w14:textId="6817912C" w:rsidR="008E7ED6" w:rsidRDefault="00000000">
    <w:pPr>
      <w:spacing w:before="120"/>
      <w:jc w:val="center"/>
      <w:rPr>
        <w:rFonts w:ascii="Tahoma" w:hAnsi="Tahoma" w:cs="Tahoma"/>
        <w:b/>
        <w:color w:val="000000"/>
        <w:sz w:val="14"/>
        <w:szCs w:val="14"/>
      </w:rPr>
    </w:pPr>
    <w:r>
      <w:rPr>
        <w:rFonts w:ascii="Tahoma" w:hAnsi="Tahoma" w:cs="Tahoma"/>
        <w:b/>
        <w:color w:val="000000"/>
        <w:sz w:val="14"/>
        <w:szCs w:val="14"/>
      </w:rPr>
      <w:t xml:space="preserve">Specyfikacja Warunków Zamówienia, sprawa </w:t>
    </w:r>
    <w:r w:rsidRPr="00654AA6">
      <w:rPr>
        <w:rFonts w:ascii="Tahoma" w:hAnsi="Tahoma" w:cs="Tahoma"/>
        <w:b/>
        <w:color w:val="000000"/>
        <w:sz w:val="14"/>
        <w:szCs w:val="14"/>
      </w:rPr>
      <w:t>nr ZP/</w:t>
    </w:r>
    <w:r w:rsidR="00A5314F" w:rsidRPr="00654AA6">
      <w:rPr>
        <w:rFonts w:ascii="Tahoma" w:hAnsi="Tahoma" w:cs="Tahoma"/>
        <w:b/>
        <w:color w:val="000000"/>
        <w:sz w:val="14"/>
        <w:szCs w:val="14"/>
      </w:rPr>
      <w:t>2</w:t>
    </w:r>
    <w:r w:rsidRPr="00654AA6">
      <w:rPr>
        <w:rFonts w:ascii="Tahoma" w:hAnsi="Tahoma" w:cs="Tahoma"/>
        <w:b/>
        <w:color w:val="000000"/>
        <w:sz w:val="14"/>
        <w:szCs w:val="14"/>
      </w:rPr>
      <w:t>/2026</w:t>
    </w:r>
  </w:p>
  <w:p w14:paraId="6179166D" w14:textId="77777777" w:rsidR="008E7ED6" w:rsidRDefault="00000000">
    <w:pPr>
      <w:jc w:val="center"/>
      <w:rPr>
        <w:rFonts w:ascii="Tahoma" w:hAnsi="Tahoma" w:cs="Tahoma"/>
        <w:b/>
        <w:color w:val="000000"/>
        <w:sz w:val="14"/>
        <w:szCs w:val="14"/>
      </w:rPr>
    </w:pPr>
    <w:r>
      <w:rPr>
        <w:rFonts w:ascii="Tahoma" w:hAnsi="Tahoma" w:cs="Tahoma"/>
        <w:b/>
        <w:color w:val="000000"/>
        <w:sz w:val="14"/>
        <w:szCs w:val="14"/>
      </w:rPr>
      <w:fldChar w:fldCharType="begin"/>
    </w:r>
    <w:r>
      <w:rPr>
        <w:rFonts w:ascii="Tahoma" w:hAnsi="Tahoma" w:cs="Tahoma"/>
        <w:b/>
        <w:color w:val="000000"/>
        <w:sz w:val="14"/>
        <w:szCs w:val="14"/>
      </w:rPr>
      <w:instrText xml:space="preserve"> PAGE </w:instrText>
    </w:r>
    <w:r>
      <w:rPr>
        <w:rFonts w:ascii="Tahoma" w:hAnsi="Tahoma" w:cs="Tahoma"/>
        <w:b/>
        <w:color w:val="000000"/>
        <w:sz w:val="14"/>
        <w:szCs w:val="14"/>
      </w:rPr>
      <w:fldChar w:fldCharType="separate"/>
    </w:r>
    <w:r>
      <w:rPr>
        <w:rFonts w:ascii="Tahoma" w:hAnsi="Tahoma" w:cs="Tahoma"/>
        <w:b/>
        <w:color w:val="000000"/>
        <w:sz w:val="14"/>
        <w:szCs w:val="14"/>
      </w:rPr>
      <w:t>2</w:t>
    </w:r>
    <w:r>
      <w:rPr>
        <w:rFonts w:ascii="Tahoma" w:hAnsi="Tahoma" w:cs="Tahoma"/>
        <w:b/>
        <w:color w:val="000000"/>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09D6F" w14:textId="77777777" w:rsidR="008E7ED6" w:rsidRDefault="00000000">
    <w:pPr>
      <w:spacing w:before="120"/>
      <w:jc w:val="center"/>
      <w:rPr>
        <w:rFonts w:ascii="Tahoma" w:hAnsi="Tahoma" w:cs="Tahoma"/>
        <w:b/>
        <w:color w:val="000000"/>
        <w:sz w:val="14"/>
        <w:szCs w:val="14"/>
      </w:rPr>
    </w:pPr>
    <w:r>
      <w:rPr>
        <w:rFonts w:ascii="Tahoma" w:hAnsi="Tahoma" w:cs="Tahoma"/>
        <w:b/>
        <w:color w:val="000000"/>
        <w:sz w:val="14"/>
        <w:szCs w:val="14"/>
      </w:rPr>
      <w:t>Specyfikacja Warunków Zamówienia, sprawa nr ZP/1/2026</w:t>
    </w:r>
  </w:p>
  <w:p w14:paraId="0394664C" w14:textId="77777777" w:rsidR="008E7ED6" w:rsidRDefault="00000000">
    <w:pPr>
      <w:jc w:val="center"/>
      <w:rPr>
        <w:rFonts w:ascii="Tahoma" w:hAnsi="Tahoma" w:cs="Tahoma"/>
        <w:b/>
        <w:color w:val="000000"/>
        <w:sz w:val="14"/>
        <w:szCs w:val="14"/>
      </w:rPr>
    </w:pPr>
    <w:r>
      <w:rPr>
        <w:rFonts w:ascii="Tahoma" w:hAnsi="Tahoma" w:cs="Tahoma"/>
        <w:b/>
        <w:color w:val="000000"/>
        <w:sz w:val="14"/>
        <w:szCs w:val="14"/>
      </w:rPr>
      <w:fldChar w:fldCharType="begin"/>
    </w:r>
    <w:r>
      <w:rPr>
        <w:rFonts w:ascii="Tahoma" w:hAnsi="Tahoma" w:cs="Tahoma"/>
        <w:b/>
        <w:color w:val="000000"/>
        <w:sz w:val="14"/>
        <w:szCs w:val="14"/>
      </w:rPr>
      <w:instrText xml:space="preserve"> PAGE </w:instrText>
    </w:r>
    <w:r>
      <w:rPr>
        <w:rFonts w:ascii="Tahoma" w:hAnsi="Tahoma" w:cs="Tahoma"/>
        <w:b/>
        <w:color w:val="000000"/>
        <w:sz w:val="14"/>
        <w:szCs w:val="14"/>
      </w:rPr>
      <w:fldChar w:fldCharType="separate"/>
    </w:r>
    <w:r>
      <w:rPr>
        <w:rFonts w:ascii="Tahoma" w:hAnsi="Tahoma" w:cs="Tahoma"/>
        <w:b/>
        <w:color w:val="000000"/>
        <w:sz w:val="14"/>
        <w:szCs w:val="14"/>
      </w:rPr>
      <w:t>2</w:t>
    </w:r>
    <w:r>
      <w:rPr>
        <w:rFonts w:ascii="Tahoma" w:hAnsi="Tahoma" w:cs="Tahoma"/>
        <w:b/>
        <w:color w:val="00000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1A327" w14:textId="77777777" w:rsidR="00976F32" w:rsidRDefault="00976F32">
      <w:r>
        <w:separator/>
      </w:r>
    </w:p>
  </w:footnote>
  <w:footnote w:type="continuationSeparator" w:id="0">
    <w:p w14:paraId="2F07D818" w14:textId="77777777" w:rsidR="00976F32" w:rsidRDefault="00976F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75500"/>
    <w:multiLevelType w:val="multilevel"/>
    <w:tmpl w:val="4BD6CF1A"/>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 w15:restartNumberingAfterBreak="0">
    <w:nsid w:val="03003894"/>
    <w:multiLevelType w:val="multilevel"/>
    <w:tmpl w:val="9BF0B176"/>
    <w:lvl w:ilvl="0">
      <w:start w:val="1"/>
      <w:numFmt w:val="decimal"/>
      <w:lvlText w:val="%1."/>
      <w:lvlJc w:val="left"/>
      <w:pPr>
        <w:tabs>
          <w:tab w:val="num" w:pos="0"/>
        </w:tabs>
        <w:ind w:left="380" w:hanging="386"/>
      </w:pPr>
      <w:rPr>
        <w:color w:val="auto"/>
        <w:sz w:val="22"/>
        <w:szCs w:val="22"/>
      </w:rPr>
    </w:lvl>
    <w:lvl w:ilvl="1">
      <w:start w:val="1"/>
      <w:numFmt w:val="decimal"/>
      <w:lvlText w:val="%2."/>
      <w:lvlJc w:val="left"/>
      <w:pPr>
        <w:tabs>
          <w:tab w:val="num" w:pos="0"/>
        </w:tabs>
        <w:ind w:left="1080" w:hanging="360"/>
      </w:pPr>
      <w:rPr>
        <w:color w:val="auto"/>
        <w:sz w:val="22"/>
        <w:szCs w:val="22"/>
      </w:rPr>
    </w:lvl>
    <w:lvl w:ilvl="2">
      <w:start w:val="1"/>
      <w:numFmt w:val="decimal"/>
      <w:lvlText w:val="%3."/>
      <w:lvlJc w:val="left"/>
      <w:pPr>
        <w:tabs>
          <w:tab w:val="num" w:pos="0"/>
        </w:tabs>
        <w:ind w:left="1440" w:hanging="360"/>
      </w:pPr>
      <w:rPr>
        <w:color w:val="auto"/>
        <w:sz w:val="22"/>
        <w:szCs w:val="22"/>
      </w:rPr>
    </w:lvl>
    <w:lvl w:ilvl="3">
      <w:start w:val="1"/>
      <w:numFmt w:val="decimal"/>
      <w:lvlText w:val="%4."/>
      <w:lvlJc w:val="left"/>
      <w:pPr>
        <w:tabs>
          <w:tab w:val="num" w:pos="0"/>
        </w:tabs>
        <w:ind w:left="1800" w:hanging="360"/>
      </w:pPr>
      <w:rPr>
        <w:color w:val="auto"/>
        <w:sz w:val="22"/>
        <w:szCs w:val="22"/>
      </w:rPr>
    </w:lvl>
    <w:lvl w:ilvl="4">
      <w:start w:val="1"/>
      <w:numFmt w:val="decimal"/>
      <w:lvlText w:val="%5."/>
      <w:lvlJc w:val="left"/>
      <w:pPr>
        <w:tabs>
          <w:tab w:val="num" w:pos="0"/>
        </w:tabs>
        <w:ind w:left="2160" w:hanging="360"/>
      </w:pPr>
      <w:rPr>
        <w:color w:val="auto"/>
        <w:sz w:val="22"/>
        <w:szCs w:val="22"/>
      </w:rPr>
    </w:lvl>
    <w:lvl w:ilvl="5">
      <w:start w:val="1"/>
      <w:numFmt w:val="decimal"/>
      <w:lvlText w:val="%6."/>
      <w:lvlJc w:val="left"/>
      <w:pPr>
        <w:tabs>
          <w:tab w:val="num" w:pos="0"/>
        </w:tabs>
        <w:ind w:left="2520" w:hanging="360"/>
      </w:pPr>
      <w:rPr>
        <w:color w:val="auto"/>
        <w:sz w:val="22"/>
        <w:szCs w:val="22"/>
      </w:rPr>
    </w:lvl>
    <w:lvl w:ilvl="6">
      <w:start w:val="1"/>
      <w:numFmt w:val="decimal"/>
      <w:lvlText w:val="%7."/>
      <w:lvlJc w:val="left"/>
      <w:pPr>
        <w:tabs>
          <w:tab w:val="num" w:pos="0"/>
        </w:tabs>
        <w:ind w:left="2880" w:hanging="360"/>
      </w:pPr>
      <w:rPr>
        <w:color w:val="auto"/>
        <w:sz w:val="22"/>
        <w:szCs w:val="22"/>
      </w:rPr>
    </w:lvl>
    <w:lvl w:ilvl="7">
      <w:start w:val="1"/>
      <w:numFmt w:val="decimal"/>
      <w:lvlText w:val="%8."/>
      <w:lvlJc w:val="left"/>
      <w:pPr>
        <w:tabs>
          <w:tab w:val="num" w:pos="0"/>
        </w:tabs>
        <w:ind w:left="3240" w:hanging="360"/>
      </w:pPr>
      <w:rPr>
        <w:color w:val="auto"/>
        <w:sz w:val="22"/>
        <w:szCs w:val="22"/>
      </w:rPr>
    </w:lvl>
    <w:lvl w:ilvl="8">
      <w:start w:val="1"/>
      <w:numFmt w:val="decimal"/>
      <w:lvlText w:val="%9."/>
      <w:lvlJc w:val="left"/>
      <w:pPr>
        <w:tabs>
          <w:tab w:val="num" w:pos="0"/>
        </w:tabs>
        <w:ind w:left="3600" w:hanging="360"/>
      </w:pPr>
      <w:rPr>
        <w:color w:val="auto"/>
        <w:sz w:val="22"/>
        <w:szCs w:val="22"/>
      </w:rPr>
    </w:lvl>
  </w:abstractNum>
  <w:abstractNum w:abstractNumId="2" w15:restartNumberingAfterBreak="0">
    <w:nsid w:val="087C294B"/>
    <w:multiLevelType w:val="multilevel"/>
    <w:tmpl w:val="FBA2FD2A"/>
    <w:lvl w:ilvl="0">
      <w:start w:val="1"/>
      <w:numFmt w:val="decimal"/>
      <w:lvlText w:val="%1."/>
      <w:lvlJc w:val="left"/>
      <w:pPr>
        <w:ind w:left="360" w:hanging="360"/>
      </w:pPr>
      <w:rPr>
        <w:rFonts w:cs="Times New Roman" w:hint="default"/>
        <w:b w:val="0"/>
        <w:color w:val="auto"/>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3" w15:restartNumberingAfterBreak="0">
    <w:nsid w:val="098E4D6D"/>
    <w:multiLevelType w:val="multilevel"/>
    <w:tmpl w:val="083EA38C"/>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440" w:hanging="360"/>
      </w:pPr>
      <w:rPr>
        <w:rFonts w:ascii="Wingdings" w:hAnsi="Wingdings" w:cs="Wingdings"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9937329"/>
    <w:multiLevelType w:val="multilevel"/>
    <w:tmpl w:val="75DE4F6E"/>
    <w:lvl w:ilvl="0">
      <w:start w:val="1"/>
      <w:numFmt w:val="lowerLetter"/>
      <w:lvlText w:val="%1)"/>
      <w:lvlJc w:val="left"/>
      <w:pPr>
        <w:tabs>
          <w:tab w:val="num" w:pos="0"/>
        </w:tabs>
        <w:ind w:left="1146" w:hanging="360"/>
      </w:pPr>
      <w:rPr>
        <w:b w:val="0"/>
        <w:i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AB75137"/>
    <w:multiLevelType w:val="multilevel"/>
    <w:tmpl w:val="DE0C1748"/>
    <w:lvl w:ilvl="0">
      <w:start w:val="1"/>
      <w:numFmt w:val="lowerLetter"/>
      <w:lvlText w:val="%1)"/>
      <w:lvlJc w:val="left"/>
      <w:pPr>
        <w:tabs>
          <w:tab w:val="num" w:pos="0"/>
        </w:tabs>
        <w:ind w:left="927" w:hanging="360"/>
      </w:pPr>
      <w:rPr>
        <w:b w:val="0"/>
        <w:bCs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 w15:restartNumberingAfterBreak="0">
    <w:nsid w:val="0CEC6E19"/>
    <w:multiLevelType w:val="multilevel"/>
    <w:tmpl w:val="311426D0"/>
    <w:lvl w:ilvl="0">
      <w:start w:val="1"/>
      <w:numFmt w:val="decimal"/>
      <w:lvlText w:val="%1."/>
      <w:lvlJc w:val="left"/>
      <w:pPr>
        <w:tabs>
          <w:tab w:val="num" w:pos="0"/>
        </w:tabs>
        <w:ind w:left="380" w:hanging="386"/>
      </w:pPr>
      <w:rPr>
        <w:color w:val="auto"/>
        <w:sz w:val="22"/>
        <w:szCs w:val="22"/>
      </w:rPr>
    </w:lvl>
    <w:lvl w:ilvl="1">
      <w:start w:val="1"/>
      <w:numFmt w:val="decimal"/>
      <w:lvlText w:val="%2."/>
      <w:lvlJc w:val="left"/>
      <w:pPr>
        <w:tabs>
          <w:tab w:val="num" w:pos="0"/>
        </w:tabs>
        <w:ind w:left="1080" w:hanging="360"/>
      </w:pPr>
      <w:rPr>
        <w:color w:val="auto"/>
        <w:sz w:val="22"/>
        <w:szCs w:val="22"/>
      </w:rPr>
    </w:lvl>
    <w:lvl w:ilvl="2">
      <w:start w:val="1"/>
      <w:numFmt w:val="decimal"/>
      <w:lvlText w:val="%3."/>
      <w:lvlJc w:val="left"/>
      <w:pPr>
        <w:tabs>
          <w:tab w:val="num" w:pos="0"/>
        </w:tabs>
        <w:ind w:left="1440" w:hanging="360"/>
      </w:pPr>
      <w:rPr>
        <w:color w:val="auto"/>
        <w:sz w:val="22"/>
        <w:szCs w:val="22"/>
      </w:rPr>
    </w:lvl>
    <w:lvl w:ilvl="3">
      <w:start w:val="1"/>
      <w:numFmt w:val="decimal"/>
      <w:lvlText w:val="%4."/>
      <w:lvlJc w:val="left"/>
      <w:pPr>
        <w:tabs>
          <w:tab w:val="num" w:pos="0"/>
        </w:tabs>
        <w:ind w:left="1800" w:hanging="360"/>
      </w:pPr>
      <w:rPr>
        <w:color w:val="auto"/>
        <w:sz w:val="22"/>
        <w:szCs w:val="22"/>
      </w:rPr>
    </w:lvl>
    <w:lvl w:ilvl="4">
      <w:start w:val="1"/>
      <w:numFmt w:val="decimal"/>
      <w:lvlText w:val="%5."/>
      <w:lvlJc w:val="left"/>
      <w:pPr>
        <w:tabs>
          <w:tab w:val="num" w:pos="0"/>
        </w:tabs>
        <w:ind w:left="2160" w:hanging="360"/>
      </w:pPr>
      <w:rPr>
        <w:color w:val="auto"/>
        <w:sz w:val="22"/>
        <w:szCs w:val="22"/>
      </w:rPr>
    </w:lvl>
    <w:lvl w:ilvl="5">
      <w:start w:val="1"/>
      <w:numFmt w:val="decimal"/>
      <w:lvlText w:val="%6."/>
      <w:lvlJc w:val="left"/>
      <w:pPr>
        <w:tabs>
          <w:tab w:val="num" w:pos="0"/>
        </w:tabs>
        <w:ind w:left="2520" w:hanging="360"/>
      </w:pPr>
      <w:rPr>
        <w:color w:val="auto"/>
        <w:sz w:val="22"/>
        <w:szCs w:val="22"/>
      </w:rPr>
    </w:lvl>
    <w:lvl w:ilvl="6">
      <w:start w:val="1"/>
      <w:numFmt w:val="decimal"/>
      <w:lvlText w:val="%7."/>
      <w:lvlJc w:val="left"/>
      <w:pPr>
        <w:tabs>
          <w:tab w:val="num" w:pos="0"/>
        </w:tabs>
        <w:ind w:left="2880" w:hanging="360"/>
      </w:pPr>
      <w:rPr>
        <w:color w:val="auto"/>
        <w:sz w:val="22"/>
        <w:szCs w:val="22"/>
      </w:rPr>
    </w:lvl>
    <w:lvl w:ilvl="7">
      <w:start w:val="1"/>
      <w:numFmt w:val="decimal"/>
      <w:lvlText w:val="%8."/>
      <w:lvlJc w:val="left"/>
      <w:pPr>
        <w:tabs>
          <w:tab w:val="num" w:pos="0"/>
        </w:tabs>
        <w:ind w:left="3240" w:hanging="360"/>
      </w:pPr>
      <w:rPr>
        <w:color w:val="auto"/>
        <w:sz w:val="22"/>
        <w:szCs w:val="22"/>
      </w:rPr>
    </w:lvl>
    <w:lvl w:ilvl="8">
      <w:start w:val="1"/>
      <w:numFmt w:val="decimal"/>
      <w:lvlText w:val="%9."/>
      <w:lvlJc w:val="left"/>
      <w:pPr>
        <w:tabs>
          <w:tab w:val="num" w:pos="0"/>
        </w:tabs>
        <w:ind w:left="3600" w:hanging="360"/>
      </w:pPr>
      <w:rPr>
        <w:color w:val="auto"/>
        <w:sz w:val="22"/>
        <w:szCs w:val="22"/>
      </w:rPr>
    </w:lvl>
  </w:abstractNum>
  <w:abstractNum w:abstractNumId="7" w15:restartNumberingAfterBreak="0">
    <w:nsid w:val="0DB21B8E"/>
    <w:multiLevelType w:val="multilevel"/>
    <w:tmpl w:val="BC6E7E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0FB1054"/>
    <w:multiLevelType w:val="hybridMultilevel"/>
    <w:tmpl w:val="C4465D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A05FFF"/>
    <w:multiLevelType w:val="multilevel"/>
    <w:tmpl w:val="14E2A0C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136675B5"/>
    <w:multiLevelType w:val="multilevel"/>
    <w:tmpl w:val="E7C28110"/>
    <w:lvl w:ilvl="0">
      <w:start w:val="1"/>
      <w:numFmt w:val="decimal"/>
      <w:lvlText w:val="%1."/>
      <w:lvlJc w:val="left"/>
      <w:pPr>
        <w:tabs>
          <w:tab w:val="num" w:pos="38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1" w15:restartNumberingAfterBreak="0">
    <w:nsid w:val="13735A9D"/>
    <w:multiLevelType w:val="hybridMultilevel"/>
    <w:tmpl w:val="CC3255F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76D6D91"/>
    <w:multiLevelType w:val="multilevel"/>
    <w:tmpl w:val="5A283764"/>
    <w:lvl w:ilvl="0">
      <w:start w:val="1"/>
      <w:numFmt w:val="decimal"/>
      <w:lvlText w:val="%1."/>
      <w:lvlJc w:val="left"/>
      <w:pPr>
        <w:tabs>
          <w:tab w:val="num" w:pos="0"/>
        </w:tabs>
        <w:ind w:left="380" w:hanging="386"/>
      </w:pPr>
      <w:rPr>
        <w:color w:val="auto"/>
        <w:sz w:val="22"/>
        <w:szCs w:val="22"/>
      </w:rPr>
    </w:lvl>
    <w:lvl w:ilvl="1">
      <w:start w:val="1"/>
      <w:numFmt w:val="decimal"/>
      <w:lvlText w:val="%2."/>
      <w:lvlJc w:val="left"/>
      <w:pPr>
        <w:tabs>
          <w:tab w:val="num" w:pos="0"/>
        </w:tabs>
        <w:ind w:left="1080" w:hanging="360"/>
      </w:pPr>
      <w:rPr>
        <w:color w:val="auto"/>
        <w:sz w:val="22"/>
        <w:szCs w:val="22"/>
      </w:rPr>
    </w:lvl>
    <w:lvl w:ilvl="2">
      <w:start w:val="1"/>
      <w:numFmt w:val="decimal"/>
      <w:lvlText w:val="%3."/>
      <w:lvlJc w:val="left"/>
      <w:pPr>
        <w:tabs>
          <w:tab w:val="num" w:pos="0"/>
        </w:tabs>
        <w:ind w:left="1440" w:hanging="360"/>
      </w:pPr>
      <w:rPr>
        <w:color w:val="auto"/>
        <w:sz w:val="22"/>
        <w:szCs w:val="22"/>
      </w:rPr>
    </w:lvl>
    <w:lvl w:ilvl="3">
      <w:start w:val="1"/>
      <w:numFmt w:val="decimal"/>
      <w:lvlText w:val="%4."/>
      <w:lvlJc w:val="left"/>
      <w:pPr>
        <w:tabs>
          <w:tab w:val="num" w:pos="0"/>
        </w:tabs>
        <w:ind w:left="1800" w:hanging="360"/>
      </w:pPr>
      <w:rPr>
        <w:color w:val="auto"/>
        <w:sz w:val="22"/>
        <w:szCs w:val="22"/>
      </w:rPr>
    </w:lvl>
    <w:lvl w:ilvl="4">
      <w:start w:val="1"/>
      <w:numFmt w:val="decimal"/>
      <w:lvlText w:val="%5."/>
      <w:lvlJc w:val="left"/>
      <w:pPr>
        <w:tabs>
          <w:tab w:val="num" w:pos="0"/>
        </w:tabs>
        <w:ind w:left="2160" w:hanging="360"/>
      </w:pPr>
      <w:rPr>
        <w:color w:val="auto"/>
        <w:sz w:val="22"/>
        <w:szCs w:val="22"/>
      </w:rPr>
    </w:lvl>
    <w:lvl w:ilvl="5">
      <w:start w:val="1"/>
      <w:numFmt w:val="decimal"/>
      <w:lvlText w:val="%6."/>
      <w:lvlJc w:val="left"/>
      <w:pPr>
        <w:tabs>
          <w:tab w:val="num" w:pos="0"/>
        </w:tabs>
        <w:ind w:left="2520" w:hanging="360"/>
      </w:pPr>
      <w:rPr>
        <w:color w:val="auto"/>
        <w:sz w:val="22"/>
        <w:szCs w:val="22"/>
      </w:rPr>
    </w:lvl>
    <w:lvl w:ilvl="6">
      <w:start w:val="1"/>
      <w:numFmt w:val="decimal"/>
      <w:lvlText w:val="%7."/>
      <w:lvlJc w:val="left"/>
      <w:pPr>
        <w:tabs>
          <w:tab w:val="num" w:pos="0"/>
        </w:tabs>
        <w:ind w:left="2880" w:hanging="360"/>
      </w:pPr>
      <w:rPr>
        <w:color w:val="auto"/>
        <w:sz w:val="22"/>
        <w:szCs w:val="22"/>
      </w:rPr>
    </w:lvl>
    <w:lvl w:ilvl="7">
      <w:start w:val="1"/>
      <w:numFmt w:val="decimal"/>
      <w:lvlText w:val="%8."/>
      <w:lvlJc w:val="left"/>
      <w:pPr>
        <w:tabs>
          <w:tab w:val="num" w:pos="0"/>
        </w:tabs>
        <w:ind w:left="3240" w:hanging="360"/>
      </w:pPr>
      <w:rPr>
        <w:color w:val="auto"/>
        <w:sz w:val="22"/>
        <w:szCs w:val="22"/>
      </w:rPr>
    </w:lvl>
    <w:lvl w:ilvl="8">
      <w:start w:val="1"/>
      <w:numFmt w:val="decimal"/>
      <w:lvlText w:val="%9."/>
      <w:lvlJc w:val="left"/>
      <w:pPr>
        <w:tabs>
          <w:tab w:val="num" w:pos="0"/>
        </w:tabs>
        <w:ind w:left="3600" w:hanging="360"/>
      </w:pPr>
      <w:rPr>
        <w:color w:val="auto"/>
        <w:sz w:val="22"/>
        <w:szCs w:val="22"/>
      </w:rPr>
    </w:lvl>
  </w:abstractNum>
  <w:abstractNum w:abstractNumId="13" w15:restartNumberingAfterBreak="0">
    <w:nsid w:val="19AD24FE"/>
    <w:multiLevelType w:val="multilevel"/>
    <w:tmpl w:val="971CB09C"/>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4" w15:restartNumberingAfterBreak="0">
    <w:nsid w:val="1C86032A"/>
    <w:multiLevelType w:val="hybridMultilevel"/>
    <w:tmpl w:val="C10EBC34"/>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5" w15:restartNumberingAfterBreak="0">
    <w:nsid w:val="20923090"/>
    <w:multiLevelType w:val="hybridMultilevel"/>
    <w:tmpl w:val="C61A703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09E096C"/>
    <w:multiLevelType w:val="hybridMultilevel"/>
    <w:tmpl w:val="2EBC3BEE"/>
    <w:lvl w:ilvl="0" w:tplc="04150011">
      <w:start w:val="1"/>
      <w:numFmt w:val="decimal"/>
      <w:lvlText w:val="%1)"/>
      <w:lvlJc w:val="left"/>
      <w:pPr>
        <w:ind w:left="1004" w:hanging="360"/>
      </w:pPr>
      <w:rPr>
        <w:rFonts w:cs="Times New Roman"/>
      </w:rPr>
    </w:lvl>
    <w:lvl w:ilvl="1" w:tplc="04150017">
      <w:start w:val="1"/>
      <w:numFmt w:val="lowerLetter"/>
      <w:lvlText w:val="%2)"/>
      <w:lvlJc w:val="left"/>
      <w:pPr>
        <w:ind w:left="1724" w:hanging="360"/>
      </w:pPr>
      <w:rPr>
        <w:rFonts w:hint="default"/>
      </w:rPr>
    </w:lvl>
    <w:lvl w:ilvl="2" w:tplc="1772DAA6">
      <w:start w:val="1"/>
      <w:numFmt w:val="lowerRoman"/>
      <w:lvlText w:val="%3"/>
      <w:lvlJc w:val="left"/>
      <w:pPr>
        <w:ind w:left="2444" w:hanging="1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DB40784">
      <w:start w:val="1"/>
      <w:numFmt w:val="bullet"/>
      <w:lvlText w:val=""/>
      <w:lvlJc w:val="left"/>
      <w:pPr>
        <w:ind w:left="3164" w:hanging="360"/>
      </w:pPr>
      <w:rPr>
        <w:rFonts w:ascii="Symbol" w:hAnsi="Symbol" w:hint="default"/>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7" w15:restartNumberingAfterBreak="0">
    <w:nsid w:val="244769F3"/>
    <w:multiLevelType w:val="multilevel"/>
    <w:tmpl w:val="B9162794"/>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8" w15:restartNumberingAfterBreak="0">
    <w:nsid w:val="261B1B46"/>
    <w:multiLevelType w:val="multilevel"/>
    <w:tmpl w:val="E63E8440"/>
    <w:lvl w:ilvl="0">
      <w:start w:val="1"/>
      <w:numFmt w:val="decimal"/>
      <w:lvlText w:val="%1."/>
      <w:lvlJc w:val="left"/>
      <w:pPr>
        <w:ind w:left="720" w:hanging="360"/>
      </w:pPr>
      <w:rPr>
        <w:rFonts w:hint="default"/>
        <w:b w:val="0"/>
        <w:bCs/>
        <w:color w:val="000000"/>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265843EE"/>
    <w:multiLevelType w:val="multilevel"/>
    <w:tmpl w:val="6392458A"/>
    <w:lvl w:ilvl="0">
      <w:start w:val="1"/>
      <w:numFmt w:val="decimal"/>
      <w:lvlText w:val="%1."/>
      <w:lvlJc w:val="left"/>
      <w:pPr>
        <w:tabs>
          <w:tab w:val="num" w:pos="0"/>
        </w:tabs>
        <w:ind w:left="360" w:hanging="360"/>
      </w:pPr>
      <w:rPr>
        <w:b/>
        <w:sz w:val="22"/>
        <w:szCs w:val="22"/>
      </w:rPr>
    </w:lvl>
    <w:lvl w:ilvl="1">
      <w:start w:val="1"/>
      <w:numFmt w:val="decimal"/>
      <w:lvlText w:val="%2)"/>
      <w:lvlJc w:val="left"/>
      <w:pPr>
        <w:tabs>
          <w:tab w:val="num" w:pos="0"/>
        </w:tabs>
        <w:ind w:left="432" w:hanging="432"/>
      </w:pPr>
      <w:rPr>
        <w:b w:val="0"/>
        <w:sz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272D1CD9"/>
    <w:multiLevelType w:val="hybridMultilevel"/>
    <w:tmpl w:val="7382E0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7437E53"/>
    <w:multiLevelType w:val="multilevel"/>
    <w:tmpl w:val="01F0B912"/>
    <w:lvl w:ilvl="0">
      <w:start w:val="1"/>
      <w:numFmt w:val="decimal"/>
      <w:lvlText w:val="%1)"/>
      <w:lvlJc w:val="left"/>
      <w:pPr>
        <w:tabs>
          <w:tab w:val="num" w:pos="0"/>
        </w:tabs>
        <w:ind w:left="288" w:firstLine="0"/>
      </w:pPr>
      <w:rPr>
        <w:rFonts w:ascii="Times New Roman" w:eastAsia="Calibri"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489" w:firstLine="0"/>
      </w:pPr>
      <w:rPr>
        <w:rFonts w:ascii="Times New Roman" w:eastAsia="Calibri"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39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11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3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5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7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9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71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2" w15:restartNumberingAfterBreak="0">
    <w:nsid w:val="2B1F0FEF"/>
    <w:multiLevelType w:val="hybridMultilevel"/>
    <w:tmpl w:val="08064178"/>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2C335872"/>
    <w:multiLevelType w:val="multilevel"/>
    <w:tmpl w:val="B7D86172"/>
    <w:lvl w:ilvl="0">
      <w:start w:val="2"/>
      <w:numFmt w:val="decimal"/>
      <w:lvlText w:val="%1)"/>
      <w:lvlJc w:val="left"/>
      <w:pPr>
        <w:tabs>
          <w:tab w:val="num" w:pos="0"/>
        </w:tabs>
        <w:ind w:left="720" w:hanging="360"/>
      </w:pPr>
    </w:lvl>
    <w:lvl w:ilvl="1">
      <w:start w:val="2"/>
      <w:numFmt w:val="decimal"/>
      <w:lvlText w:val="%2)"/>
      <w:lvlJc w:val="left"/>
      <w:pPr>
        <w:tabs>
          <w:tab w:val="num" w:pos="0"/>
        </w:tabs>
        <w:ind w:left="1080" w:hanging="360"/>
      </w:pPr>
    </w:lvl>
    <w:lvl w:ilvl="2">
      <w:start w:val="2"/>
      <w:numFmt w:val="decimal"/>
      <w:lvlText w:val="%3)"/>
      <w:lvlJc w:val="left"/>
      <w:pPr>
        <w:tabs>
          <w:tab w:val="num" w:pos="0"/>
        </w:tabs>
        <w:ind w:left="1440" w:hanging="360"/>
      </w:pPr>
    </w:lvl>
    <w:lvl w:ilvl="3">
      <w:start w:val="2"/>
      <w:numFmt w:val="decimal"/>
      <w:lvlText w:val="%4)"/>
      <w:lvlJc w:val="left"/>
      <w:pPr>
        <w:tabs>
          <w:tab w:val="num" w:pos="0"/>
        </w:tabs>
        <w:ind w:left="1800" w:hanging="360"/>
      </w:pPr>
    </w:lvl>
    <w:lvl w:ilvl="4">
      <w:start w:val="2"/>
      <w:numFmt w:val="decimal"/>
      <w:lvlText w:val="%5)"/>
      <w:lvlJc w:val="left"/>
      <w:pPr>
        <w:tabs>
          <w:tab w:val="num" w:pos="0"/>
        </w:tabs>
        <w:ind w:left="2160" w:hanging="360"/>
      </w:pPr>
    </w:lvl>
    <w:lvl w:ilvl="5">
      <w:start w:val="2"/>
      <w:numFmt w:val="decimal"/>
      <w:lvlText w:val="%6)"/>
      <w:lvlJc w:val="left"/>
      <w:pPr>
        <w:tabs>
          <w:tab w:val="num" w:pos="0"/>
        </w:tabs>
        <w:ind w:left="2520" w:hanging="360"/>
      </w:pPr>
    </w:lvl>
    <w:lvl w:ilvl="6">
      <w:start w:val="2"/>
      <w:numFmt w:val="decimal"/>
      <w:lvlText w:val="%7)"/>
      <w:lvlJc w:val="left"/>
      <w:pPr>
        <w:tabs>
          <w:tab w:val="num" w:pos="0"/>
        </w:tabs>
        <w:ind w:left="2880" w:hanging="360"/>
      </w:pPr>
    </w:lvl>
    <w:lvl w:ilvl="7">
      <w:start w:val="2"/>
      <w:numFmt w:val="decimal"/>
      <w:lvlText w:val="%8)"/>
      <w:lvlJc w:val="left"/>
      <w:pPr>
        <w:tabs>
          <w:tab w:val="num" w:pos="0"/>
        </w:tabs>
        <w:ind w:left="3240" w:hanging="360"/>
      </w:pPr>
    </w:lvl>
    <w:lvl w:ilvl="8">
      <w:start w:val="2"/>
      <w:numFmt w:val="decimal"/>
      <w:lvlText w:val="%9)"/>
      <w:lvlJc w:val="left"/>
      <w:pPr>
        <w:tabs>
          <w:tab w:val="num" w:pos="0"/>
        </w:tabs>
        <w:ind w:left="3600" w:hanging="360"/>
      </w:pPr>
    </w:lvl>
  </w:abstractNum>
  <w:abstractNum w:abstractNumId="24" w15:restartNumberingAfterBreak="0">
    <w:nsid w:val="2FE51F50"/>
    <w:multiLevelType w:val="multilevel"/>
    <w:tmpl w:val="D9FC42A2"/>
    <w:lvl w:ilvl="0">
      <w:start w:val="3"/>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5" w15:restartNumberingAfterBreak="0">
    <w:nsid w:val="305C72B4"/>
    <w:multiLevelType w:val="multilevel"/>
    <w:tmpl w:val="77D8F576"/>
    <w:lvl w:ilvl="0">
      <w:numFmt w:val="bullet"/>
      <w:lvlText w:val=""/>
      <w:lvlJc w:val="left"/>
      <w:pPr>
        <w:tabs>
          <w:tab w:val="num" w:pos="0"/>
        </w:tabs>
        <w:ind w:left="720" w:hanging="360"/>
      </w:pPr>
      <w:rPr>
        <w:rFonts w:ascii="Wingdings" w:hAnsi="Wingdings" w:cs="Wingdings" w:hint="default"/>
      </w:rPr>
    </w:lvl>
    <w:lvl w:ilvl="1">
      <w:start w:val="1"/>
      <w:numFmt w:val="decimal"/>
      <w:lvlText w:val="%2"/>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26" w15:restartNumberingAfterBreak="0">
    <w:nsid w:val="30735D29"/>
    <w:multiLevelType w:val="multilevel"/>
    <w:tmpl w:val="62EC5618"/>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7" w15:restartNumberingAfterBreak="0">
    <w:nsid w:val="30D34597"/>
    <w:multiLevelType w:val="multilevel"/>
    <w:tmpl w:val="DF92868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38444B75"/>
    <w:multiLevelType w:val="multilevel"/>
    <w:tmpl w:val="F2F4FC4C"/>
    <w:lvl w:ilvl="0">
      <w:start w:val="2"/>
      <w:numFmt w:val="decimal"/>
      <w:lvlText w:val="%1."/>
      <w:lvlJc w:val="left"/>
      <w:pPr>
        <w:tabs>
          <w:tab w:val="num" w:pos="0"/>
        </w:tabs>
        <w:ind w:left="380" w:hanging="386"/>
      </w:pPr>
      <w:rPr>
        <w:b/>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9" w15:restartNumberingAfterBreak="0">
    <w:nsid w:val="38F600BD"/>
    <w:multiLevelType w:val="hybridMultilevel"/>
    <w:tmpl w:val="907A44B8"/>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3BC36CC3"/>
    <w:multiLevelType w:val="multilevel"/>
    <w:tmpl w:val="99EEBC3A"/>
    <w:lvl w:ilvl="0">
      <w:start w:val="1"/>
      <w:numFmt w:val="decimal"/>
      <w:lvlText w:val="%1."/>
      <w:lvlJc w:val="left"/>
      <w:pPr>
        <w:tabs>
          <w:tab w:val="num" w:pos="0"/>
        </w:tabs>
        <w:ind w:left="720" w:hanging="360"/>
      </w:pPr>
      <w:rPr>
        <w:rFonts w:ascii="Times New Roman" w:hAnsi="Times New Roman" w:cs="Times New Roman"/>
        <w:b w:val="0"/>
        <w:i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3F956ECD"/>
    <w:multiLevelType w:val="multilevel"/>
    <w:tmpl w:val="DBBA169C"/>
    <w:lvl w:ilvl="0">
      <w:numFmt w:val="bullet"/>
      <w:lvlText w:val=""/>
      <w:lvlJc w:val="left"/>
      <w:pPr>
        <w:tabs>
          <w:tab w:val="num" w:pos="0"/>
        </w:tabs>
        <w:ind w:left="770" w:hanging="360"/>
      </w:pPr>
      <w:rPr>
        <w:rFonts w:ascii="Wingdings" w:hAnsi="Wingdings" w:cs="Wingdings" w:hint="default"/>
        <w:b w:val="0"/>
        <w:i w:val="0"/>
        <w:strike w:val="0"/>
        <w:dstrike w:val="0"/>
        <w:color w:val="000000"/>
        <w:position w:val="0"/>
        <w:sz w:val="20"/>
        <w:szCs w:val="20"/>
        <w:u w:val="none"/>
        <w:vertAlign w:val="baseline"/>
      </w:rPr>
    </w:lvl>
    <w:lvl w:ilvl="1">
      <w:numFmt w:val="bullet"/>
      <w:lvlText w:val="o"/>
      <w:lvlJc w:val="left"/>
      <w:pPr>
        <w:tabs>
          <w:tab w:val="num" w:pos="0"/>
        </w:tabs>
        <w:ind w:left="1490" w:hanging="360"/>
      </w:pPr>
      <w:rPr>
        <w:rFonts w:ascii="Segoe UI Symbol" w:hAnsi="Segoe UI Symbol" w:cs="Segoe UI Symbol" w:hint="default"/>
        <w:b w:val="0"/>
        <w:i w:val="0"/>
        <w:strike w:val="0"/>
        <w:dstrike w:val="0"/>
        <w:color w:val="000000"/>
        <w:position w:val="0"/>
        <w:sz w:val="20"/>
        <w:szCs w:val="20"/>
        <w:u w:val="none"/>
        <w:vertAlign w:val="baseline"/>
      </w:rPr>
    </w:lvl>
    <w:lvl w:ilvl="2">
      <w:numFmt w:val="bullet"/>
      <w:lvlText w:val="▪"/>
      <w:lvlJc w:val="left"/>
      <w:pPr>
        <w:tabs>
          <w:tab w:val="num" w:pos="0"/>
        </w:tabs>
        <w:ind w:left="2210" w:hanging="360"/>
      </w:pPr>
      <w:rPr>
        <w:rFonts w:ascii="Segoe UI Symbol" w:hAnsi="Segoe UI Symbol" w:cs="Segoe UI Symbol" w:hint="default"/>
        <w:b w:val="0"/>
        <w:i w:val="0"/>
        <w:strike w:val="0"/>
        <w:dstrike w:val="0"/>
        <w:color w:val="000000"/>
        <w:position w:val="0"/>
        <w:sz w:val="20"/>
        <w:szCs w:val="20"/>
        <w:u w:val="none"/>
        <w:vertAlign w:val="baseline"/>
      </w:rPr>
    </w:lvl>
    <w:lvl w:ilvl="3">
      <w:numFmt w:val="bullet"/>
      <w:lvlText w:val="•"/>
      <w:lvlJc w:val="left"/>
      <w:pPr>
        <w:tabs>
          <w:tab w:val="num" w:pos="0"/>
        </w:tabs>
        <w:ind w:left="2930" w:hanging="360"/>
      </w:pPr>
      <w:rPr>
        <w:rFonts w:ascii="Arial" w:hAnsi="Arial" w:cs="Arial" w:hint="default"/>
        <w:b w:val="0"/>
        <w:i w:val="0"/>
        <w:strike w:val="0"/>
        <w:dstrike w:val="0"/>
        <w:color w:val="000000"/>
        <w:position w:val="0"/>
        <w:sz w:val="20"/>
        <w:szCs w:val="20"/>
        <w:u w:val="none"/>
        <w:vertAlign w:val="baseline"/>
      </w:rPr>
    </w:lvl>
    <w:lvl w:ilvl="4">
      <w:numFmt w:val="bullet"/>
      <w:lvlText w:val="o"/>
      <w:lvlJc w:val="left"/>
      <w:pPr>
        <w:tabs>
          <w:tab w:val="num" w:pos="0"/>
        </w:tabs>
        <w:ind w:left="3650" w:hanging="360"/>
      </w:pPr>
      <w:rPr>
        <w:rFonts w:ascii="Segoe UI Symbol" w:hAnsi="Segoe UI Symbol" w:cs="Segoe UI Symbol" w:hint="default"/>
        <w:b w:val="0"/>
        <w:i w:val="0"/>
        <w:strike w:val="0"/>
        <w:dstrike w:val="0"/>
        <w:color w:val="000000"/>
        <w:position w:val="0"/>
        <w:sz w:val="20"/>
        <w:szCs w:val="20"/>
        <w:u w:val="none"/>
        <w:vertAlign w:val="baseline"/>
      </w:rPr>
    </w:lvl>
    <w:lvl w:ilvl="5">
      <w:numFmt w:val="bullet"/>
      <w:lvlText w:val="▪"/>
      <w:lvlJc w:val="left"/>
      <w:pPr>
        <w:tabs>
          <w:tab w:val="num" w:pos="0"/>
        </w:tabs>
        <w:ind w:left="4370" w:hanging="360"/>
      </w:pPr>
      <w:rPr>
        <w:rFonts w:ascii="Segoe UI Symbol" w:hAnsi="Segoe UI Symbol" w:cs="Segoe UI Symbol" w:hint="default"/>
        <w:b w:val="0"/>
        <w:i w:val="0"/>
        <w:strike w:val="0"/>
        <w:dstrike w:val="0"/>
        <w:color w:val="000000"/>
        <w:position w:val="0"/>
        <w:sz w:val="20"/>
        <w:szCs w:val="20"/>
        <w:u w:val="none"/>
        <w:vertAlign w:val="baseline"/>
      </w:rPr>
    </w:lvl>
    <w:lvl w:ilvl="6">
      <w:numFmt w:val="bullet"/>
      <w:lvlText w:val="•"/>
      <w:lvlJc w:val="left"/>
      <w:pPr>
        <w:tabs>
          <w:tab w:val="num" w:pos="0"/>
        </w:tabs>
        <w:ind w:left="5090" w:hanging="360"/>
      </w:pPr>
      <w:rPr>
        <w:rFonts w:ascii="Arial" w:hAnsi="Arial" w:cs="Arial" w:hint="default"/>
        <w:b w:val="0"/>
        <w:i w:val="0"/>
        <w:strike w:val="0"/>
        <w:dstrike w:val="0"/>
        <w:color w:val="000000"/>
        <w:position w:val="0"/>
        <w:sz w:val="20"/>
        <w:szCs w:val="20"/>
        <w:u w:val="none"/>
        <w:vertAlign w:val="baseline"/>
      </w:rPr>
    </w:lvl>
    <w:lvl w:ilvl="7">
      <w:numFmt w:val="bullet"/>
      <w:lvlText w:val="o"/>
      <w:lvlJc w:val="left"/>
      <w:pPr>
        <w:tabs>
          <w:tab w:val="num" w:pos="0"/>
        </w:tabs>
        <w:ind w:left="5810" w:hanging="360"/>
      </w:pPr>
      <w:rPr>
        <w:rFonts w:ascii="Segoe UI Symbol" w:hAnsi="Segoe UI Symbol" w:cs="Segoe UI Symbol" w:hint="default"/>
        <w:b w:val="0"/>
        <w:i w:val="0"/>
        <w:strike w:val="0"/>
        <w:dstrike w:val="0"/>
        <w:color w:val="000000"/>
        <w:position w:val="0"/>
        <w:sz w:val="20"/>
        <w:szCs w:val="20"/>
        <w:u w:val="none"/>
        <w:vertAlign w:val="baseline"/>
      </w:rPr>
    </w:lvl>
    <w:lvl w:ilvl="8">
      <w:numFmt w:val="bullet"/>
      <w:lvlText w:val="▪"/>
      <w:lvlJc w:val="left"/>
      <w:pPr>
        <w:tabs>
          <w:tab w:val="num" w:pos="0"/>
        </w:tabs>
        <w:ind w:left="6530" w:hanging="360"/>
      </w:pPr>
      <w:rPr>
        <w:rFonts w:ascii="Segoe UI Symbol" w:hAnsi="Segoe UI Symbol" w:cs="Segoe UI Symbol" w:hint="default"/>
        <w:b w:val="0"/>
        <w:i w:val="0"/>
        <w:strike w:val="0"/>
        <w:dstrike w:val="0"/>
        <w:color w:val="000000"/>
        <w:position w:val="0"/>
        <w:sz w:val="20"/>
        <w:szCs w:val="20"/>
        <w:u w:val="none"/>
        <w:vertAlign w:val="baseline"/>
      </w:rPr>
    </w:lvl>
  </w:abstractNum>
  <w:abstractNum w:abstractNumId="32" w15:restartNumberingAfterBreak="0">
    <w:nsid w:val="412D2AFA"/>
    <w:multiLevelType w:val="multilevel"/>
    <w:tmpl w:val="CF207464"/>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43B70EA8"/>
    <w:multiLevelType w:val="multilevel"/>
    <w:tmpl w:val="C834052A"/>
    <w:lvl w:ilvl="0">
      <w:start w:val="1"/>
      <w:numFmt w:val="decimal"/>
      <w:lvlText w:val="%1."/>
      <w:lvlJc w:val="left"/>
      <w:pPr>
        <w:ind w:left="380" w:hanging="386"/>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43BA78B5"/>
    <w:multiLevelType w:val="multilevel"/>
    <w:tmpl w:val="3940B0F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5" w15:restartNumberingAfterBreak="0">
    <w:nsid w:val="44DA20E6"/>
    <w:multiLevelType w:val="multilevel"/>
    <w:tmpl w:val="922AF510"/>
    <w:lvl w:ilvl="0">
      <w:start w:val="1"/>
      <w:numFmt w:val="decimal"/>
      <w:lvlText w:val="%1)"/>
      <w:lvlJc w:val="left"/>
      <w:pPr>
        <w:tabs>
          <w:tab w:val="num" w:pos="0"/>
        </w:tabs>
        <w:ind w:left="786" w:hanging="360"/>
      </w:pPr>
      <w:rPr>
        <w:b w:val="0"/>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6" w15:restartNumberingAfterBreak="0">
    <w:nsid w:val="45312C6F"/>
    <w:multiLevelType w:val="hybridMultilevel"/>
    <w:tmpl w:val="A396242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45AB7D26"/>
    <w:multiLevelType w:val="hybridMultilevel"/>
    <w:tmpl w:val="FA5654D6"/>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8" w15:restartNumberingAfterBreak="0">
    <w:nsid w:val="4637010E"/>
    <w:multiLevelType w:val="multilevel"/>
    <w:tmpl w:val="64740DF8"/>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440" w:hanging="360"/>
      </w:pPr>
      <w:rPr>
        <w:rFonts w:ascii="Wingdings" w:hAnsi="Wingdings" w:cs="Wingdings"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48621CE6"/>
    <w:multiLevelType w:val="multilevel"/>
    <w:tmpl w:val="9ED255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4ADA42F0"/>
    <w:multiLevelType w:val="multilevel"/>
    <w:tmpl w:val="55120500"/>
    <w:lvl w:ilvl="0">
      <w:start w:val="3"/>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4B595BB7"/>
    <w:multiLevelType w:val="multilevel"/>
    <w:tmpl w:val="6584D58C"/>
    <w:lvl w:ilvl="0">
      <w:start w:val="1"/>
      <w:numFmt w:val="decimal"/>
      <w:lvlText w:val="%1."/>
      <w:lvlJc w:val="left"/>
      <w:pPr>
        <w:tabs>
          <w:tab w:val="num" w:pos="0"/>
        </w:tabs>
        <w:ind w:left="380" w:hanging="386"/>
      </w:pPr>
      <w:rPr>
        <w:color w:val="auto"/>
        <w:sz w:val="22"/>
        <w:szCs w:val="22"/>
      </w:rPr>
    </w:lvl>
    <w:lvl w:ilvl="1">
      <w:start w:val="1"/>
      <w:numFmt w:val="decimal"/>
      <w:lvlText w:val="%2."/>
      <w:lvlJc w:val="left"/>
      <w:pPr>
        <w:tabs>
          <w:tab w:val="num" w:pos="0"/>
        </w:tabs>
        <w:ind w:left="1080" w:hanging="360"/>
      </w:pPr>
      <w:rPr>
        <w:color w:val="auto"/>
        <w:sz w:val="22"/>
        <w:szCs w:val="22"/>
      </w:rPr>
    </w:lvl>
    <w:lvl w:ilvl="2">
      <w:start w:val="1"/>
      <w:numFmt w:val="decimal"/>
      <w:lvlText w:val="%3."/>
      <w:lvlJc w:val="left"/>
      <w:pPr>
        <w:tabs>
          <w:tab w:val="num" w:pos="0"/>
        </w:tabs>
        <w:ind w:left="1440" w:hanging="360"/>
      </w:pPr>
      <w:rPr>
        <w:color w:val="auto"/>
        <w:sz w:val="22"/>
        <w:szCs w:val="22"/>
      </w:rPr>
    </w:lvl>
    <w:lvl w:ilvl="3">
      <w:start w:val="1"/>
      <w:numFmt w:val="decimal"/>
      <w:lvlText w:val="%4."/>
      <w:lvlJc w:val="left"/>
      <w:pPr>
        <w:tabs>
          <w:tab w:val="num" w:pos="0"/>
        </w:tabs>
        <w:ind w:left="1800" w:hanging="360"/>
      </w:pPr>
      <w:rPr>
        <w:color w:val="auto"/>
        <w:sz w:val="22"/>
        <w:szCs w:val="22"/>
      </w:rPr>
    </w:lvl>
    <w:lvl w:ilvl="4">
      <w:start w:val="1"/>
      <w:numFmt w:val="decimal"/>
      <w:lvlText w:val="%5."/>
      <w:lvlJc w:val="left"/>
      <w:pPr>
        <w:tabs>
          <w:tab w:val="num" w:pos="0"/>
        </w:tabs>
        <w:ind w:left="2160" w:hanging="360"/>
      </w:pPr>
      <w:rPr>
        <w:color w:val="auto"/>
        <w:sz w:val="22"/>
        <w:szCs w:val="22"/>
      </w:rPr>
    </w:lvl>
    <w:lvl w:ilvl="5">
      <w:start w:val="1"/>
      <w:numFmt w:val="decimal"/>
      <w:lvlText w:val="%6."/>
      <w:lvlJc w:val="left"/>
      <w:pPr>
        <w:tabs>
          <w:tab w:val="num" w:pos="0"/>
        </w:tabs>
        <w:ind w:left="2520" w:hanging="360"/>
      </w:pPr>
      <w:rPr>
        <w:color w:val="auto"/>
        <w:sz w:val="22"/>
        <w:szCs w:val="22"/>
      </w:rPr>
    </w:lvl>
    <w:lvl w:ilvl="6">
      <w:start w:val="1"/>
      <w:numFmt w:val="decimal"/>
      <w:lvlText w:val="%7."/>
      <w:lvlJc w:val="left"/>
      <w:pPr>
        <w:tabs>
          <w:tab w:val="num" w:pos="0"/>
        </w:tabs>
        <w:ind w:left="2880" w:hanging="360"/>
      </w:pPr>
      <w:rPr>
        <w:color w:val="auto"/>
        <w:sz w:val="22"/>
        <w:szCs w:val="22"/>
      </w:rPr>
    </w:lvl>
    <w:lvl w:ilvl="7">
      <w:start w:val="1"/>
      <w:numFmt w:val="decimal"/>
      <w:lvlText w:val="%8."/>
      <w:lvlJc w:val="left"/>
      <w:pPr>
        <w:tabs>
          <w:tab w:val="num" w:pos="0"/>
        </w:tabs>
        <w:ind w:left="3240" w:hanging="360"/>
      </w:pPr>
      <w:rPr>
        <w:color w:val="auto"/>
        <w:sz w:val="22"/>
        <w:szCs w:val="22"/>
      </w:rPr>
    </w:lvl>
    <w:lvl w:ilvl="8">
      <w:start w:val="1"/>
      <w:numFmt w:val="decimal"/>
      <w:lvlText w:val="%9."/>
      <w:lvlJc w:val="left"/>
      <w:pPr>
        <w:tabs>
          <w:tab w:val="num" w:pos="0"/>
        </w:tabs>
        <w:ind w:left="3600" w:hanging="360"/>
      </w:pPr>
      <w:rPr>
        <w:color w:val="auto"/>
        <w:sz w:val="22"/>
        <w:szCs w:val="22"/>
      </w:rPr>
    </w:lvl>
  </w:abstractNum>
  <w:abstractNum w:abstractNumId="42" w15:restartNumberingAfterBreak="0">
    <w:nsid w:val="4E781740"/>
    <w:multiLevelType w:val="multilevel"/>
    <w:tmpl w:val="9B465798"/>
    <w:lvl w:ilvl="0">
      <w:start w:val="1"/>
      <w:numFmt w:val="lowerLetter"/>
      <w:lvlText w:val="%1)"/>
      <w:lvlJc w:val="left"/>
      <w:pPr>
        <w:tabs>
          <w:tab w:val="num" w:pos="0"/>
        </w:tabs>
        <w:ind w:left="927" w:hanging="360"/>
      </w:pPr>
      <w:rPr>
        <w:b w:val="0"/>
        <w:bCs/>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3" w15:restartNumberingAfterBreak="0">
    <w:nsid w:val="4FCF79D1"/>
    <w:multiLevelType w:val="hybridMultilevel"/>
    <w:tmpl w:val="F6CEEBA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51561AA4"/>
    <w:multiLevelType w:val="multilevel"/>
    <w:tmpl w:val="5B0E7A70"/>
    <w:lvl w:ilvl="0">
      <w:start w:val="1"/>
      <w:numFmt w:val="decimal"/>
      <w:lvlText w:val="%1."/>
      <w:lvlJc w:val="left"/>
      <w:pPr>
        <w:tabs>
          <w:tab w:val="num" w:pos="573"/>
        </w:tabs>
        <w:ind w:left="839" w:hanging="272"/>
      </w:pPr>
      <w:rPr>
        <w:rFonts w:ascii="Times New Roman" w:eastAsia="Lucida Sans Unicode" w:hAnsi="Times New Roman" w:cs="Times New Roman"/>
      </w:rPr>
    </w:lvl>
    <w:lvl w:ilvl="1">
      <w:start w:val="1"/>
      <w:numFmt w:val="decimal"/>
      <w:lvlText w:val="%2."/>
      <w:lvlJc w:val="left"/>
      <w:pPr>
        <w:tabs>
          <w:tab w:val="num" w:pos="0"/>
        </w:tabs>
        <w:ind w:left="1080" w:hanging="360"/>
      </w:pPr>
      <w:rPr>
        <w:b w:val="0"/>
        <w:bCs/>
      </w:r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5" w15:restartNumberingAfterBreak="0">
    <w:nsid w:val="53B63C15"/>
    <w:multiLevelType w:val="multilevel"/>
    <w:tmpl w:val="6A164C84"/>
    <w:lvl w:ilvl="0">
      <w:start w:val="1"/>
      <w:numFmt w:val="decimal"/>
      <w:lvlText w:val="%1."/>
      <w:lvlJc w:val="left"/>
      <w:pPr>
        <w:tabs>
          <w:tab w:val="num" w:pos="720"/>
        </w:tabs>
        <w:ind w:left="720" w:hanging="360"/>
      </w:pPr>
      <w:rPr>
        <w:b w:val="0"/>
        <w:bCs/>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5455141E"/>
    <w:multiLevelType w:val="multilevel"/>
    <w:tmpl w:val="E70EB11E"/>
    <w:lvl w:ilvl="0">
      <w:start w:val="1"/>
      <w:numFmt w:val="bullet"/>
      <w:lvlText w:val=""/>
      <w:lvlJc w:val="left"/>
      <w:pPr>
        <w:tabs>
          <w:tab w:val="num" w:pos="0"/>
        </w:tabs>
        <w:ind w:left="1146" w:hanging="360"/>
      </w:pPr>
      <w:rPr>
        <w:rFonts w:ascii="Wingdings" w:hAnsi="Wingdings" w:cs="Wingdings"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47" w15:restartNumberingAfterBreak="0">
    <w:nsid w:val="594F71E4"/>
    <w:multiLevelType w:val="multilevel"/>
    <w:tmpl w:val="25C446D2"/>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8" w15:restartNumberingAfterBreak="0">
    <w:nsid w:val="5B6200DD"/>
    <w:multiLevelType w:val="hybridMultilevel"/>
    <w:tmpl w:val="BEEE3F7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D413EB7"/>
    <w:multiLevelType w:val="hybridMultilevel"/>
    <w:tmpl w:val="6CAEB15E"/>
    <w:lvl w:ilvl="0" w:tplc="E12C1992">
      <w:start w:val="1"/>
      <w:numFmt w:val="decimal"/>
      <w:lvlText w:val="%1."/>
      <w:lvlJc w:val="left"/>
      <w:pPr>
        <w:ind w:left="720" w:hanging="360"/>
      </w:pPr>
      <w:rPr>
        <w:rFonts w:ascii="Times New Roman" w:eastAsia="Lucida Sans Unicode" w:hAnsi="Times New Roman" w:cs="Times New Roman"/>
      </w:rPr>
    </w:lvl>
    <w:lvl w:ilvl="1" w:tplc="04150019" w:tentative="1">
      <w:start w:val="1"/>
      <w:numFmt w:val="lowerLetter"/>
      <w:lvlText w:val="%2."/>
      <w:lvlJc w:val="left"/>
      <w:pPr>
        <w:ind w:left="384" w:hanging="360"/>
      </w:pPr>
    </w:lvl>
    <w:lvl w:ilvl="2" w:tplc="0415001B" w:tentative="1">
      <w:start w:val="1"/>
      <w:numFmt w:val="lowerRoman"/>
      <w:lvlText w:val="%3."/>
      <w:lvlJc w:val="right"/>
      <w:pPr>
        <w:ind w:left="1104" w:hanging="180"/>
      </w:pPr>
    </w:lvl>
    <w:lvl w:ilvl="3" w:tplc="0415000F" w:tentative="1">
      <w:start w:val="1"/>
      <w:numFmt w:val="decimal"/>
      <w:lvlText w:val="%4."/>
      <w:lvlJc w:val="left"/>
      <w:pPr>
        <w:ind w:left="1824" w:hanging="360"/>
      </w:pPr>
    </w:lvl>
    <w:lvl w:ilvl="4" w:tplc="04150019" w:tentative="1">
      <w:start w:val="1"/>
      <w:numFmt w:val="lowerLetter"/>
      <w:lvlText w:val="%5."/>
      <w:lvlJc w:val="left"/>
      <w:pPr>
        <w:ind w:left="2544" w:hanging="360"/>
      </w:pPr>
    </w:lvl>
    <w:lvl w:ilvl="5" w:tplc="0415001B" w:tentative="1">
      <w:start w:val="1"/>
      <w:numFmt w:val="lowerRoman"/>
      <w:lvlText w:val="%6."/>
      <w:lvlJc w:val="right"/>
      <w:pPr>
        <w:ind w:left="3264" w:hanging="180"/>
      </w:pPr>
    </w:lvl>
    <w:lvl w:ilvl="6" w:tplc="0415000F" w:tentative="1">
      <w:start w:val="1"/>
      <w:numFmt w:val="decimal"/>
      <w:lvlText w:val="%7."/>
      <w:lvlJc w:val="left"/>
      <w:pPr>
        <w:ind w:left="3984" w:hanging="360"/>
      </w:pPr>
    </w:lvl>
    <w:lvl w:ilvl="7" w:tplc="04150019" w:tentative="1">
      <w:start w:val="1"/>
      <w:numFmt w:val="lowerLetter"/>
      <w:lvlText w:val="%8."/>
      <w:lvlJc w:val="left"/>
      <w:pPr>
        <w:ind w:left="4704" w:hanging="360"/>
      </w:pPr>
    </w:lvl>
    <w:lvl w:ilvl="8" w:tplc="0415001B" w:tentative="1">
      <w:start w:val="1"/>
      <w:numFmt w:val="lowerRoman"/>
      <w:lvlText w:val="%9."/>
      <w:lvlJc w:val="right"/>
      <w:pPr>
        <w:ind w:left="5424" w:hanging="180"/>
      </w:pPr>
    </w:lvl>
  </w:abstractNum>
  <w:abstractNum w:abstractNumId="50" w15:restartNumberingAfterBreak="0">
    <w:nsid w:val="5D6E207C"/>
    <w:multiLevelType w:val="multilevel"/>
    <w:tmpl w:val="EF1E0754"/>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5D751946"/>
    <w:multiLevelType w:val="hybridMultilevel"/>
    <w:tmpl w:val="C068098C"/>
    <w:lvl w:ilvl="0" w:tplc="B1BC065C">
      <w:start w:val="1"/>
      <w:numFmt w:val="decimal"/>
      <w:lvlText w:val="%1."/>
      <w:lvlJc w:val="left"/>
      <w:pPr>
        <w:ind w:left="1004" w:hanging="360"/>
      </w:pPr>
      <w:rPr>
        <w:rFonts w:ascii="Times New Roman" w:eastAsia="Times New Roman" w:hAnsi="Times New Roman" w:cs="Times New Roman" w:hint="default"/>
        <w:sz w:val="22"/>
        <w:szCs w:val="22"/>
      </w:rPr>
    </w:lvl>
    <w:lvl w:ilvl="1" w:tplc="61F8BE7E">
      <w:start w:val="1"/>
      <w:numFmt w:val="decimal"/>
      <w:lvlText w:val="%2)"/>
      <w:lvlJc w:val="left"/>
      <w:pPr>
        <w:ind w:left="1724" w:hanging="360"/>
      </w:pPr>
      <w:rPr>
        <w:rFonts w:cs="Times New Roman" w:hint="default"/>
        <w:sz w:val="22"/>
        <w:szCs w:val="22"/>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52" w15:restartNumberingAfterBreak="0">
    <w:nsid w:val="5DDE4CFA"/>
    <w:multiLevelType w:val="hybridMultilevel"/>
    <w:tmpl w:val="7382E05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EC905D4"/>
    <w:multiLevelType w:val="multilevel"/>
    <w:tmpl w:val="8CAC3D18"/>
    <w:lvl w:ilvl="0">
      <w:start w:val="2"/>
      <w:numFmt w:val="decimal"/>
      <w:lvlText w:val="%1."/>
      <w:lvlJc w:val="left"/>
      <w:pPr>
        <w:tabs>
          <w:tab w:val="num" w:pos="0"/>
        </w:tabs>
        <w:ind w:left="380" w:hanging="386"/>
      </w:pPr>
      <w:rPr>
        <w:color w:val="auto"/>
        <w:sz w:val="22"/>
        <w:szCs w:val="22"/>
      </w:rPr>
    </w:lvl>
    <w:lvl w:ilvl="1">
      <w:start w:val="1"/>
      <w:numFmt w:val="decimal"/>
      <w:lvlText w:val="%2."/>
      <w:lvlJc w:val="left"/>
      <w:pPr>
        <w:tabs>
          <w:tab w:val="num" w:pos="0"/>
        </w:tabs>
        <w:ind w:left="1080" w:hanging="360"/>
      </w:pPr>
      <w:rPr>
        <w:color w:val="auto"/>
        <w:sz w:val="22"/>
        <w:szCs w:val="22"/>
      </w:rPr>
    </w:lvl>
    <w:lvl w:ilvl="2">
      <w:start w:val="1"/>
      <w:numFmt w:val="decimal"/>
      <w:lvlText w:val="%3."/>
      <w:lvlJc w:val="left"/>
      <w:pPr>
        <w:tabs>
          <w:tab w:val="num" w:pos="0"/>
        </w:tabs>
        <w:ind w:left="1440" w:hanging="360"/>
      </w:pPr>
      <w:rPr>
        <w:color w:val="auto"/>
        <w:sz w:val="22"/>
        <w:szCs w:val="22"/>
      </w:rPr>
    </w:lvl>
    <w:lvl w:ilvl="3">
      <w:start w:val="1"/>
      <w:numFmt w:val="decimal"/>
      <w:lvlText w:val="%4."/>
      <w:lvlJc w:val="left"/>
      <w:pPr>
        <w:tabs>
          <w:tab w:val="num" w:pos="0"/>
        </w:tabs>
        <w:ind w:left="1800" w:hanging="360"/>
      </w:pPr>
      <w:rPr>
        <w:color w:val="auto"/>
        <w:sz w:val="22"/>
        <w:szCs w:val="22"/>
      </w:rPr>
    </w:lvl>
    <w:lvl w:ilvl="4">
      <w:start w:val="1"/>
      <w:numFmt w:val="decimal"/>
      <w:lvlText w:val="%5."/>
      <w:lvlJc w:val="left"/>
      <w:pPr>
        <w:tabs>
          <w:tab w:val="num" w:pos="0"/>
        </w:tabs>
        <w:ind w:left="2160" w:hanging="360"/>
      </w:pPr>
      <w:rPr>
        <w:color w:val="auto"/>
        <w:sz w:val="22"/>
        <w:szCs w:val="22"/>
      </w:rPr>
    </w:lvl>
    <w:lvl w:ilvl="5">
      <w:start w:val="1"/>
      <w:numFmt w:val="decimal"/>
      <w:lvlText w:val="%6."/>
      <w:lvlJc w:val="left"/>
      <w:pPr>
        <w:tabs>
          <w:tab w:val="num" w:pos="0"/>
        </w:tabs>
        <w:ind w:left="2520" w:hanging="360"/>
      </w:pPr>
      <w:rPr>
        <w:color w:val="auto"/>
        <w:sz w:val="22"/>
        <w:szCs w:val="22"/>
      </w:rPr>
    </w:lvl>
    <w:lvl w:ilvl="6">
      <w:start w:val="1"/>
      <w:numFmt w:val="decimal"/>
      <w:lvlText w:val="%7."/>
      <w:lvlJc w:val="left"/>
      <w:pPr>
        <w:tabs>
          <w:tab w:val="num" w:pos="0"/>
        </w:tabs>
        <w:ind w:left="2880" w:hanging="360"/>
      </w:pPr>
      <w:rPr>
        <w:color w:val="auto"/>
        <w:sz w:val="22"/>
        <w:szCs w:val="22"/>
      </w:rPr>
    </w:lvl>
    <w:lvl w:ilvl="7">
      <w:start w:val="1"/>
      <w:numFmt w:val="decimal"/>
      <w:lvlText w:val="%8."/>
      <w:lvlJc w:val="left"/>
      <w:pPr>
        <w:tabs>
          <w:tab w:val="num" w:pos="0"/>
        </w:tabs>
        <w:ind w:left="3240" w:hanging="360"/>
      </w:pPr>
      <w:rPr>
        <w:color w:val="auto"/>
        <w:sz w:val="22"/>
        <w:szCs w:val="22"/>
      </w:rPr>
    </w:lvl>
    <w:lvl w:ilvl="8">
      <w:start w:val="1"/>
      <w:numFmt w:val="decimal"/>
      <w:lvlText w:val="%9."/>
      <w:lvlJc w:val="left"/>
      <w:pPr>
        <w:tabs>
          <w:tab w:val="num" w:pos="0"/>
        </w:tabs>
        <w:ind w:left="3600" w:hanging="360"/>
      </w:pPr>
      <w:rPr>
        <w:color w:val="auto"/>
        <w:sz w:val="22"/>
        <w:szCs w:val="22"/>
      </w:rPr>
    </w:lvl>
  </w:abstractNum>
  <w:abstractNum w:abstractNumId="54" w15:restartNumberingAfterBreak="0">
    <w:nsid w:val="609D32E3"/>
    <w:multiLevelType w:val="hybridMultilevel"/>
    <w:tmpl w:val="E8C68252"/>
    <w:lvl w:ilvl="0" w:tplc="ACCA499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60EC7C55"/>
    <w:multiLevelType w:val="hybridMultilevel"/>
    <w:tmpl w:val="4E269786"/>
    <w:lvl w:ilvl="0" w:tplc="7050167C">
      <w:start w:val="2"/>
      <w:numFmt w:val="decimal"/>
      <w:lvlText w:val="%1)"/>
      <w:lvlJc w:val="left"/>
      <w:pPr>
        <w:ind w:left="1494" w:hanging="360"/>
      </w:pPr>
      <w:rPr>
        <w:rFonts w:hint="default"/>
        <w:b/>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6" w15:restartNumberingAfterBreak="0">
    <w:nsid w:val="620113D5"/>
    <w:multiLevelType w:val="multilevel"/>
    <w:tmpl w:val="EA125B6E"/>
    <w:lvl w:ilvl="0">
      <w:start w:val="1"/>
      <w:numFmt w:val="decimal"/>
      <w:lvlText w:val="%1)"/>
      <w:lvlJc w:val="left"/>
      <w:pPr>
        <w:tabs>
          <w:tab w:val="num" w:pos="0"/>
        </w:tabs>
        <w:ind w:left="720" w:hanging="360"/>
      </w:pPr>
      <w:rPr>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7" w15:restartNumberingAfterBreak="0">
    <w:nsid w:val="63F44F46"/>
    <w:multiLevelType w:val="hybridMultilevel"/>
    <w:tmpl w:val="190088B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588661E"/>
    <w:multiLevelType w:val="multilevel"/>
    <w:tmpl w:val="9F2E18AC"/>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9" w15:restartNumberingAfterBreak="0">
    <w:nsid w:val="688E5E35"/>
    <w:multiLevelType w:val="hybridMultilevel"/>
    <w:tmpl w:val="02EE9F82"/>
    <w:lvl w:ilvl="0" w:tplc="609EF7D4">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68C471ED"/>
    <w:multiLevelType w:val="multilevel"/>
    <w:tmpl w:val="CA025882"/>
    <w:lvl w:ilvl="0">
      <w:start w:val="2"/>
      <w:numFmt w:val="decimal"/>
      <w:lvlText w:val="%1)"/>
      <w:lvlJc w:val="left"/>
      <w:pPr>
        <w:tabs>
          <w:tab w:val="num" w:pos="0"/>
        </w:tabs>
        <w:ind w:left="1494" w:hanging="360"/>
      </w:pPr>
      <w:rPr>
        <w:b/>
        <w:bCs/>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61" w15:restartNumberingAfterBreak="0">
    <w:nsid w:val="697E4CD6"/>
    <w:multiLevelType w:val="multilevel"/>
    <w:tmpl w:val="F954CF20"/>
    <w:lvl w:ilvl="0">
      <w:start w:val="7"/>
      <w:numFmt w:val="decimal"/>
      <w:lvlText w:val="%1)"/>
      <w:lvlJc w:val="left"/>
      <w:pPr>
        <w:tabs>
          <w:tab w:val="num" w:pos="0"/>
        </w:tabs>
        <w:ind w:left="720" w:hanging="360"/>
      </w:pPr>
      <w:rPr>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6C607546"/>
    <w:multiLevelType w:val="multilevel"/>
    <w:tmpl w:val="A06CD068"/>
    <w:lvl w:ilvl="0">
      <w:start w:val="1"/>
      <w:numFmt w:val="decimal"/>
      <w:lvlText w:val="%1."/>
      <w:lvlJc w:val="left"/>
      <w:pPr>
        <w:tabs>
          <w:tab w:val="num" w:pos="0"/>
        </w:tabs>
        <w:ind w:left="0" w:firstLine="0"/>
      </w:pPr>
      <w:rPr>
        <w:b w:val="0"/>
        <w:bCs w:val="0"/>
        <w:sz w:val="22"/>
        <w:szCs w:val="22"/>
      </w:rPr>
    </w:lvl>
    <w:lvl w:ilvl="1">
      <w:start w:val="1"/>
      <w:numFmt w:val="decimal"/>
      <w:lvlText w:val="%2."/>
      <w:lvlJc w:val="left"/>
      <w:pPr>
        <w:tabs>
          <w:tab w:val="num" w:pos="0"/>
        </w:tabs>
        <w:ind w:left="0" w:firstLine="0"/>
      </w:pPr>
      <w:rPr>
        <w:b w:val="0"/>
        <w:bCs w:val="0"/>
        <w:sz w:val="22"/>
        <w:szCs w:val="22"/>
      </w:rPr>
    </w:lvl>
    <w:lvl w:ilvl="2">
      <w:start w:val="1"/>
      <w:numFmt w:val="decimal"/>
      <w:lvlText w:val="%3."/>
      <w:lvlJc w:val="left"/>
      <w:pPr>
        <w:tabs>
          <w:tab w:val="num" w:pos="0"/>
        </w:tabs>
        <w:ind w:left="0" w:firstLine="0"/>
      </w:pPr>
      <w:rPr>
        <w:b w:val="0"/>
        <w:bCs w:val="0"/>
        <w:sz w:val="22"/>
        <w:szCs w:val="22"/>
      </w:rPr>
    </w:lvl>
    <w:lvl w:ilvl="3">
      <w:start w:val="1"/>
      <w:numFmt w:val="decimal"/>
      <w:lvlText w:val="%4."/>
      <w:lvlJc w:val="left"/>
      <w:pPr>
        <w:tabs>
          <w:tab w:val="num" w:pos="0"/>
        </w:tabs>
        <w:ind w:left="0" w:firstLine="0"/>
      </w:pPr>
      <w:rPr>
        <w:b w:val="0"/>
        <w:bCs w:val="0"/>
        <w:sz w:val="22"/>
        <w:szCs w:val="22"/>
      </w:rPr>
    </w:lvl>
    <w:lvl w:ilvl="4">
      <w:start w:val="1"/>
      <w:numFmt w:val="decimal"/>
      <w:lvlText w:val="%5."/>
      <w:lvlJc w:val="left"/>
      <w:pPr>
        <w:tabs>
          <w:tab w:val="num" w:pos="0"/>
        </w:tabs>
        <w:ind w:left="0" w:firstLine="0"/>
      </w:pPr>
      <w:rPr>
        <w:b w:val="0"/>
        <w:bCs w:val="0"/>
        <w:sz w:val="22"/>
        <w:szCs w:val="22"/>
      </w:rPr>
    </w:lvl>
    <w:lvl w:ilvl="5">
      <w:start w:val="1"/>
      <w:numFmt w:val="decimal"/>
      <w:lvlText w:val="%6."/>
      <w:lvlJc w:val="left"/>
      <w:pPr>
        <w:tabs>
          <w:tab w:val="num" w:pos="0"/>
        </w:tabs>
        <w:ind w:left="0" w:firstLine="0"/>
      </w:pPr>
      <w:rPr>
        <w:b w:val="0"/>
        <w:bCs w:val="0"/>
        <w:sz w:val="22"/>
        <w:szCs w:val="22"/>
      </w:rPr>
    </w:lvl>
    <w:lvl w:ilvl="6">
      <w:start w:val="1"/>
      <w:numFmt w:val="decimal"/>
      <w:lvlText w:val="%7."/>
      <w:lvlJc w:val="left"/>
      <w:pPr>
        <w:tabs>
          <w:tab w:val="num" w:pos="0"/>
        </w:tabs>
        <w:ind w:left="0" w:firstLine="0"/>
      </w:pPr>
      <w:rPr>
        <w:b w:val="0"/>
        <w:bCs w:val="0"/>
        <w:sz w:val="22"/>
        <w:szCs w:val="22"/>
      </w:rPr>
    </w:lvl>
    <w:lvl w:ilvl="7">
      <w:start w:val="1"/>
      <w:numFmt w:val="decimal"/>
      <w:lvlText w:val="%8."/>
      <w:lvlJc w:val="left"/>
      <w:pPr>
        <w:tabs>
          <w:tab w:val="num" w:pos="0"/>
        </w:tabs>
        <w:ind w:left="0" w:firstLine="0"/>
      </w:pPr>
      <w:rPr>
        <w:b w:val="0"/>
        <w:bCs w:val="0"/>
        <w:sz w:val="22"/>
        <w:szCs w:val="22"/>
      </w:rPr>
    </w:lvl>
    <w:lvl w:ilvl="8">
      <w:start w:val="1"/>
      <w:numFmt w:val="decimal"/>
      <w:lvlText w:val="%9."/>
      <w:lvlJc w:val="left"/>
      <w:pPr>
        <w:tabs>
          <w:tab w:val="num" w:pos="0"/>
        </w:tabs>
        <w:ind w:left="0" w:firstLine="0"/>
      </w:pPr>
      <w:rPr>
        <w:b w:val="0"/>
        <w:bCs w:val="0"/>
        <w:sz w:val="22"/>
        <w:szCs w:val="22"/>
      </w:rPr>
    </w:lvl>
  </w:abstractNum>
  <w:abstractNum w:abstractNumId="63" w15:restartNumberingAfterBreak="0">
    <w:nsid w:val="6DD24D9D"/>
    <w:multiLevelType w:val="multilevel"/>
    <w:tmpl w:val="557A993A"/>
    <w:lvl w:ilvl="0">
      <w:start w:val="1"/>
      <w:numFmt w:val="upperRoman"/>
      <w:lvlText w:val="%1."/>
      <w:lvlJc w:val="right"/>
      <w:pPr>
        <w:ind w:left="720" w:hanging="360"/>
      </w:pPr>
      <w:rPr>
        <w:rFonts w:hint="default"/>
        <w:b/>
        <w:bCs w:val="0"/>
        <w:color w:val="000000"/>
        <w:u w:val="none"/>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4" w15:restartNumberingAfterBreak="0">
    <w:nsid w:val="714D70D0"/>
    <w:multiLevelType w:val="multilevel"/>
    <w:tmpl w:val="DE5ABB60"/>
    <w:lvl w:ilvl="0">
      <w:start w:val="2"/>
      <w:numFmt w:val="upperRoman"/>
      <w:lvlText w:val="%1."/>
      <w:lvlJc w:val="right"/>
      <w:pPr>
        <w:ind w:left="720" w:hanging="360"/>
      </w:pPr>
      <w:rPr>
        <w:rFonts w:hint="default"/>
        <w:b/>
        <w:bCs w:val="0"/>
        <w:color w:val="000000"/>
        <w:u w:val="none"/>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5" w15:restartNumberingAfterBreak="0">
    <w:nsid w:val="719A7F7B"/>
    <w:multiLevelType w:val="multilevel"/>
    <w:tmpl w:val="3790E016"/>
    <w:lvl w:ilvl="0">
      <w:start w:val="1"/>
      <w:numFmt w:val="decimal"/>
      <w:lvlText w:val="%1."/>
      <w:lvlJc w:val="left"/>
      <w:pPr>
        <w:ind w:left="720" w:hanging="360"/>
      </w:pPr>
      <w:rPr>
        <w:rFonts w:hint="default"/>
        <w:b w:val="0"/>
        <w:bCs/>
        <w:color w:val="000000"/>
        <w:u w:val="none"/>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6" w15:restartNumberingAfterBreak="0">
    <w:nsid w:val="71D017DA"/>
    <w:multiLevelType w:val="multilevel"/>
    <w:tmpl w:val="81C027B6"/>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7" w15:restartNumberingAfterBreak="0">
    <w:nsid w:val="7374686C"/>
    <w:multiLevelType w:val="multilevel"/>
    <w:tmpl w:val="832E2528"/>
    <w:lvl w:ilvl="0">
      <w:start w:val="2"/>
      <w:numFmt w:val="decimal"/>
      <w:lvlText w:val="%1."/>
      <w:lvlJc w:val="left"/>
      <w:pPr>
        <w:tabs>
          <w:tab w:val="num" w:pos="0"/>
        </w:tabs>
        <w:ind w:left="786"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746B72DB"/>
    <w:multiLevelType w:val="multilevel"/>
    <w:tmpl w:val="018CAEB4"/>
    <w:lvl w:ilvl="0">
      <w:start w:val="5"/>
      <w:numFmt w:val="decimal"/>
      <w:lvlText w:val="%1."/>
      <w:lvlJc w:val="left"/>
      <w:pPr>
        <w:tabs>
          <w:tab w:val="num" w:pos="0"/>
        </w:tabs>
        <w:ind w:left="380" w:hanging="386"/>
      </w:pPr>
    </w:lvl>
    <w:lvl w:ilvl="1">
      <w:start w:val="1"/>
      <w:numFmt w:val="decimal"/>
      <w:lvlText w:val="%2."/>
      <w:lvlJc w:val="left"/>
      <w:pPr>
        <w:tabs>
          <w:tab w:val="num" w:pos="0"/>
        </w:tabs>
        <w:ind w:left="1080" w:hanging="360"/>
      </w:pPr>
      <w:rPr>
        <w:b/>
        <w:bCs/>
      </w:r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9" w15:restartNumberingAfterBreak="0">
    <w:nsid w:val="74BC1E3E"/>
    <w:multiLevelType w:val="hybridMultilevel"/>
    <w:tmpl w:val="CEE2534C"/>
    <w:lvl w:ilvl="0" w:tplc="213A0BA4">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75004CD7"/>
    <w:multiLevelType w:val="multilevel"/>
    <w:tmpl w:val="BC548752"/>
    <w:lvl w:ilvl="0">
      <w:start w:val="1"/>
      <w:numFmt w:val="decimal"/>
      <w:lvlText w:val="%1."/>
      <w:lvlJc w:val="left"/>
      <w:pPr>
        <w:ind w:left="380" w:hanging="386"/>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1" w15:restartNumberingAfterBreak="0">
    <w:nsid w:val="767539DA"/>
    <w:multiLevelType w:val="multilevel"/>
    <w:tmpl w:val="3D9870AA"/>
    <w:lvl w:ilvl="0">
      <w:start w:val="1"/>
      <w:numFmt w:val="lowerLetter"/>
      <w:lvlText w:val="%1)"/>
      <w:lvlJc w:val="left"/>
      <w:pPr>
        <w:tabs>
          <w:tab w:val="num" w:pos="0"/>
        </w:tabs>
        <w:ind w:left="1146" w:hanging="360"/>
      </w:pPr>
      <w:rPr>
        <w:b w:val="0"/>
        <w:i w:val="0"/>
        <w:color w:val="auto"/>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72" w15:restartNumberingAfterBreak="0">
    <w:nsid w:val="769874DA"/>
    <w:multiLevelType w:val="multilevel"/>
    <w:tmpl w:val="448E726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15:restartNumberingAfterBreak="0">
    <w:nsid w:val="770728F1"/>
    <w:multiLevelType w:val="multilevel"/>
    <w:tmpl w:val="C23020FA"/>
    <w:lvl w:ilvl="0">
      <w:start w:val="1"/>
      <w:numFmt w:val="decimal"/>
      <w:lvlText w:val="%1)"/>
      <w:lvlJc w:val="left"/>
      <w:pPr>
        <w:tabs>
          <w:tab w:val="num" w:pos="0"/>
        </w:tabs>
        <w:ind w:left="720" w:hanging="360"/>
      </w:pPr>
      <w:rPr>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74" w15:restartNumberingAfterBreak="0">
    <w:nsid w:val="774E3F66"/>
    <w:multiLevelType w:val="hybridMultilevel"/>
    <w:tmpl w:val="BF20A93C"/>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5" w15:restartNumberingAfterBreak="0">
    <w:nsid w:val="78BB79C3"/>
    <w:multiLevelType w:val="multilevel"/>
    <w:tmpl w:val="F6BE5CA0"/>
    <w:lvl w:ilvl="0">
      <w:start w:val="6"/>
      <w:numFmt w:val="decimal"/>
      <w:lvlText w:val="%1."/>
      <w:lvlJc w:val="left"/>
      <w:pPr>
        <w:tabs>
          <w:tab w:val="num" w:pos="573"/>
        </w:tabs>
        <w:ind w:left="839" w:hanging="272"/>
      </w:pPr>
    </w:lvl>
    <w:lvl w:ilvl="1">
      <w:start w:val="2"/>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76" w15:restartNumberingAfterBreak="0">
    <w:nsid w:val="7B8204BB"/>
    <w:multiLevelType w:val="hybridMultilevel"/>
    <w:tmpl w:val="36FA5E28"/>
    <w:lvl w:ilvl="0" w:tplc="66BCB5FC">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77" w15:restartNumberingAfterBreak="0">
    <w:nsid w:val="7DA625E6"/>
    <w:multiLevelType w:val="multilevel"/>
    <w:tmpl w:val="48F8C450"/>
    <w:styleLink w:val="WW8Num26"/>
    <w:lvl w:ilvl="0">
      <w:start w:val="1"/>
      <w:numFmt w:val="decimal"/>
      <w:lvlText w:val="%1."/>
      <w:lvlJc w:val="left"/>
      <w:rPr>
        <w:b w:val="0"/>
        <w:bCs w:val="0"/>
        <w:sz w:val="22"/>
        <w:szCs w:val="22"/>
      </w:rPr>
    </w:lvl>
    <w:lvl w:ilvl="1">
      <w:start w:val="1"/>
      <w:numFmt w:val="decimal"/>
      <w:lvlText w:val="%2."/>
      <w:lvlJc w:val="left"/>
      <w:rPr>
        <w:b w:val="0"/>
        <w:bCs w:val="0"/>
        <w:sz w:val="22"/>
        <w:szCs w:val="22"/>
      </w:rPr>
    </w:lvl>
    <w:lvl w:ilvl="2">
      <w:start w:val="1"/>
      <w:numFmt w:val="decimal"/>
      <w:lvlText w:val="%3."/>
      <w:lvlJc w:val="left"/>
      <w:rPr>
        <w:b w:val="0"/>
        <w:bCs w:val="0"/>
        <w:sz w:val="22"/>
        <w:szCs w:val="22"/>
      </w:rPr>
    </w:lvl>
    <w:lvl w:ilvl="3">
      <w:start w:val="1"/>
      <w:numFmt w:val="decimal"/>
      <w:lvlText w:val="%4."/>
      <w:lvlJc w:val="left"/>
      <w:rPr>
        <w:b w:val="0"/>
        <w:bCs w:val="0"/>
        <w:sz w:val="22"/>
        <w:szCs w:val="22"/>
      </w:rPr>
    </w:lvl>
    <w:lvl w:ilvl="4">
      <w:start w:val="1"/>
      <w:numFmt w:val="decimal"/>
      <w:lvlText w:val="%5."/>
      <w:lvlJc w:val="left"/>
      <w:rPr>
        <w:b w:val="0"/>
        <w:bCs w:val="0"/>
        <w:sz w:val="22"/>
        <w:szCs w:val="22"/>
      </w:rPr>
    </w:lvl>
    <w:lvl w:ilvl="5">
      <w:start w:val="1"/>
      <w:numFmt w:val="decimal"/>
      <w:lvlText w:val="%6."/>
      <w:lvlJc w:val="left"/>
      <w:rPr>
        <w:b w:val="0"/>
        <w:bCs w:val="0"/>
        <w:sz w:val="22"/>
        <w:szCs w:val="22"/>
      </w:rPr>
    </w:lvl>
    <w:lvl w:ilvl="6">
      <w:start w:val="1"/>
      <w:numFmt w:val="decimal"/>
      <w:lvlText w:val="%7."/>
      <w:lvlJc w:val="left"/>
      <w:rPr>
        <w:b w:val="0"/>
        <w:bCs w:val="0"/>
        <w:sz w:val="22"/>
        <w:szCs w:val="22"/>
      </w:rPr>
    </w:lvl>
    <w:lvl w:ilvl="7">
      <w:start w:val="1"/>
      <w:numFmt w:val="decimal"/>
      <w:lvlText w:val="%8."/>
      <w:lvlJc w:val="left"/>
      <w:rPr>
        <w:b w:val="0"/>
        <w:bCs w:val="0"/>
        <w:sz w:val="22"/>
        <w:szCs w:val="22"/>
      </w:rPr>
    </w:lvl>
    <w:lvl w:ilvl="8">
      <w:start w:val="1"/>
      <w:numFmt w:val="decimal"/>
      <w:lvlText w:val="%9."/>
      <w:lvlJc w:val="left"/>
      <w:rPr>
        <w:b w:val="0"/>
        <w:bCs w:val="0"/>
        <w:sz w:val="22"/>
        <w:szCs w:val="22"/>
      </w:rPr>
    </w:lvl>
  </w:abstractNum>
  <w:abstractNum w:abstractNumId="78" w15:restartNumberingAfterBreak="0">
    <w:nsid w:val="7F315A9D"/>
    <w:multiLevelType w:val="multilevel"/>
    <w:tmpl w:val="1336822C"/>
    <w:lvl w:ilvl="0">
      <w:start w:val="1"/>
      <w:numFmt w:val="decimal"/>
      <w:lvlText w:val="%1."/>
      <w:lvlJc w:val="left"/>
      <w:pPr>
        <w:tabs>
          <w:tab w:val="num" w:pos="380"/>
        </w:tabs>
        <w:ind w:left="380" w:hanging="38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623849354">
    <w:abstractNumId w:val="6"/>
  </w:num>
  <w:num w:numId="2" w16cid:durableId="1400707153">
    <w:abstractNumId w:val="41"/>
  </w:num>
  <w:num w:numId="3" w16cid:durableId="163860132">
    <w:abstractNumId w:val="12"/>
  </w:num>
  <w:num w:numId="4" w16cid:durableId="589123666">
    <w:abstractNumId w:val="66"/>
  </w:num>
  <w:num w:numId="5" w16cid:durableId="769862624">
    <w:abstractNumId w:val="23"/>
  </w:num>
  <w:num w:numId="6" w16cid:durableId="1094783216">
    <w:abstractNumId w:val="53"/>
  </w:num>
  <w:num w:numId="7" w16cid:durableId="1276904279">
    <w:abstractNumId w:val="1"/>
  </w:num>
  <w:num w:numId="8" w16cid:durableId="1967929478">
    <w:abstractNumId w:val="68"/>
  </w:num>
  <w:num w:numId="9" w16cid:durableId="1574854583">
    <w:abstractNumId w:val="45"/>
  </w:num>
  <w:num w:numId="10" w16cid:durableId="884102572">
    <w:abstractNumId w:val="10"/>
  </w:num>
  <w:num w:numId="11" w16cid:durableId="663822893">
    <w:abstractNumId w:val="44"/>
  </w:num>
  <w:num w:numId="12" w16cid:durableId="908031155">
    <w:abstractNumId w:val="35"/>
  </w:num>
  <w:num w:numId="13" w16cid:durableId="1593781934">
    <w:abstractNumId w:val="71"/>
  </w:num>
  <w:num w:numId="14" w16cid:durableId="1725986359">
    <w:abstractNumId w:val="4"/>
  </w:num>
  <w:num w:numId="15" w16cid:durableId="898326092">
    <w:abstractNumId w:val="56"/>
  </w:num>
  <w:num w:numId="16" w16cid:durableId="559293832">
    <w:abstractNumId w:val="17"/>
  </w:num>
  <w:num w:numId="17" w16cid:durableId="641887793">
    <w:abstractNumId w:val="34"/>
  </w:num>
  <w:num w:numId="18" w16cid:durableId="393745861">
    <w:abstractNumId w:val="30"/>
  </w:num>
  <w:num w:numId="19" w16cid:durableId="357316212">
    <w:abstractNumId w:val="9"/>
  </w:num>
  <w:num w:numId="20" w16cid:durableId="461733160">
    <w:abstractNumId w:val="27"/>
  </w:num>
  <w:num w:numId="21" w16cid:durableId="1259871337">
    <w:abstractNumId w:val="75"/>
  </w:num>
  <w:num w:numId="22" w16cid:durableId="290676904">
    <w:abstractNumId w:val="73"/>
  </w:num>
  <w:num w:numId="23" w16cid:durableId="933897931">
    <w:abstractNumId w:val="19"/>
  </w:num>
  <w:num w:numId="24" w16cid:durableId="1827429557">
    <w:abstractNumId w:val="7"/>
  </w:num>
  <w:num w:numId="25" w16cid:durableId="1270502101">
    <w:abstractNumId w:val="13"/>
  </w:num>
  <w:num w:numId="26" w16cid:durableId="391582314">
    <w:abstractNumId w:val="62"/>
  </w:num>
  <w:num w:numId="27" w16cid:durableId="1862359292">
    <w:abstractNumId w:val="47"/>
  </w:num>
  <w:num w:numId="28" w16cid:durableId="2031444083">
    <w:abstractNumId w:val="32"/>
  </w:num>
  <w:num w:numId="29" w16cid:durableId="1084910645">
    <w:abstractNumId w:val="40"/>
  </w:num>
  <w:num w:numId="30" w16cid:durableId="368072480">
    <w:abstractNumId w:val="39"/>
  </w:num>
  <w:num w:numId="31" w16cid:durableId="1806434921">
    <w:abstractNumId w:val="67"/>
  </w:num>
  <w:num w:numId="32" w16cid:durableId="158279772">
    <w:abstractNumId w:val="0"/>
  </w:num>
  <w:num w:numId="33" w16cid:durableId="1631204662">
    <w:abstractNumId w:val="60"/>
  </w:num>
  <w:num w:numId="34" w16cid:durableId="1085036783">
    <w:abstractNumId w:val="61"/>
  </w:num>
  <w:num w:numId="35" w16cid:durableId="1956522868">
    <w:abstractNumId w:val="24"/>
  </w:num>
  <w:num w:numId="36" w16cid:durableId="2142988874">
    <w:abstractNumId w:val="28"/>
  </w:num>
  <w:num w:numId="37" w16cid:durableId="1512526428">
    <w:abstractNumId w:val="26"/>
  </w:num>
  <w:num w:numId="38" w16cid:durableId="139739129">
    <w:abstractNumId w:val="42"/>
  </w:num>
  <w:num w:numId="39" w16cid:durableId="1199246772">
    <w:abstractNumId w:val="58"/>
  </w:num>
  <w:num w:numId="40" w16cid:durableId="1214584831">
    <w:abstractNumId w:val="5"/>
  </w:num>
  <w:num w:numId="41" w16cid:durableId="999380913">
    <w:abstractNumId w:val="72"/>
  </w:num>
  <w:num w:numId="42" w16cid:durableId="1763791390">
    <w:abstractNumId w:val="78"/>
    <w:lvlOverride w:ilvl="0">
      <w:startOverride w:val="1"/>
    </w:lvlOverride>
  </w:num>
  <w:num w:numId="43" w16cid:durableId="1652447104">
    <w:abstractNumId w:val="78"/>
  </w:num>
  <w:num w:numId="44" w16cid:durableId="1762726397">
    <w:abstractNumId w:val="78"/>
  </w:num>
  <w:num w:numId="45" w16cid:durableId="1963875199">
    <w:abstractNumId w:val="21"/>
    <w:lvlOverride w:ilvl="0">
      <w:startOverride w:val="1"/>
    </w:lvlOverride>
  </w:num>
  <w:num w:numId="46" w16cid:durableId="639654264">
    <w:abstractNumId w:val="21"/>
  </w:num>
  <w:num w:numId="47" w16cid:durableId="1254700810">
    <w:abstractNumId w:val="21"/>
  </w:num>
  <w:num w:numId="48" w16cid:durableId="1752071789">
    <w:abstractNumId w:val="21"/>
  </w:num>
  <w:num w:numId="49" w16cid:durableId="1093206452">
    <w:abstractNumId w:val="21"/>
  </w:num>
  <w:num w:numId="50" w16cid:durableId="526523455">
    <w:abstractNumId w:val="21"/>
  </w:num>
  <w:num w:numId="51" w16cid:durableId="796799377">
    <w:abstractNumId w:val="21"/>
  </w:num>
  <w:num w:numId="52" w16cid:durableId="961572385">
    <w:abstractNumId w:val="21"/>
  </w:num>
  <w:num w:numId="53" w16cid:durableId="1635939960">
    <w:abstractNumId w:val="25"/>
  </w:num>
  <w:num w:numId="54" w16cid:durableId="1437826265">
    <w:abstractNumId w:val="38"/>
  </w:num>
  <w:num w:numId="55" w16cid:durableId="913315032">
    <w:abstractNumId w:val="3"/>
  </w:num>
  <w:num w:numId="56" w16cid:durableId="643432583">
    <w:abstractNumId w:val="31"/>
  </w:num>
  <w:num w:numId="57" w16cid:durableId="1179270682">
    <w:abstractNumId w:val="50"/>
  </w:num>
  <w:num w:numId="58" w16cid:durableId="1280913614">
    <w:abstractNumId w:val="46"/>
  </w:num>
  <w:num w:numId="59" w16cid:durableId="580869540">
    <w:abstractNumId w:val="70"/>
  </w:num>
  <w:num w:numId="60" w16cid:durableId="1819347050">
    <w:abstractNumId w:val="2"/>
  </w:num>
  <w:num w:numId="61" w16cid:durableId="1211726810">
    <w:abstractNumId w:val="14"/>
  </w:num>
  <w:num w:numId="62" w16cid:durableId="2106531332">
    <w:abstractNumId w:val="48"/>
  </w:num>
  <w:num w:numId="63" w16cid:durableId="835345063">
    <w:abstractNumId w:val="57"/>
  </w:num>
  <w:num w:numId="64" w16cid:durableId="1586501643">
    <w:abstractNumId w:val="8"/>
  </w:num>
  <w:num w:numId="65" w16cid:durableId="1271354785">
    <w:abstractNumId w:val="11"/>
  </w:num>
  <w:num w:numId="66" w16cid:durableId="1469741581">
    <w:abstractNumId w:val="43"/>
  </w:num>
  <w:num w:numId="67" w16cid:durableId="1060597015">
    <w:abstractNumId w:val="22"/>
  </w:num>
  <w:num w:numId="68" w16cid:durableId="231159588">
    <w:abstractNumId w:val="52"/>
  </w:num>
  <w:num w:numId="69" w16cid:durableId="1409810591">
    <w:abstractNumId w:val="29"/>
  </w:num>
  <w:num w:numId="70" w16cid:durableId="1698775119">
    <w:abstractNumId w:val="15"/>
  </w:num>
  <w:num w:numId="71" w16cid:durableId="7215305">
    <w:abstractNumId w:val="36"/>
  </w:num>
  <w:num w:numId="72" w16cid:durableId="992677688">
    <w:abstractNumId w:val="37"/>
  </w:num>
  <w:num w:numId="73" w16cid:durableId="705255419">
    <w:abstractNumId w:val="20"/>
  </w:num>
  <w:num w:numId="74" w16cid:durableId="1230530882">
    <w:abstractNumId w:val="49"/>
  </w:num>
  <w:num w:numId="75" w16cid:durableId="1266614680">
    <w:abstractNumId w:val="54"/>
  </w:num>
  <w:num w:numId="76" w16cid:durableId="230776051">
    <w:abstractNumId w:val="76"/>
  </w:num>
  <w:num w:numId="77" w16cid:durableId="1343967493">
    <w:abstractNumId w:val="59"/>
  </w:num>
  <w:num w:numId="78" w16cid:durableId="513500512">
    <w:abstractNumId w:val="77"/>
  </w:num>
  <w:num w:numId="79" w16cid:durableId="1650943583">
    <w:abstractNumId w:val="74"/>
  </w:num>
  <w:num w:numId="80" w16cid:durableId="468287102">
    <w:abstractNumId w:val="69"/>
  </w:num>
  <w:num w:numId="81" w16cid:durableId="138153427">
    <w:abstractNumId w:val="55"/>
  </w:num>
  <w:num w:numId="82" w16cid:durableId="1690722154">
    <w:abstractNumId w:val="63"/>
  </w:num>
  <w:num w:numId="83" w16cid:durableId="966860130">
    <w:abstractNumId w:val="51"/>
  </w:num>
  <w:num w:numId="84" w16cid:durableId="715734721">
    <w:abstractNumId w:val="16"/>
  </w:num>
  <w:num w:numId="85" w16cid:durableId="161513032">
    <w:abstractNumId w:val="64"/>
  </w:num>
  <w:num w:numId="86" w16cid:durableId="372120868">
    <w:abstractNumId w:val="65"/>
  </w:num>
  <w:num w:numId="87" w16cid:durableId="547643367">
    <w:abstractNumId w:val="18"/>
  </w:num>
  <w:num w:numId="88" w16cid:durableId="1218860143">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ED6"/>
    <w:rsid w:val="00071BED"/>
    <w:rsid w:val="000D6668"/>
    <w:rsid w:val="000F6B41"/>
    <w:rsid w:val="00153B03"/>
    <w:rsid w:val="00164C66"/>
    <w:rsid w:val="00182766"/>
    <w:rsid w:val="001B3EDC"/>
    <w:rsid w:val="002559FD"/>
    <w:rsid w:val="002630B4"/>
    <w:rsid w:val="00272EDF"/>
    <w:rsid w:val="00277220"/>
    <w:rsid w:val="002B4C00"/>
    <w:rsid w:val="002C6320"/>
    <w:rsid w:val="002D7DA6"/>
    <w:rsid w:val="003228A4"/>
    <w:rsid w:val="003857C1"/>
    <w:rsid w:val="003C1D76"/>
    <w:rsid w:val="003C3226"/>
    <w:rsid w:val="003E139A"/>
    <w:rsid w:val="00406C84"/>
    <w:rsid w:val="00406E4C"/>
    <w:rsid w:val="0044526E"/>
    <w:rsid w:val="0045355B"/>
    <w:rsid w:val="004679F8"/>
    <w:rsid w:val="004832BC"/>
    <w:rsid w:val="004B243A"/>
    <w:rsid w:val="004C56FF"/>
    <w:rsid w:val="004C628C"/>
    <w:rsid w:val="004E5D99"/>
    <w:rsid w:val="005573CC"/>
    <w:rsid w:val="00565390"/>
    <w:rsid w:val="00572B21"/>
    <w:rsid w:val="00574A0E"/>
    <w:rsid w:val="0059034C"/>
    <w:rsid w:val="005937B6"/>
    <w:rsid w:val="005A5F56"/>
    <w:rsid w:val="005B1500"/>
    <w:rsid w:val="005E7CA6"/>
    <w:rsid w:val="00602592"/>
    <w:rsid w:val="00610C12"/>
    <w:rsid w:val="006264B5"/>
    <w:rsid w:val="0063055E"/>
    <w:rsid w:val="006408C4"/>
    <w:rsid w:val="00654AA6"/>
    <w:rsid w:val="006663A1"/>
    <w:rsid w:val="006801D9"/>
    <w:rsid w:val="00683F0D"/>
    <w:rsid w:val="006A1D2A"/>
    <w:rsid w:val="006B4820"/>
    <w:rsid w:val="006B53CC"/>
    <w:rsid w:val="006B6423"/>
    <w:rsid w:val="007030DC"/>
    <w:rsid w:val="00725538"/>
    <w:rsid w:val="00755FF2"/>
    <w:rsid w:val="00773EA3"/>
    <w:rsid w:val="007A44BD"/>
    <w:rsid w:val="007B460A"/>
    <w:rsid w:val="007C1454"/>
    <w:rsid w:val="007D629F"/>
    <w:rsid w:val="007E4F88"/>
    <w:rsid w:val="007F6697"/>
    <w:rsid w:val="00813CF9"/>
    <w:rsid w:val="00815EE3"/>
    <w:rsid w:val="00844CB8"/>
    <w:rsid w:val="00874A23"/>
    <w:rsid w:val="00875FD2"/>
    <w:rsid w:val="008845DF"/>
    <w:rsid w:val="00890CEF"/>
    <w:rsid w:val="008A5467"/>
    <w:rsid w:val="008E7ED6"/>
    <w:rsid w:val="009106A3"/>
    <w:rsid w:val="009171C5"/>
    <w:rsid w:val="00930CBB"/>
    <w:rsid w:val="00961BC4"/>
    <w:rsid w:val="00965F40"/>
    <w:rsid w:val="0096756E"/>
    <w:rsid w:val="00975880"/>
    <w:rsid w:val="00976F32"/>
    <w:rsid w:val="009857F9"/>
    <w:rsid w:val="009904EF"/>
    <w:rsid w:val="009B30AF"/>
    <w:rsid w:val="00A26437"/>
    <w:rsid w:val="00A5314F"/>
    <w:rsid w:val="00A77FD6"/>
    <w:rsid w:val="00AD2B69"/>
    <w:rsid w:val="00AF7C0E"/>
    <w:rsid w:val="00B2438C"/>
    <w:rsid w:val="00B27BA8"/>
    <w:rsid w:val="00BC274F"/>
    <w:rsid w:val="00BE0BDD"/>
    <w:rsid w:val="00BF414F"/>
    <w:rsid w:val="00C202D5"/>
    <w:rsid w:val="00C341A4"/>
    <w:rsid w:val="00C37653"/>
    <w:rsid w:val="00C86744"/>
    <w:rsid w:val="00C91627"/>
    <w:rsid w:val="00CA37AF"/>
    <w:rsid w:val="00CA43E6"/>
    <w:rsid w:val="00CF47B6"/>
    <w:rsid w:val="00D5489E"/>
    <w:rsid w:val="00D65828"/>
    <w:rsid w:val="00D7109D"/>
    <w:rsid w:val="00D747BF"/>
    <w:rsid w:val="00D81B70"/>
    <w:rsid w:val="00D83573"/>
    <w:rsid w:val="00DA001B"/>
    <w:rsid w:val="00DB38EC"/>
    <w:rsid w:val="00DB61AF"/>
    <w:rsid w:val="00DF1649"/>
    <w:rsid w:val="00E116B1"/>
    <w:rsid w:val="00E141EE"/>
    <w:rsid w:val="00E23440"/>
    <w:rsid w:val="00E35727"/>
    <w:rsid w:val="00EB6516"/>
    <w:rsid w:val="00EB6C18"/>
    <w:rsid w:val="00EC6C5E"/>
    <w:rsid w:val="00F52677"/>
    <w:rsid w:val="00F56BA4"/>
    <w:rsid w:val="00FB2A8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8039E"/>
  <w15:docId w15:val="{B3BEC667-D00D-4F15-B9B7-D4A5C8CE5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textAlignment w:val="baseline"/>
    </w:pPr>
    <w:rPr>
      <w:kern w:val="2"/>
      <w:lang w:eastAsia="zh-CN" w:bidi="hi-IN"/>
    </w:rPr>
  </w:style>
  <w:style w:type="paragraph" w:styleId="Nagwek1">
    <w:name w:val="heading 1"/>
    <w:basedOn w:val="Normalny"/>
    <w:next w:val="Normalny"/>
    <w:link w:val="Nagwek1Znak"/>
    <w:uiPriority w:val="9"/>
    <w:qFormat/>
    <w:pPr>
      <w:keepNext/>
      <w:jc w:val="center"/>
      <w:outlineLvl w:val="0"/>
    </w:pPr>
    <w:rPr>
      <w:b/>
    </w:rPr>
  </w:style>
  <w:style w:type="paragraph" w:styleId="Nagwek2">
    <w:name w:val="heading 2"/>
    <w:basedOn w:val="Normalny"/>
    <w:next w:val="Normalny"/>
    <w:qFormat/>
    <w:pPr>
      <w:keepNext/>
      <w:jc w:val="both"/>
      <w:outlineLvl w:val="1"/>
    </w:pPr>
    <w:rPr>
      <w:b/>
    </w:rPr>
  </w:style>
  <w:style w:type="paragraph" w:styleId="Nagwek3">
    <w:name w:val="heading 3"/>
    <w:basedOn w:val="Nagwekuser"/>
    <w:next w:val="Textbody"/>
    <w:qFormat/>
    <w:pPr>
      <w:spacing w:before="140"/>
      <w:outlineLvl w:val="2"/>
    </w:pPr>
    <w:rPr>
      <w:b/>
      <w:bCs/>
    </w:rPr>
  </w:style>
  <w:style w:type="paragraph" w:styleId="Nagwek4">
    <w:name w:val="heading 4"/>
    <w:basedOn w:val="Normalny"/>
    <w:next w:val="Normalny"/>
    <w:qFormat/>
    <w:pPr>
      <w:keepNext/>
      <w:spacing w:before="240" w:after="60"/>
      <w:outlineLvl w:val="3"/>
    </w:pPr>
    <w:rPr>
      <w:b/>
      <w:bCs/>
      <w:sz w:val="28"/>
      <w:szCs w:val="28"/>
    </w:rPr>
  </w:style>
  <w:style w:type="paragraph" w:styleId="Nagwek6">
    <w:name w:val="heading 6"/>
    <w:basedOn w:val="Normalny"/>
    <w:next w:val="Normalny"/>
    <w:qFormat/>
    <w:pPr>
      <w:spacing w:before="240" w:after="60"/>
      <w:outlineLvl w:val="5"/>
    </w:pPr>
    <w:rPr>
      <w:b/>
      <w:bCs/>
      <w:sz w:val="22"/>
      <w:szCs w:val="22"/>
    </w:rPr>
  </w:style>
  <w:style w:type="paragraph" w:styleId="Nagwek7">
    <w:name w:val="heading 7"/>
    <w:basedOn w:val="Normalny"/>
    <w:next w:val="Normalny"/>
    <w:qFormat/>
    <w:pPr>
      <w:keepNext/>
      <w:jc w:val="right"/>
      <w:outlineLvl w:val="6"/>
    </w:pPr>
    <w:rPr>
      <w: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WW-Absatz-Standardschriftart11111111111">
    <w:name w:val="WW-Absatz-Standardschriftart11111111111"/>
    <w:qFormat/>
  </w:style>
  <w:style w:type="character" w:customStyle="1" w:styleId="WW-Absatz-Standardschriftart111111111111">
    <w:name w:val="WW-Absatz-Standardschriftart111111111111"/>
    <w:qFormat/>
  </w:style>
  <w:style w:type="character" w:customStyle="1" w:styleId="WW-Absatz-Standardschriftart1111111111111">
    <w:name w:val="WW-Absatz-Standardschriftart1111111111111"/>
    <w:qFormat/>
  </w:style>
  <w:style w:type="character" w:customStyle="1" w:styleId="WW-Absatz-Standardschriftart11111111111111">
    <w:name w:val="WW-Absatz-Standardschriftart11111111111111"/>
    <w:qFormat/>
  </w:style>
  <w:style w:type="character" w:customStyle="1" w:styleId="WW-Absatz-Standardschriftart111111111111111">
    <w:name w:val="WW-Absatz-Standardschriftart111111111111111"/>
    <w:qFormat/>
  </w:style>
  <w:style w:type="character" w:customStyle="1" w:styleId="WW-Absatz-Standardschriftart1111111111111111">
    <w:name w:val="WW-Absatz-Standardschriftart1111111111111111"/>
    <w:qFormat/>
  </w:style>
  <w:style w:type="character" w:customStyle="1" w:styleId="WW-Absatz-Standardschriftart11111111111111111">
    <w:name w:val="WW-Absatz-Standardschriftart11111111111111111"/>
    <w:qFormat/>
  </w:style>
  <w:style w:type="character" w:customStyle="1" w:styleId="WW-Absatz-Standardschriftart111111111111111111">
    <w:name w:val="WW-Absatz-Standardschriftart111111111111111111"/>
    <w:qFormat/>
  </w:style>
  <w:style w:type="character" w:customStyle="1" w:styleId="WW-Absatz-Standardschriftart1111111111111111111">
    <w:name w:val="WW-Absatz-Standardschriftart1111111111111111111"/>
    <w:qFormat/>
  </w:style>
  <w:style w:type="character" w:customStyle="1" w:styleId="WW-Absatz-Standardschriftart11111111111111111111">
    <w:name w:val="WW-Absatz-Standardschriftart11111111111111111111"/>
    <w:qFormat/>
  </w:style>
  <w:style w:type="character" w:customStyle="1" w:styleId="WW-Absatz-Standardschriftart111111111111111111111">
    <w:name w:val="WW-Absatz-Standardschriftart111111111111111111111"/>
    <w:qFormat/>
  </w:style>
  <w:style w:type="character" w:customStyle="1" w:styleId="WW-Absatz-Standardschriftart1111111111111111111111">
    <w:name w:val="WW-Absatz-Standardschriftart1111111111111111111111"/>
    <w:qFormat/>
  </w:style>
  <w:style w:type="character" w:customStyle="1" w:styleId="WW-Absatz-Standardschriftart11111111111111111111111">
    <w:name w:val="WW-Absatz-Standardschriftart11111111111111111111111"/>
    <w:qFormat/>
  </w:style>
  <w:style w:type="character" w:customStyle="1" w:styleId="WW-Absatz-Standardschriftart111111111111111111111111">
    <w:name w:val="WW-Absatz-Standardschriftart111111111111111111111111"/>
    <w:qFormat/>
  </w:style>
  <w:style w:type="character" w:customStyle="1" w:styleId="WW-Absatz-Standardschriftart1111111111111111111111111">
    <w:name w:val="WW-Absatz-Standardschriftart1111111111111111111111111"/>
    <w:qFormat/>
  </w:style>
  <w:style w:type="character" w:customStyle="1" w:styleId="WW-Absatz-Standardschriftart11111111111111111111111111">
    <w:name w:val="WW-Absatz-Standardschriftart11111111111111111111111111"/>
    <w:qFormat/>
  </w:style>
  <w:style w:type="character" w:customStyle="1" w:styleId="WW-Absatz-Standardschriftart111111111111111111111111111">
    <w:name w:val="WW-Absatz-Standardschriftart111111111111111111111111111"/>
    <w:qFormat/>
  </w:style>
  <w:style w:type="character" w:customStyle="1" w:styleId="WW-Absatz-Standardschriftart1111111111111111111111111111">
    <w:name w:val="WW-Absatz-Standardschriftart1111111111111111111111111111"/>
    <w:qFormat/>
  </w:style>
  <w:style w:type="character" w:customStyle="1" w:styleId="WW-Absatz-Standardschriftart11111111111111111111111111111">
    <w:name w:val="WW-Absatz-Standardschriftart11111111111111111111111111111"/>
    <w:qFormat/>
  </w:style>
  <w:style w:type="character" w:customStyle="1" w:styleId="WW-Absatz-Standardschriftart111111111111111111111111111111">
    <w:name w:val="WW-Absatz-Standardschriftart111111111111111111111111111111"/>
    <w:qFormat/>
  </w:style>
  <w:style w:type="character" w:customStyle="1" w:styleId="WW-Absatz-Standardschriftart1111111111111111111111111111111">
    <w:name w:val="WW-Absatz-Standardschriftart1111111111111111111111111111111"/>
    <w:qFormat/>
  </w:style>
  <w:style w:type="character" w:customStyle="1" w:styleId="WW-Absatz-Standardschriftart11111111111111111111111111111111">
    <w:name w:val="WW-Absatz-Standardschriftart11111111111111111111111111111111"/>
    <w:qFormat/>
  </w:style>
  <w:style w:type="character" w:customStyle="1" w:styleId="WW-Absatz-Standardschriftart111111111111111111111111111111111">
    <w:name w:val="WW-Absatz-Standardschriftart111111111111111111111111111111111"/>
    <w:qFormat/>
  </w:style>
  <w:style w:type="character" w:customStyle="1" w:styleId="WW-Absatz-Standardschriftart1111111111111111111111111111111111">
    <w:name w:val="WW-Absatz-Standardschriftart1111111111111111111111111111111111"/>
    <w:qFormat/>
  </w:style>
  <w:style w:type="character" w:customStyle="1" w:styleId="WW-Absatz-Standardschriftart11111111111111111111111111111111111">
    <w:name w:val="WW-Absatz-Standardschriftart11111111111111111111111111111111111"/>
    <w:qFormat/>
  </w:style>
  <w:style w:type="character" w:customStyle="1" w:styleId="WW-Absatz-Standardschriftart111111111111111111111111111111111111">
    <w:name w:val="WW-Absatz-Standardschriftart111111111111111111111111111111111111"/>
    <w:qFormat/>
  </w:style>
  <w:style w:type="character" w:customStyle="1" w:styleId="WW-Absatz-Standardschriftart1111111111111111111111111111111111111">
    <w:name w:val="WW-Absatz-Standardschriftart1111111111111111111111111111111111111"/>
    <w:qFormat/>
  </w:style>
  <w:style w:type="character" w:customStyle="1" w:styleId="WW-Absatz-Standardschriftart11111111111111111111111111111111111111">
    <w:name w:val="WW-Absatz-Standardschriftart11111111111111111111111111111111111111"/>
    <w:qFormat/>
  </w:style>
  <w:style w:type="character" w:customStyle="1" w:styleId="WW-Absatz-Standardschriftart111111111111111111111111111111111111111">
    <w:name w:val="WW-Absatz-Standardschriftart111111111111111111111111111111111111111"/>
    <w:qFormat/>
  </w:style>
  <w:style w:type="character" w:customStyle="1" w:styleId="WW-Absatz-Standardschriftart1111111111111111111111111111111111111111">
    <w:name w:val="WW-Absatz-Standardschriftart1111111111111111111111111111111111111111"/>
    <w:qFormat/>
  </w:style>
  <w:style w:type="character" w:customStyle="1" w:styleId="WW-Absatz-Standardschriftart11111111111111111111111111111111111111111">
    <w:name w:val="WW-Absatz-Standardschriftart11111111111111111111111111111111111111111"/>
    <w:qFormat/>
  </w:style>
  <w:style w:type="character" w:customStyle="1" w:styleId="WW-Absatz-Standardschriftart111111111111111111111111111111111111111111">
    <w:name w:val="WW-Absatz-Standardschriftart111111111111111111111111111111111111111111"/>
    <w:qFormat/>
  </w:style>
  <w:style w:type="character" w:customStyle="1" w:styleId="WW-Absatz-Standardschriftart1111111111111111111111111111111111111111111">
    <w:name w:val="WW-Absatz-Standardschriftart1111111111111111111111111111111111111111111"/>
    <w:qFormat/>
  </w:style>
  <w:style w:type="character" w:customStyle="1" w:styleId="WW-Absatz-Standardschriftart11111111111111111111111111111111111111111111">
    <w:name w:val="WW-Absatz-Standardschriftart11111111111111111111111111111111111111111111"/>
    <w:qFormat/>
  </w:style>
  <w:style w:type="character" w:customStyle="1" w:styleId="WW-Absatz-Standardschriftart111111111111111111111111111111111111111111111">
    <w:name w:val="WW-Absatz-Standardschriftart111111111111111111111111111111111111111111111"/>
    <w:qFormat/>
  </w:style>
  <w:style w:type="character" w:customStyle="1" w:styleId="WW-Absatz-Standardschriftart1111111111111111111111111111111111111111111111">
    <w:name w:val="WW-Absatz-Standardschriftart1111111111111111111111111111111111111111111111"/>
    <w:qFormat/>
  </w:style>
  <w:style w:type="character" w:customStyle="1" w:styleId="WW-Absatz-Standardschriftart11111111111111111111111111111111111111111111111">
    <w:name w:val="WW-Absatz-Standardschriftart11111111111111111111111111111111111111111111111"/>
    <w:qFormat/>
  </w:style>
  <w:style w:type="character" w:customStyle="1" w:styleId="WW-Absatz-Standardschriftart111111111111111111111111111111111111111111111111">
    <w:name w:val="WW-Absatz-Standardschriftart111111111111111111111111111111111111111111111111"/>
    <w:qFormat/>
  </w:style>
  <w:style w:type="character" w:customStyle="1" w:styleId="WW-Absatz-Standardschriftart1111111111111111111111111111111111111111111111111">
    <w:name w:val="WW-Absatz-Standardschriftart1111111111111111111111111111111111111111111111111"/>
    <w:qFormat/>
  </w:style>
  <w:style w:type="character" w:customStyle="1" w:styleId="WW-Absatz-Standardschriftart11111111111111111111111111111111111111111111111111">
    <w:name w:val="WW-Absatz-Standardschriftart11111111111111111111111111111111111111111111111111"/>
    <w:qFormat/>
  </w:style>
  <w:style w:type="character" w:customStyle="1" w:styleId="WW-Absatz-Standardschriftart111111111111111111111111111111111111111111111111111">
    <w:name w:val="WW-Absatz-Standardschriftart111111111111111111111111111111111111111111111111111"/>
    <w:qFormat/>
  </w:style>
  <w:style w:type="character" w:customStyle="1" w:styleId="WW-Absatz-Standardschriftart1111111111111111111111111111111111111111111111111111">
    <w:name w:val="WW-Absatz-Standardschriftart1111111111111111111111111111111111111111111111111111"/>
    <w:qFormat/>
  </w:style>
  <w:style w:type="character" w:customStyle="1" w:styleId="WW-Absatz-Standardschriftart11111111111111111111111111111111111111111111111111111">
    <w:name w:val="WW-Absatz-Standardschriftart11111111111111111111111111111111111111111111111111111"/>
    <w:qFormat/>
  </w:style>
  <w:style w:type="character" w:customStyle="1" w:styleId="WW-Absatz-Standardschriftart111111111111111111111111111111111111111111111111111111">
    <w:name w:val="WW-Absatz-Standardschriftart111111111111111111111111111111111111111111111111111111"/>
    <w:qFormat/>
  </w:style>
  <w:style w:type="character" w:customStyle="1" w:styleId="WW-Absatz-Standardschriftart1111111111111111111111111111111111111111111111111111111">
    <w:name w:val="WW-Absatz-Standardschriftart1111111111111111111111111111111111111111111111111111111"/>
    <w:qFormat/>
  </w:style>
  <w:style w:type="character" w:customStyle="1" w:styleId="WW-Absatz-Standardschriftart11111111111111111111111111111111111111111111111111111111">
    <w:name w:val="WW-Absatz-Standardschriftart11111111111111111111111111111111111111111111111111111111"/>
    <w:qFormat/>
  </w:style>
  <w:style w:type="character" w:customStyle="1" w:styleId="WW-Absatz-Standardschriftart111111111111111111111111111111111111111111111111111111111">
    <w:name w:val="WW-Absatz-Standardschriftart111111111111111111111111111111111111111111111111111111111"/>
    <w:qFormat/>
  </w:style>
  <w:style w:type="character" w:customStyle="1" w:styleId="WW-Absatz-Standardschriftart1111111111111111111111111111111111111111111111111111111111">
    <w:name w:val="WW-Absatz-Standardschriftart1111111111111111111111111111111111111111111111111111111111"/>
    <w:qFormat/>
  </w:style>
  <w:style w:type="character" w:customStyle="1" w:styleId="WW-Absatz-Standardschriftart11111111111111111111111111111111111111111111111111111111111">
    <w:name w:val="WW-Absatz-Standardschriftart11111111111111111111111111111111111111111111111111111111111"/>
    <w:qFormat/>
  </w:style>
  <w:style w:type="character" w:customStyle="1" w:styleId="WW-Absatz-Standardschriftart111111111111111111111111111111111111111111111111111111111111">
    <w:name w:val="WW-Absatz-Standardschriftart111111111111111111111111111111111111111111111111111111111111"/>
    <w:qFormat/>
  </w:style>
  <w:style w:type="character" w:customStyle="1" w:styleId="WW-Absatz-Standardschriftart1111111111111111111111111111111111111111111111111111111111111">
    <w:name w:val="WW-Absatz-Standardschriftart1111111111111111111111111111111111111111111111111111111111111"/>
    <w:qFormat/>
  </w:style>
  <w:style w:type="character" w:customStyle="1" w:styleId="WW-Absatz-Standardschriftart11111111111111111111111111111111111111111111111111111111111111">
    <w:name w:val="WW-Absatz-Standardschriftart11111111111111111111111111111111111111111111111111111111111111"/>
    <w:qFormat/>
  </w:style>
  <w:style w:type="character" w:customStyle="1" w:styleId="WW-Absatz-Standardschriftart111111111111111111111111111111111111111111111111111111111111111">
    <w:name w:val="WW-Absatz-Standardschriftart111111111111111111111111111111111111111111111111111111111111111"/>
    <w:qFormat/>
  </w:style>
  <w:style w:type="character" w:customStyle="1" w:styleId="WW-Absatz-Standardschriftart1111111111111111111111111111111111111111111111111111111111111111">
    <w:name w:val="WW-Absatz-Standardschriftart1111111111111111111111111111111111111111111111111111111111111111"/>
    <w:qFormat/>
  </w:style>
  <w:style w:type="character" w:customStyle="1" w:styleId="WW-Absatz-Standardschriftart11111111111111111111111111111111111111111111111111111111111111111">
    <w:name w:val="WW-Absatz-Standardschriftart11111111111111111111111111111111111111111111111111111111111111111"/>
    <w:qFormat/>
  </w:style>
  <w:style w:type="character" w:customStyle="1" w:styleId="WW8Num61z0">
    <w:name w:val="WW8Num61z0"/>
    <w:qFormat/>
    <w:rPr>
      <w:rFonts w:ascii="Symbol" w:eastAsia="Symbol" w:hAnsi="Symbol" w:cs="StarSymbol"/>
      <w:sz w:val="18"/>
      <w:szCs w:val="18"/>
    </w:rPr>
  </w:style>
  <w:style w:type="character" w:customStyle="1" w:styleId="WW-Absatz-Standardschriftart111111111111111111111111111111111111111111111111111111111111111111">
    <w:name w:val="WW-Absatz-Standardschriftart111111111111111111111111111111111111111111111111111111111111111111"/>
    <w:qFormat/>
  </w:style>
  <w:style w:type="character" w:customStyle="1" w:styleId="WW-Absatz-Standardschriftart1111111111111111111111111111111111111111111111111111111111111111111">
    <w:name w:val="WW-Absatz-Standardschriftart1111111111111111111111111111111111111111111111111111111111111111111"/>
    <w:qFormat/>
  </w:style>
  <w:style w:type="character" w:customStyle="1" w:styleId="WW8Num62z0">
    <w:name w:val="WW8Num62z0"/>
    <w:qFormat/>
    <w:rPr>
      <w:rFonts w:ascii="Symbol" w:eastAsia="Symbol" w:hAnsi="Symbol" w:cs="StarSymbol"/>
      <w:sz w:val="18"/>
      <w:szCs w:val="18"/>
    </w:rPr>
  </w:style>
  <w:style w:type="character" w:customStyle="1" w:styleId="WW-Absatz-Standardschriftart11111111111111111111111111111111111111111111111111111111111111111111">
    <w:name w:val="WW-Absatz-Standardschriftart11111111111111111111111111111111111111111111111111111111111111111111"/>
    <w:qFormat/>
  </w:style>
  <w:style w:type="character" w:customStyle="1" w:styleId="WW-Absatz-Standardschriftart111111111111111111111111111111111111111111111111111111111111111111111">
    <w:name w:val="WW-Absatz-Standardschriftart111111111111111111111111111111111111111111111111111111111111111111111"/>
    <w:qFormat/>
  </w:style>
  <w:style w:type="character" w:customStyle="1" w:styleId="WW-Absatz-Standardschriftart1111111111111111111111111111111111111111111111111111111111111111111111">
    <w:name w:val="WW-Absatz-Standardschriftart1111111111111111111111111111111111111111111111111111111111111111111111"/>
    <w:qFormat/>
  </w:style>
  <w:style w:type="character" w:customStyle="1" w:styleId="WW-Absatz-Standardschriftart11111111111111111111111111111111111111111111111111111111111111111111111">
    <w:name w:val="WW-Absatz-Standardschriftart11111111111111111111111111111111111111111111111111111111111111111111111"/>
    <w:qFormat/>
  </w:style>
  <w:style w:type="character" w:customStyle="1" w:styleId="WW-Absatz-Standardschriftart111111111111111111111111111111111111111111111111111111111111111111111111">
    <w:name w:val="WW-Absatz-Standardschriftart111111111111111111111111111111111111111111111111111111111111111111111111"/>
    <w:qFormat/>
  </w:style>
  <w:style w:type="character" w:customStyle="1" w:styleId="WW-Absatz-Standardschriftart1111111111111111111111111111111111111111111111111111111111111111111111111">
    <w:name w:val="WW-Absatz-Standardschriftart1111111111111111111111111111111111111111111111111111111111111111111111111"/>
    <w:qFormat/>
  </w:style>
  <w:style w:type="character" w:customStyle="1" w:styleId="WW-Absatz-Standardschriftart11111111111111111111111111111111111111111111111111111111111111111111111111">
    <w:name w:val="WW-Absatz-Standardschriftart11111111111111111111111111111111111111111111111111111111111111111111111111"/>
    <w:qFormat/>
  </w:style>
  <w:style w:type="character" w:customStyle="1" w:styleId="WW-Absatz-Standardschriftart111111111111111111111111111111111111111111111111111111111111111111111111111">
    <w:name w:val="WW-Absatz-Standardschriftart111111111111111111111111111111111111111111111111111111111111111111111111111"/>
    <w:qFormat/>
  </w:style>
  <w:style w:type="character" w:customStyle="1" w:styleId="WW-Absatz-Standardschriftart1111111111111111111111111111111111111111111111111111111111111111111111111111">
    <w:name w:val="WW-Absatz-Standardschriftart1111111111111111111111111111111111111111111111111111111111111111111111111111"/>
    <w:qFormat/>
  </w:style>
  <w:style w:type="character" w:customStyle="1" w:styleId="WW-Absatz-Standardschriftart11111111111111111111111111111111111111111111111111111111111111111111111111111">
    <w:name w:val="WW-Absatz-Standardschriftart11111111111111111111111111111111111111111111111111111111111111111111111111111"/>
    <w:qFormat/>
  </w:style>
  <w:style w:type="character" w:customStyle="1" w:styleId="WW-Absatz-Standardschriftart111111111111111111111111111111111111111111111111111111111111111111111111111111">
    <w:name w:val="WW-Absatz-Standardschriftart111111111111111111111111111111111111111111111111111111111111111111111111111111"/>
    <w:qFormat/>
  </w:style>
  <w:style w:type="character" w:customStyle="1" w:styleId="WW8Num63z0">
    <w:name w:val="WW8Num63z0"/>
    <w:qFormat/>
    <w:rPr>
      <w:rFonts w:ascii="Symbol" w:eastAsia="Symbol" w:hAnsi="Symbol" w:cs="StarSymbol"/>
      <w:sz w:val="18"/>
      <w:szCs w:val="18"/>
    </w:rPr>
  </w:style>
  <w:style w:type="character" w:customStyle="1" w:styleId="WW8Num64z0">
    <w:name w:val="WW8Num64z0"/>
    <w:qFormat/>
    <w:rPr>
      <w:rFonts w:ascii="Symbol" w:eastAsia="Symbol" w:hAnsi="Symbol" w:cs="StarSymbol"/>
      <w:sz w:val="18"/>
      <w:szCs w:val="18"/>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qFormat/>
  </w:style>
  <w:style w:type="character" w:customStyle="1" w:styleId="WW8Num65z0">
    <w:name w:val="WW8Num65z0"/>
    <w:qFormat/>
    <w:rPr>
      <w:rFonts w:ascii="Symbol" w:eastAsia="Symbol" w:hAnsi="Symbol" w:cs="StarSymbol"/>
      <w:sz w:val="18"/>
      <w:szCs w:val="18"/>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qFormat/>
  </w:style>
  <w:style w:type="character" w:customStyle="1" w:styleId="WW-Absatz-Standardschriftart111111111111111111111111111111111111111111111111111111111111111111111111111111111">
    <w:name w:val="WW-Absatz-Standardschriftart111111111111111111111111111111111111111111111111111111111111111111111111111111111"/>
    <w:qFormat/>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qFormat/>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qFormat/>
  </w:style>
  <w:style w:type="character" w:customStyle="1" w:styleId="WW8Num66z0">
    <w:name w:val="WW8Num66z0"/>
    <w:qFormat/>
    <w:rPr>
      <w:rFonts w:ascii="Symbol" w:eastAsia="Symbol" w:hAnsi="Symbol" w:cs="StarSymbol"/>
      <w:sz w:val="18"/>
      <w:szCs w:val="1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qFormat/>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qFormat/>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qFormat/>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qFormat/>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qFormat/>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qFormat/>
  </w:style>
  <w:style w:type="character" w:customStyle="1" w:styleId="WW8Num67z0">
    <w:name w:val="WW8Num67z0"/>
    <w:qFormat/>
    <w:rPr>
      <w:rFonts w:ascii="Symbol" w:eastAsia="Symbol" w:hAnsi="Symbol" w:cs="StarSymbol"/>
      <w:sz w:val="18"/>
      <w:szCs w:val="18"/>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qFormat/>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qFormat/>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qFormat/>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qFormat/>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qFormat/>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qFormat/>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qFormat/>
  </w:style>
  <w:style w:type="character" w:styleId="Hipercze">
    <w:name w:val="Hyperlink"/>
    <w:rPr>
      <w:color w:val="000080"/>
      <w:u w:val="single"/>
    </w:rPr>
  </w:style>
  <w:style w:type="character" w:customStyle="1" w:styleId="tekstdokbold">
    <w:name w:val="tekst dok. bold"/>
    <w:qFormat/>
    <w:rPr>
      <w:b/>
      <w:bCs w:val="0"/>
    </w:rPr>
  </w:style>
  <w:style w:type="character" w:customStyle="1" w:styleId="Znakinumeracjiuser">
    <w:name w:val="Znaki numeracji (user)"/>
    <w:qFormat/>
    <w:rPr>
      <w:color w:val="auto"/>
      <w:sz w:val="22"/>
      <w:szCs w:val="22"/>
    </w:rPr>
  </w:style>
  <w:style w:type="character" w:customStyle="1" w:styleId="WW8Num54z0">
    <w:name w:val="WW8Num54z0"/>
    <w:qFormat/>
    <w:rPr>
      <w:rFonts w:ascii="Symbol" w:eastAsia="Symbol" w:hAnsi="Symbol" w:cs="StarSymbol"/>
      <w:sz w:val="18"/>
      <w:szCs w:val="18"/>
    </w:rPr>
  </w:style>
  <w:style w:type="character" w:customStyle="1" w:styleId="Znakiwypunktowaniauser">
    <w:name w:val="Znaki wypunktowania (user)"/>
    <w:qFormat/>
    <w:rPr>
      <w:rFonts w:ascii="StarSymbol" w:eastAsia="StarSymbol" w:hAnsi="StarSymbol" w:cs="StarSymbol"/>
      <w:sz w:val="18"/>
      <w:szCs w:val="18"/>
    </w:rPr>
  </w:style>
  <w:style w:type="character" w:customStyle="1" w:styleId="Bullets">
    <w:name w:val="Bullets"/>
    <w:qFormat/>
    <w:rPr>
      <w:rFonts w:ascii="StarSymbol" w:eastAsia="StarSymbol" w:hAnsi="StarSymbol" w:cs="StarSymbol"/>
      <w:sz w:val="18"/>
      <w:szCs w:val="18"/>
    </w:rPr>
  </w:style>
  <w:style w:type="character" w:customStyle="1" w:styleId="Internetlink">
    <w:name w:val="Internet link"/>
    <w:qFormat/>
    <w:rPr>
      <w:color w:val="000080"/>
      <w:u w:val="single"/>
    </w:rPr>
  </w:style>
  <w:style w:type="character" w:customStyle="1" w:styleId="Znakiprzypiswdolnychuser">
    <w:name w:val="Znaki przypisów dolnych (user)"/>
    <w:uiPriority w:val="99"/>
    <w:qFormat/>
    <w:rPr>
      <w:vertAlign w:val="superscript"/>
    </w:rPr>
  </w:style>
  <w:style w:type="character" w:customStyle="1" w:styleId="Znakiprzypiswdolnych">
    <w:name w:val="Znaki przypisów dolnych"/>
    <w:qFormat/>
    <w:rPr>
      <w:vertAlign w:val="superscript"/>
    </w:rPr>
  </w:style>
  <w:style w:type="character" w:styleId="Odwoanieprzypisudolnego">
    <w:name w:val="footnote reference"/>
    <w:rPr>
      <w:vertAlign w:val="superscript"/>
    </w:rPr>
  </w:style>
  <w:style w:type="character" w:customStyle="1" w:styleId="FootnoteSymbol">
    <w:name w:val="Footnote Symbol"/>
    <w:qFormat/>
  </w:style>
  <w:style w:type="character" w:customStyle="1" w:styleId="StrongEmphasis">
    <w:name w:val="Strong Emphasis"/>
    <w:qFormat/>
    <w:rPr>
      <w:b/>
      <w:bCs/>
    </w:rPr>
  </w:style>
  <w:style w:type="character" w:customStyle="1" w:styleId="WW8Num59z0">
    <w:name w:val="WW8Num59z0"/>
    <w:qFormat/>
    <w:rPr>
      <w:b w:val="0"/>
      <w:bCs w:val="0"/>
      <w:sz w:val="22"/>
      <w:szCs w:val="22"/>
    </w:rPr>
  </w:style>
  <w:style w:type="character" w:customStyle="1" w:styleId="WW8Num58z0">
    <w:name w:val="WW8Num58z0"/>
    <w:qFormat/>
    <w:rPr>
      <w:b w:val="0"/>
      <w:bCs w:val="0"/>
      <w:sz w:val="22"/>
      <w:szCs w:val="22"/>
    </w:rPr>
  </w:style>
  <w:style w:type="character" w:customStyle="1" w:styleId="WW8Num57z0">
    <w:name w:val="WW8Num57z0"/>
    <w:qFormat/>
    <w:rPr>
      <w:b w:val="0"/>
      <w:bCs w:val="0"/>
      <w:sz w:val="22"/>
      <w:szCs w:val="22"/>
    </w:rPr>
  </w:style>
  <w:style w:type="character" w:customStyle="1" w:styleId="WW8Num55z0">
    <w:name w:val="WW8Num55z0"/>
    <w:qFormat/>
    <w:rPr>
      <w:b w:val="0"/>
      <w:bCs w:val="0"/>
      <w:sz w:val="22"/>
      <w:szCs w:val="22"/>
    </w:rPr>
  </w:style>
  <w:style w:type="character" w:customStyle="1" w:styleId="WW8Num53z0">
    <w:name w:val="WW8Num53z0"/>
    <w:qFormat/>
    <w:rPr>
      <w:b w:val="0"/>
      <w:bCs w:val="0"/>
      <w:sz w:val="22"/>
      <w:szCs w:val="22"/>
    </w:rPr>
  </w:style>
  <w:style w:type="character" w:customStyle="1" w:styleId="WW8Num52z0">
    <w:name w:val="WW8Num52z0"/>
    <w:qFormat/>
    <w:rPr>
      <w:b w:val="0"/>
      <w:bCs w:val="0"/>
      <w:sz w:val="22"/>
      <w:szCs w:val="22"/>
    </w:rPr>
  </w:style>
  <w:style w:type="character" w:customStyle="1" w:styleId="WW8Num51z0">
    <w:name w:val="WW8Num51z0"/>
    <w:qFormat/>
    <w:rPr>
      <w:b w:val="0"/>
      <w:bCs w:val="0"/>
      <w:sz w:val="22"/>
      <w:szCs w:val="22"/>
    </w:rPr>
  </w:style>
  <w:style w:type="character" w:customStyle="1" w:styleId="WW8Num50z0">
    <w:name w:val="WW8Num50z0"/>
    <w:qFormat/>
    <w:rPr>
      <w:b w:val="0"/>
      <w:bCs w:val="0"/>
      <w:sz w:val="22"/>
      <w:szCs w:val="22"/>
    </w:rPr>
  </w:style>
  <w:style w:type="character" w:customStyle="1" w:styleId="WW8Num49z0">
    <w:name w:val="WW8Num49z0"/>
    <w:qFormat/>
    <w:rPr>
      <w:b w:val="0"/>
      <w:bCs w:val="0"/>
      <w:sz w:val="22"/>
      <w:szCs w:val="22"/>
    </w:rPr>
  </w:style>
  <w:style w:type="character" w:customStyle="1" w:styleId="WW8Num36z0">
    <w:name w:val="WW8Num36z0"/>
    <w:qFormat/>
    <w:rPr>
      <w:b w:val="0"/>
      <w:bCs w:val="0"/>
      <w:sz w:val="22"/>
      <w:szCs w:val="22"/>
    </w:rPr>
  </w:style>
  <w:style w:type="character" w:customStyle="1" w:styleId="WW8Num35z0">
    <w:name w:val="WW8Num35z0"/>
    <w:qFormat/>
    <w:rPr>
      <w:b w:val="0"/>
      <w:bCs w:val="0"/>
      <w:sz w:val="22"/>
      <w:szCs w:val="22"/>
    </w:rPr>
  </w:style>
  <w:style w:type="character" w:customStyle="1" w:styleId="WW8Num15z0">
    <w:name w:val="WW8Num15z0"/>
    <w:qFormat/>
    <w:rPr>
      <w:b w:val="0"/>
      <w:bCs w:val="0"/>
      <w:sz w:val="22"/>
      <w:szCs w:val="22"/>
    </w:rPr>
  </w:style>
  <w:style w:type="character" w:customStyle="1" w:styleId="WW8Num11z0">
    <w:name w:val="WW8Num11z0"/>
    <w:qFormat/>
    <w:rPr>
      <w:b w:val="0"/>
      <w:bCs w:val="0"/>
      <w:sz w:val="22"/>
      <w:szCs w:val="22"/>
    </w:rPr>
  </w:style>
  <w:style w:type="character" w:customStyle="1" w:styleId="WW8Num8z0">
    <w:name w:val="WW8Num8z0"/>
    <w:qFormat/>
    <w:rPr>
      <w:b w:val="0"/>
      <w:bCs w:val="0"/>
      <w:sz w:val="22"/>
      <w:szCs w:val="22"/>
    </w:rPr>
  </w:style>
  <w:style w:type="character" w:customStyle="1" w:styleId="WW8Num34z0">
    <w:name w:val="WW8Num34z0"/>
    <w:qFormat/>
    <w:rPr>
      <w:b w:val="0"/>
      <w:bCs w:val="0"/>
      <w:sz w:val="22"/>
      <w:szCs w:val="22"/>
    </w:rPr>
  </w:style>
  <w:style w:type="character" w:customStyle="1" w:styleId="WW8Num30z0">
    <w:name w:val="WW8Num30z0"/>
    <w:qFormat/>
    <w:rPr>
      <w:b w:val="0"/>
      <w:bCs w:val="0"/>
      <w:sz w:val="22"/>
      <w:szCs w:val="22"/>
    </w:rPr>
  </w:style>
  <w:style w:type="character" w:customStyle="1" w:styleId="WW8Num28z0">
    <w:name w:val="WW8Num28z0"/>
    <w:qFormat/>
    <w:rPr>
      <w:b w:val="0"/>
      <w:bCs w:val="0"/>
      <w:sz w:val="22"/>
      <w:szCs w:val="22"/>
    </w:rPr>
  </w:style>
  <w:style w:type="character" w:customStyle="1" w:styleId="WW8Num22z0">
    <w:name w:val="WW8Num22z0"/>
    <w:qFormat/>
    <w:rPr>
      <w:b w:val="0"/>
      <w:bCs w:val="0"/>
      <w:sz w:val="22"/>
      <w:szCs w:val="22"/>
    </w:rPr>
  </w:style>
  <w:style w:type="character" w:customStyle="1" w:styleId="WW8Num14z0">
    <w:name w:val="WW8Num14z0"/>
    <w:qFormat/>
    <w:rPr>
      <w:b w:val="0"/>
      <w:bCs w:val="0"/>
      <w:sz w:val="22"/>
      <w:szCs w:val="22"/>
    </w:rPr>
  </w:style>
  <w:style w:type="character" w:customStyle="1" w:styleId="WW8Num10z0">
    <w:name w:val="WW8Num10z0"/>
    <w:qFormat/>
    <w:rPr>
      <w:b w:val="0"/>
      <w:bCs w:val="0"/>
      <w:sz w:val="22"/>
      <w:szCs w:val="22"/>
    </w:rPr>
  </w:style>
  <w:style w:type="character" w:customStyle="1" w:styleId="WW8Num7z0">
    <w:name w:val="WW8Num7z0"/>
    <w:qFormat/>
    <w:rPr>
      <w:b w:val="0"/>
      <w:bCs w:val="0"/>
      <w:sz w:val="22"/>
      <w:szCs w:val="22"/>
    </w:rPr>
  </w:style>
  <w:style w:type="character" w:customStyle="1" w:styleId="WW8Num33z0">
    <w:name w:val="WW8Num33z0"/>
    <w:qFormat/>
    <w:rPr>
      <w:b w:val="0"/>
      <w:bCs w:val="0"/>
      <w:sz w:val="22"/>
      <w:szCs w:val="22"/>
    </w:rPr>
  </w:style>
  <w:style w:type="character" w:customStyle="1" w:styleId="WW8Num45z0">
    <w:name w:val="WW8Num45z0"/>
    <w:qFormat/>
    <w:rPr>
      <w:b w:val="0"/>
      <w:bCs w:val="0"/>
      <w:sz w:val="22"/>
      <w:szCs w:val="22"/>
    </w:rPr>
  </w:style>
  <w:style w:type="character" w:customStyle="1" w:styleId="WW8Num43z0">
    <w:name w:val="WW8Num43z0"/>
    <w:qFormat/>
    <w:rPr>
      <w:b w:val="0"/>
      <w:bCs w:val="0"/>
      <w:sz w:val="22"/>
      <w:szCs w:val="22"/>
    </w:rPr>
  </w:style>
  <w:style w:type="character" w:customStyle="1" w:styleId="WW8Num44z0">
    <w:name w:val="WW8Num44z0"/>
    <w:qFormat/>
    <w:rPr>
      <w:b w:val="0"/>
      <w:bCs w:val="0"/>
      <w:sz w:val="22"/>
      <w:szCs w:val="22"/>
    </w:rPr>
  </w:style>
  <w:style w:type="character" w:customStyle="1" w:styleId="WW8Num42z0">
    <w:name w:val="WW8Num42z0"/>
    <w:qFormat/>
    <w:rPr>
      <w:b w:val="0"/>
      <w:bCs w:val="0"/>
      <w:sz w:val="22"/>
      <w:szCs w:val="22"/>
    </w:rPr>
  </w:style>
  <w:style w:type="character" w:customStyle="1" w:styleId="WW8Num46z0">
    <w:name w:val="WW8Num46z0"/>
    <w:qFormat/>
    <w:rPr>
      <w:b w:val="0"/>
      <w:bCs w:val="0"/>
      <w:sz w:val="22"/>
      <w:szCs w:val="22"/>
    </w:rPr>
  </w:style>
  <w:style w:type="character" w:customStyle="1" w:styleId="WW8Num40z0">
    <w:name w:val="WW8Num40z0"/>
    <w:qFormat/>
    <w:rPr>
      <w:b w:val="0"/>
      <w:bCs w:val="0"/>
      <w:sz w:val="22"/>
      <w:szCs w:val="22"/>
    </w:rPr>
  </w:style>
  <w:style w:type="character" w:customStyle="1" w:styleId="WW8Num41z0">
    <w:name w:val="WW8Num41z0"/>
    <w:qFormat/>
    <w:rPr>
      <w:b w:val="0"/>
      <w:bCs w:val="0"/>
      <w:sz w:val="22"/>
      <w:szCs w:val="22"/>
    </w:rPr>
  </w:style>
  <w:style w:type="character" w:customStyle="1" w:styleId="WW8Num39z3">
    <w:name w:val="WW8Num39z3"/>
    <w:qFormat/>
    <w:rPr>
      <w:rFonts w:ascii="Symbol" w:eastAsia="Symbol" w:hAnsi="Symbol" w:cs="OpenSymbol, 'Arial Unicode MS'"/>
    </w:rPr>
  </w:style>
  <w:style w:type="character" w:customStyle="1" w:styleId="WW8Num39z1">
    <w:name w:val="WW8Num39z1"/>
    <w:qFormat/>
    <w:rPr>
      <w:rFonts w:ascii="OpenSymbol, 'Arial Unicode MS'" w:eastAsia="OpenSymbol, 'Arial Unicode MS'" w:hAnsi="OpenSymbol, 'Arial Unicode MS'" w:cs="OpenSymbol, 'Arial Unicode MS'"/>
    </w:rPr>
  </w:style>
  <w:style w:type="character" w:customStyle="1" w:styleId="WW8Num47z1">
    <w:name w:val="WW8Num47z1"/>
    <w:qFormat/>
    <w:rPr>
      <w:rFonts w:ascii="OpenSymbol, 'Arial Unicode MS'" w:eastAsia="OpenSymbol, 'Arial Unicode MS'" w:hAnsi="OpenSymbol, 'Arial Unicode MS'" w:cs="OpenSymbol, 'Arial Unicode MS'"/>
    </w:rPr>
  </w:style>
  <w:style w:type="character" w:customStyle="1" w:styleId="WW8Num47z0">
    <w:name w:val="WW8Num47z0"/>
    <w:qFormat/>
    <w:rPr>
      <w:b w:val="0"/>
      <w:bCs w:val="0"/>
      <w:sz w:val="22"/>
      <w:szCs w:val="22"/>
    </w:rPr>
  </w:style>
  <w:style w:type="character" w:customStyle="1" w:styleId="WW8Num39z0">
    <w:name w:val="WW8Num39z0"/>
    <w:qFormat/>
    <w:rPr>
      <w:b w:val="0"/>
      <w:bCs w:val="0"/>
      <w:sz w:val="22"/>
      <w:szCs w:val="22"/>
    </w:rPr>
  </w:style>
  <w:style w:type="character" w:customStyle="1" w:styleId="WW8Num46z3">
    <w:name w:val="WW8Num46z3"/>
    <w:qFormat/>
    <w:rPr>
      <w:rFonts w:ascii="Symbol" w:eastAsia="Symbol" w:hAnsi="Symbol" w:cs="Symbol"/>
      <w:b w:val="0"/>
      <w:bCs w:val="0"/>
      <w:sz w:val="22"/>
      <w:szCs w:val="22"/>
    </w:rPr>
  </w:style>
  <w:style w:type="character" w:customStyle="1" w:styleId="WW8Num46z1">
    <w:name w:val="WW8Num46z1"/>
    <w:qFormat/>
    <w:rPr>
      <w:rFonts w:ascii="OpenSymbol, 'Arial Unicode MS'" w:eastAsia="OpenSymbol, 'Arial Unicode MS'" w:hAnsi="OpenSymbol, 'Arial Unicode MS'" w:cs="OpenSymbol, 'Arial Unicode MS'"/>
    </w:rPr>
  </w:style>
  <w:style w:type="character" w:customStyle="1" w:styleId="WW8Num38z0">
    <w:name w:val="WW8Num38z0"/>
    <w:qFormat/>
    <w:rPr>
      <w:b w:val="0"/>
      <w:bCs w:val="0"/>
      <w:sz w:val="22"/>
      <w:szCs w:val="22"/>
    </w:rPr>
  </w:style>
  <w:style w:type="character" w:customStyle="1" w:styleId="WW8Num37z0">
    <w:name w:val="WW8Num37z0"/>
    <w:qFormat/>
    <w:rPr>
      <w:b w:val="0"/>
      <w:bCs w:val="0"/>
      <w:sz w:val="22"/>
      <w:szCs w:val="22"/>
    </w:rPr>
  </w:style>
  <w:style w:type="character" w:customStyle="1" w:styleId="WW8Num32z0">
    <w:name w:val="WW8Num32z0"/>
    <w:qFormat/>
    <w:rPr>
      <w:b w:val="0"/>
      <w:bCs w:val="0"/>
      <w:sz w:val="22"/>
      <w:szCs w:val="22"/>
    </w:rPr>
  </w:style>
  <w:style w:type="character" w:customStyle="1" w:styleId="WW8Num29z0">
    <w:name w:val="WW8Num29z0"/>
    <w:qFormat/>
    <w:rPr>
      <w:b w:val="0"/>
      <w:bCs w:val="0"/>
      <w:sz w:val="22"/>
      <w:szCs w:val="22"/>
    </w:rPr>
  </w:style>
  <w:style w:type="character" w:customStyle="1" w:styleId="WW8Num27z0">
    <w:name w:val="WW8Num27z0"/>
    <w:qFormat/>
    <w:rPr>
      <w:b w:val="0"/>
      <w:bCs w:val="0"/>
      <w:sz w:val="22"/>
      <w:szCs w:val="22"/>
    </w:rPr>
  </w:style>
  <w:style w:type="character" w:customStyle="1" w:styleId="WW8Num26z0">
    <w:name w:val="WW8Num26z0"/>
    <w:qFormat/>
    <w:rPr>
      <w:b w:val="0"/>
      <w:bCs w:val="0"/>
      <w:sz w:val="22"/>
      <w:szCs w:val="22"/>
    </w:rPr>
  </w:style>
  <w:style w:type="character" w:customStyle="1" w:styleId="WW8Num25z0">
    <w:name w:val="WW8Num25z0"/>
    <w:qFormat/>
    <w:rPr>
      <w:b w:val="0"/>
      <w:bCs w:val="0"/>
      <w:sz w:val="22"/>
      <w:szCs w:val="22"/>
    </w:rPr>
  </w:style>
  <w:style w:type="character" w:customStyle="1" w:styleId="WW8Num21z0">
    <w:name w:val="WW8Num21z0"/>
    <w:qFormat/>
    <w:rPr>
      <w:b w:val="0"/>
      <w:bCs w:val="0"/>
      <w:sz w:val="22"/>
      <w:szCs w:val="22"/>
    </w:rPr>
  </w:style>
  <w:style w:type="character" w:customStyle="1" w:styleId="WW8Num20z0">
    <w:name w:val="WW8Num20z0"/>
    <w:qFormat/>
    <w:rPr>
      <w:b w:val="0"/>
      <w:bCs w:val="0"/>
      <w:sz w:val="22"/>
      <w:szCs w:val="22"/>
    </w:rPr>
  </w:style>
  <w:style w:type="character" w:customStyle="1" w:styleId="WW8Num19z0">
    <w:name w:val="WW8Num19z0"/>
    <w:qFormat/>
    <w:rPr>
      <w:b w:val="0"/>
      <w:bCs w:val="0"/>
      <w:sz w:val="22"/>
      <w:szCs w:val="22"/>
    </w:rPr>
  </w:style>
  <w:style w:type="character" w:customStyle="1" w:styleId="WW8Num13z0">
    <w:name w:val="WW8Num13z0"/>
    <w:qFormat/>
    <w:rPr>
      <w:b w:val="0"/>
      <w:bCs w:val="0"/>
      <w:sz w:val="22"/>
      <w:szCs w:val="22"/>
    </w:rPr>
  </w:style>
  <w:style w:type="character" w:customStyle="1" w:styleId="WW8Num9z0">
    <w:name w:val="WW8Num9z0"/>
    <w:qFormat/>
    <w:rPr>
      <w:b w:val="0"/>
      <w:bCs w:val="0"/>
      <w:sz w:val="22"/>
      <w:szCs w:val="22"/>
    </w:rPr>
  </w:style>
  <w:style w:type="character" w:customStyle="1" w:styleId="WW8Num6z0">
    <w:name w:val="WW8Num6z0"/>
    <w:qFormat/>
    <w:rPr>
      <w:b w:val="0"/>
      <w:bCs w:val="0"/>
      <w:sz w:val="22"/>
      <w:szCs w:val="22"/>
    </w:rPr>
  </w:style>
  <w:style w:type="character" w:customStyle="1" w:styleId="WW8Num5z0">
    <w:name w:val="WW8Num5z0"/>
    <w:qFormat/>
    <w:rPr>
      <w:b w:val="0"/>
      <w:bCs w:val="0"/>
      <w:sz w:val="22"/>
      <w:szCs w:val="22"/>
    </w:rPr>
  </w:style>
  <w:style w:type="character" w:customStyle="1" w:styleId="WW8Num3z0">
    <w:name w:val="WW8Num3z0"/>
    <w:qFormat/>
    <w:rPr>
      <w:b w:val="0"/>
      <w:bCs w:val="0"/>
      <w:sz w:val="22"/>
      <w:szCs w:val="22"/>
    </w:rPr>
  </w:style>
  <w:style w:type="character" w:customStyle="1" w:styleId="FontStyle87">
    <w:name w:val="Font Style87"/>
    <w:qFormat/>
    <w:rPr>
      <w:rFonts w:ascii="Times New Roman" w:eastAsia="Times New Roman" w:hAnsi="Times New Roman" w:cs="Times New Roman"/>
      <w:color w:val="000000"/>
      <w:sz w:val="20"/>
      <w:szCs w:val="20"/>
    </w:rPr>
  </w:style>
  <w:style w:type="character" w:customStyle="1" w:styleId="FontStyle74">
    <w:name w:val="Font Style74"/>
    <w:qFormat/>
    <w:rPr>
      <w:rFonts w:ascii="Times New Roman" w:eastAsia="Times New Roman" w:hAnsi="Times New Roman" w:cs="Times New Roman"/>
      <w:b/>
      <w:bCs/>
      <w:color w:val="000000"/>
      <w:sz w:val="26"/>
      <w:szCs w:val="26"/>
    </w:rPr>
  </w:style>
  <w:style w:type="character" w:customStyle="1" w:styleId="FontStyle88">
    <w:name w:val="Font Style88"/>
    <w:qFormat/>
    <w:rPr>
      <w:rFonts w:ascii="Times New Roman" w:eastAsia="Times New Roman" w:hAnsi="Times New Roman" w:cs="Times New Roman"/>
      <w:b/>
      <w:bCs/>
      <w:color w:val="000000"/>
      <w:sz w:val="20"/>
      <w:szCs w:val="20"/>
    </w:rPr>
  </w:style>
  <w:style w:type="character" w:customStyle="1" w:styleId="FontStyle77">
    <w:name w:val="Font Style77"/>
    <w:qFormat/>
    <w:rPr>
      <w:rFonts w:ascii="Times New Roman" w:eastAsia="Times New Roman" w:hAnsi="Times New Roman" w:cs="Times New Roman"/>
      <w:color w:val="000000"/>
      <w:sz w:val="20"/>
      <w:szCs w:val="20"/>
    </w:rPr>
  </w:style>
  <w:style w:type="character" w:customStyle="1" w:styleId="Domylnaczcionkaakapitu1">
    <w:name w:val="Domyślna czcionka akapitu1"/>
    <w:uiPriority w:val="99"/>
    <w:qFormat/>
  </w:style>
  <w:style w:type="character" w:styleId="Uwydatnienie">
    <w:name w:val="Emphasis"/>
    <w:uiPriority w:val="20"/>
    <w:qFormat/>
    <w:rPr>
      <w:i/>
      <w:iCs/>
    </w:rPr>
  </w:style>
  <w:style w:type="character" w:customStyle="1" w:styleId="Domylnaczcionkaakapitu2">
    <w:name w:val="Domyślna czcionka akapitu2"/>
    <w:uiPriority w:val="99"/>
    <w:qFormat/>
  </w:style>
  <w:style w:type="character" w:customStyle="1" w:styleId="WW8Num92z0">
    <w:name w:val="WW8Num92z0"/>
    <w:qFormat/>
    <w:rPr>
      <w:rFonts w:eastAsia="Times New Roman" w:cs="Lucida Sans Unicode"/>
      <w:b w:val="0"/>
      <w:color w:val="000000"/>
      <w:sz w:val="22"/>
      <w:szCs w:val="22"/>
    </w:rPr>
  </w:style>
  <w:style w:type="character" w:customStyle="1" w:styleId="Domylnaczcionkaakapitu3">
    <w:name w:val="Domyślna czcionka akapitu3"/>
    <w:qFormat/>
  </w:style>
  <w:style w:type="character" w:customStyle="1" w:styleId="Teksttreci">
    <w:name w:val="Tekst treści_"/>
    <w:qFormat/>
    <w:rPr>
      <w:rFonts w:ascii="Times New Roman" w:eastAsia="Times New Roman" w:hAnsi="Times New Roman" w:cs="Times New Roman"/>
      <w:b w:val="0"/>
      <w:bCs w:val="0"/>
      <w:i w:val="0"/>
      <w:iCs w:val="0"/>
      <w:caps w:val="0"/>
      <w:smallCaps w:val="0"/>
      <w:strike w:val="0"/>
      <w:dstrike w:val="0"/>
      <w:sz w:val="19"/>
      <w:szCs w:val="19"/>
      <w:u w:val="none"/>
    </w:rPr>
  </w:style>
  <w:style w:type="character" w:customStyle="1" w:styleId="Teksttreci0">
    <w:name w:val="Tekst treści"/>
    <w:qFormat/>
    <w:rPr>
      <w:rFonts w:ascii="Times New Roman" w:eastAsia="Times New Roman" w:hAnsi="Times New Roman" w:cs="Times New Roman"/>
      <w:b w:val="0"/>
      <w:bCs w:val="0"/>
      <w:i w:val="0"/>
      <w:iCs w:val="0"/>
      <w:caps w:val="0"/>
      <w:smallCaps w:val="0"/>
      <w:strike w:val="0"/>
      <w:dstrike w:val="0"/>
      <w:color w:val="000000"/>
      <w:spacing w:val="0"/>
      <w:w w:val="100"/>
      <w:position w:val="0"/>
      <w:sz w:val="19"/>
      <w:szCs w:val="19"/>
      <w:u w:val="none"/>
      <w:vertAlign w:val="baseline"/>
      <w:lang w:val="pl-PL"/>
    </w:rPr>
  </w:style>
  <w:style w:type="character" w:customStyle="1" w:styleId="Domylnaczcionkaakapitu5">
    <w:name w:val="Domyślna czcionka akapitu5"/>
    <w:qFormat/>
  </w:style>
  <w:style w:type="character" w:styleId="Odwoaniedokomentarza">
    <w:name w:val="annotation reference"/>
    <w:uiPriority w:val="99"/>
    <w:qFormat/>
    <w:rPr>
      <w:sz w:val="16"/>
      <w:szCs w:val="16"/>
    </w:rPr>
  </w:style>
  <w:style w:type="character" w:customStyle="1" w:styleId="Domylnaczcionkaakapitu7">
    <w:name w:val="Domyślna czcionka akapitu7"/>
    <w:qFormat/>
  </w:style>
  <w:style w:type="character" w:customStyle="1" w:styleId="Domylnaczcionkaakapitu6">
    <w:name w:val="Domyślna czcionka akapitu6"/>
    <w:qFormat/>
  </w:style>
  <w:style w:type="character" w:customStyle="1" w:styleId="NagwekZnak">
    <w:name w:val="Nagłówek Znak"/>
    <w:link w:val="Nagwek"/>
    <w:uiPriority w:val="99"/>
    <w:qFormat/>
    <w:rsid w:val="00746D0C"/>
    <w:rPr>
      <w:sz w:val="20"/>
      <w:szCs w:val="18"/>
    </w:rPr>
  </w:style>
  <w:style w:type="character" w:customStyle="1" w:styleId="TekstkomentarzaZnak">
    <w:name w:val="Tekst komentarza Znak"/>
    <w:link w:val="Tekstkomentarza"/>
    <w:uiPriority w:val="99"/>
    <w:qFormat/>
    <w:rsid w:val="00333AA1"/>
    <w:rPr>
      <w:sz w:val="20"/>
      <w:szCs w:val="18"/>
    </w:rPr>
  </w:style>
  <w:style w:type="character" w:customStyle="1" w:styleId="TematkomentarzaZnak">
    <w:name w:val="Temat komentarza Znak"/>
    <w:link w:val="Tematkomentarza"/>
    <w:uiPriority w:val="99"/>
    <w:semiHidden/>
    <w:qFormat/>
    <w:rsid w:val="00333AA1"/>
    <w:rPr>
      <w:b/>
      <w:bCs/>
      <w:sz w:val="20"/>
      <w:szCs w:val="18"/>
    </w:rPr>
  </w:style>
  <w:style w:type="character" w:customStyle="1" w:styleId="TekstdymkaZnak">
    <w:name w:val="Tekst dymka Znak"/>
    <w:link w:val="Tekstdymka"/>
    <w:uiPriority w:val="99"/>
    <w:semiHidden/>
    <w:qFormat/>
    <w:rsid w:val="00333AA1"/>
    <w:rPr>
      <w:rFonts w:ascii="Segoe UI" w:hAnsi="Segoe UI"/>
      <w:sz w:val="18"/>
      <w:szCs w:val="16"/>
    </w:rPr>
  </w:style>
  <w:style w:type="character" w:customStyle="1" w:styleId="AkapitzlistZnak">
    <w:name w:val="Akapit z listą Znak"/>
    <w:aliases w:val="CW_Lista Znak,Wypunktowanie Znak,Nagłowek 3 Znak,Numerowanie Znak,L1 Znak,Preambuła Znak,Akapit z listą BS Znak,Dot pt Znak,F5 List Paragraph Znak,Recommendation Znak,List Paragraph11 Znak,lp1 Znak,maz_wyliczenie Znak"/>
    <w:link w:val="Akapitzlist"/>
    <w:uiPriority w:val="1"/>
    <w:qFormat/>
    <w:locked/>
    <w:rsid w:val="00936D55"/>
    <w:rPr>
      <w:rFonts w:eastAsia="Times New Roman" w:cs="Times New Roman"/>
      <w:kern w:val="0"/>
      <w:sz w:val="20"/>
      <w:szCs w:val="20"/>
      <w:lang w:eastAsia="pl-PL"/>
    </w:rPr>
  </w:style>
  <w:style w:type="character" w:customStyle="1" w:styleId="TekstprzypisukocowegoZnak">
    <w:name w:val="Tekst przypisu końcowego Znak"/>
    <w:link w:val="Tekstprzypisukocowego"/>
    <w:uiPriority w:val="99"/>
    <w:semiHidden/>
    <w:qFormat/>
    <w:rsid w:val="00887145"/>
    <w:rPr>
      <w:sz w:val="20"/>
      <w:szCs w:val="18"/>
    </w:rPr>
  </w:style>
  <w:style w:type="character" w:customStyle="1" w:styleId="Znakiprzypiswkocowychuser">
    <w:name w:val="Znaki przypisów końcowych (user)"/>
    <w:uiPriority w:val="99"/>
    <w:semiHidden/>
    <w:unhideWhenUsed/>
    <w:qFormat/>
    <w:rsid w:val="00887145"/>
    <w:rPr>
      <w:vertAlign w:val="superscript"/>
    </w:rPr>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para">
    <w:name w:val="para"/>
    <w:qFormat/>
    <w:rsid w:val="00882AD8"/>
  </w:style>
  <w:style w:type="character" w:customStyle="1" w:styleId="TekstkomentarzaZnak1">
    <w:name w:val="Tekst komentarza Znak1"/>
    <w:uiPriority w:val="99"/>
    <w:semiHidden/>
    <w:qFormat/>
    <w:rsid w:val="008B3FC6"/>
    <w:rPr>
      <w:rFonts w:eastAsia="Lucida Sans Unicode" w:cs="Tahoma"/>
      <w:color w:val="000000"/>
      <w:kern w:val="2"/>
      <w:lang w:val="en-US" w:eastAsia="zh-CN" w:bidi="en-US"/>
    </w:rPr>
  </w:style>
  <w:style w:type="character" w:customStyle="1" w:styleId="StopkaZnak">
    <w:name w:val="Stopka Znak"/>
    <w:link w:val="Stopka"/>
    <w:uiPriority w:val="99"/>
    <w:qFormat/>
    <w:rsid w:val="00410D91"/>
    <w:rPr>
      <w:sz w:val="20"/>
      <w:szCs w:val="20"/>
    </w:rPr>
  </w:style>
  <w:style w:type="character" w:customStyle="1" w:styleId="DeltaViewInsertion">
    <w:name w:val="DeltaView Insertion"/>
    <w:qFormat/>
    <w:rsid w:val="00DA6E27"/>
    <w:rPr>
      <w:b/>
      <w:i/>
      <w:spacing w:val="0"/>
    </w:rPr>
  </w:style>
  <w:style w:type="character" w:customStyle="1" w:styleId="Kolorowalistaakcent1Znak">
    <w:name w:val="Kolorowa lista — akcent 1 Znak"/>
    <w:link w:val="Kolorowalistaakcent11"/>
    <w:uiPriority w:val="34"/>
    <w:qFormat/>
    <w:locked/>
    <w:rsid w:val="00C87404"/>
    <w:rPr>
      <w:rFonts w:ascii="Calibri" w:eastAsia="Calibri" w:hAnsi="Calibri" w:cs="Times New Roman"/>
      <w:sz w:val="22"/>
      <w:szCs w:val="22"/>
      <w:lang w:eastAsia="en-US"/>
    </w:rPr>
  </w:style>
  <w:style w:type="character" w:customStyle="1" w:styleId="Nierozpoznanawzmianka1">
    <w:name w:val="Nierozpoznana wzmianka1"/>
    <w:basedOn w:val="Domylnaczcionkaakapitu"/>
    <w:uiPriority w:val="99"/>
    <w:semiHidden/>
    <w:unhideWhenUsed/>
    <w:qFormat/>
    <w:rsid w:val="002D4D94"/>
    <w:rPr>
      <w:color w:val="605E5C"/>
      <w:shd w:val="clear" w:color="auto" w:fill="E1DFDD"/>
    </w:rPr>
  </w:style>
  <w:style w:type="character" w:customStyle="1" w:styleId="TekstprzypisudolnegoZnak">
    <w:name w:val="Tekst przypisu dolnego Znak"/>
    <w:basedOn w:val="Domylnaczcionkaakapitu"/>
    <w:link w:val="Tekstprzypisudolnego"/>
    <w:uiPriority w:val="99"/>
    <w:qFormat/>
    <w:locked/>
    <w:rsid w:val="00E6380E"/>
    <w:rPr>
      <w:kern w:val="2"/>
      <w:szCs w:val="18"/>
      <w:lang w:eastAsia="zh-CN" w:bidi="hi-IN"/>
    </w:rPr>
  </w:style>
  <w:style w:type="character" w:customStyle="1" w:styleId="TekstpodstawowyZnak">
    <w:name w:val="Tekst podstawowy Znak"/>
    <w:basedOn w:val="Domylnaczcionkaakapitu"/>
    <w:link w:val="Textbody1"/>
    <w:qFormat/>
    <w:rsid w:val="00F4286A"/>
    <w:rPr>
      <w:kern w:val="2"/>
      <w:lang w:eastAsia="zh-CN" w:bidi="hi-IN"/>
    </w:rPr>
  </w:style>
  <w:style w:type="character" w:customStyle="1" w:styleId="WW8Num1z0">
    <w:name w:val="WW8Num1z0"/>
    <w:qFormat/>
    <w:rsid w:val="00B44F78"/>
  </w:style>
  <w:style w:type="character" w:customStyle="1" w:styleId="Domylnaczcionkaakapitu8">
    <w:name w:val="Domyślna czcionka akapitu8"/>
    <w:uiPriority w:val="99"/>
    <w:qFormat/>
    <w:rsid w:val="005A6BC7"/>
  </w:style>
  <w:style w:type="character" w:styleId="UyteHipercze">
    <w:name w:val="FollowedHyperlink"/>
    <w:basedOn w:val="Domylnaczcionkaakapitu"/>
    <w:uiPriority w:val="99"/>
    <w:semiHidden/>
    <w:unhideWhenUsed/>
    <w:rsid w:val="00C044C6"/>
    <w:rPr>
      <w:color w:val="954F72" w:themeColor="followedHyperlink"/>
      <w:u w:val="single"/>
    </w:rPr>
  </w:style>
  <w:style w:type="character" w:customStyle="1" w:styleId="Nierozpoznanawzmianka2">
    <w:name w:val="Nierozpoznana wzmianka2"/>
    <w:basedOn w:val="Domylnaczcionkaakapitu"/>
    <w:uiPriority w:val="99"/>
    <w:semiHidden/>
    <w:unhideWhenUsed/>
    <w:qFormat/>
    <w:rsid w:val="006C0D8F"/>
    <w:rPr>
      <w:color w:val="605E5C"/>
      <w:shd w:val="clear" w:color="auto" w:fill="E1DFDD"/>
    </w:rPr>
  </w:style>
  <w:style w:type="character" w:customStyle="1" w:styleId="Nierozpoznanawzmianka3">
    <w:name w:val="Nierozpoznana wzmianka3"/>
    <w:basedOn w:val="Domylnaczcionkaakapitu"/>
    <w:uiPriority w:val="99"/>
    <w:semiHidden/>
    <w:unhideWhenUsed/>
    <w:qFormat/>
    <w:rsid w:val="005F41CA"/>
    <w:rPr>
      <w:color w:val="605E5C"/>
      <w:shd w:val="clear" w:color="auto" w:fill="E1DFDD"/>
    </w:rPr>
  </w:style>
  <w:style w:type="character" w:styleId="Nierozpoznanawzmianka">
    <w:name w:val="Unresolved Mention"/>
    <w:basedOn w:val="Domylnaczcionkaakapitu"/>
    <w:uiPriority w:val="99"/>
    <w:semiHidden/>
    <w:unhideWhenUsed/>
    <w:qFormat/>
    <w:rsid w:val="002A730F"/>
    <w:rPr>
      <w:color w:val="605E5C"/>
      <w:shd w:val="clear" w:color="auto" w:fill="E1DFDD"/>
    </w:rPr>
  </w:style>
  <w:style w:type="character" w:customStyle="1" w:styleId="TekstpodstawowywcityZnak">
    <w:name w:val="Tekst podstawowy wcięty Znak"/>
    <w:basedOn w:val="Domylnaczcionkaakapitu"/>
    <w:link w:val="Tekstpodstawowywcity"/>
    <w:uiPriority w:val="99"/>
    <w:qFormat/>
    <w:locked/>
    <w:rsid w:val="007628A2"/>
    <w:rPr>
      <w:kern w:val="2"/>
      <w:lang w:eastAsia="zh-CN" w:bidi="hi-IN"/>
    </w:rPr>
  </w:style>
  <w:style w:type="character" w:customStyle="1" w:styleId="Teksttreci2">
    <w:name w:val="Tekst treści (2)"/>
    <w:qFormat/>
    <w:rsid w:val="008A0050"/>
    <w:rPr>
      <w:rFonts w:ascii="Times New Roman" w:hAnsi="Times New Roman"/>
      <w:color w:val="000000"/>
      <w:spacing w:val="0"/>
      <w:w w:val="100"/>
      <w:position w:val="0"/>
      <w:sz w:val="21"/>
      <w:u w:val="single"/>
      <w:vertAlign w:val="baseline"/>
      <w:lang w:val="pl-PL"/>
    </w:rPr>
  </w:style>
  <w:style w:type="character" w:customStyle="1" w:styleId="Nagwek1Znak">
    <w:name w:val="Nagłówek 1 Znak"/>
    <w:basedOn w:val="Domylnaczcionkaakapitu"/>
    <w:link w:val="Nagwek1"/>
    <w:uiPriority w:val="9"/>
    <w:qFormat/>
    <w:rsid w:val="004C2B93"/>
    <w:rPr>
      <w:b/>
      <w:kern w:val="2"/>
      <w:lang w:eastAsia="zh-CN" w:bidi="hi-IN"/>
    </w:rPr>
  </w:style>
  <w:style w:type="paragraph" w:styleId="Nagwek">
    <w:name w:val="header"/>
    <w:basedOn w:val="Normalny"/>
    <w:next w:val="Tekstpodstawowy1"/>
    <w:link w:val="NagwekZnak"/>
    <w:uiPriority w:val="99"/>
    <w:unhideWhenUsed/>
    <w:rsid w:val="00746D0C"/>
    <w:pPr>
      <w:tabs>
        <w:tab w:val="center" w:pos="4536"/>
        <w:tab w:val="right" w:pos="9072"/>
      </w:tabs>
    </w:pPr>
    <w:rPr>
      <w:szCs w:val="18"/>
    </w:rPr>
  </w:style>
  <w:style w:type="paragraph" w:customStyle="1" w:styleId="Tekstpodstawowy1">
    <w:name w:val="Tekst podstawowy1"/>
    <w:basedOn w:val="Normalny1"/>
    <w:qFormat/>
    <w:rsid w:val="009C2E57"/>
    <w:pPr>
      <w:widowControl w:val="0"/>
      <w:spacing w:after="120" w:line="288" w:lineRule="auto"/>
    </w:pPr>
    <w:rPr>
      <w:rFonts w:ascii="Times New Roman" w:hAnsi="Times New Roman" w:cs="Tahoma"/>
      <w:color w:val="00000A"/>
      <w:kern w:val="0"/>
      <w:sz w:val="24"/>
      <w:szCs w:val="24"/>
      <w:lang w:eastAsia="zh-CN" w:bidi="ar-SA"/>
    </w:rPr>
  </w:style>
  <w:style w:type="paragraph" w:styleId="Lista">
    <w:name w:val="List"/>
    <w:basedOn w:val="Tekstpodstawowy1"/>
  </w:style>
  <w:style w:type="paragraph" w:styleId="Legenda">
    <w:name w:val="caption"/>
    <w:basedOn w:val="Standard"/>
    <w:qFormat/>
    <w:pPr>
      <w:suppressLineNumbers/>
      <w:spacing w:before="120" w:after="120"/>
    </w:pPr>
    <w:rPr>
      <w:i/>
      <w:iCs/>
    </w:rPr>
  </w:style>
  <w:style w:type="paragraph" w:customStyle="1" w:styleId="Indeks">
    <w:name w:val="Indeks"/>
    <w:basedOn w:val="Normalny"/>
    <w:qFormat/>
    <w:pPr>
      <w:suppressLineNumbers/>
    </w:pPr>
    <w:rPr>
      <w:rFonts w:cs="Arial"/>
    </w:rPr>
  </w:style>
  <w:style w:type="paragraph" w:customStyle="1" w:styleId="Nagwekuser">
    <w:name w:val="Nagłówek (user)"/>
    <w:basedOn w:val="Standard"/>
    <w:next w:val="Textbody"/>
    <w:qFormat/>
    <w:pPr>
      <w:keepNext/>
      <w:spacing w:before="240" w:after="120"/>
    </w:pPr>
    <w:rPr>
      <w:rFonts w:ascii="Arial" w:eastAsia="Microsoft YaHei" w:hAnsi="Arial" w:cs="Arial"/>
      <w:sz w:val="28"/>
      <w:szCs w:val="28"/>
    </w:rPr>
  </w:style>
  <w:style w:type="paragraph" w:customStyle="1" w:styleId="Indeksuser">
    <w:name w:val="Indeks (user)"/>
    <w:basedOn w:val="Normalny"/>
    <w:qFormat/>
    <w:pPr>
      <w:suppressLineNumbers/>
    </w:pPr>
    <w:rPr>
      <w:rFonts w:cs="Tahoma"/>
    </w:rPr>
  </w:style>
  <w:style w:type="paragraph" w:customStyle="1" w:styleId="Standard">
    <w:name w:val="Standard"/>
    <w:qFormat/>
    <w:pPr>
      <w:textAlignment w:val="baseline"/>
    </w:pPr>
    <w:rPr>
      <w:kern w:val="2"/>
      <w:sz w:val="24"/>
      <w:szCs w:val="24"/>
      <w:lang w:eastAsia="zh-CN" w:bidi="hi-IN"/>
    </w:rPr>
  </w:style>
  <w:style w:type="paragraph" w:customStyle="1" w:styleId="Textbody">
    <w:name w:val="Text body"/>
    <w:basedOn w:val="Standard"/>
    <w:qFormat/>
    <w:pPr>
      <w:spacing w:after="120"/>
    </w:pPr>
  </w:style>
  <w:style w:type="paragraph" w:customStyle="1" w:styleId="Nagwek10">
    <w:name w:val="Nagłówek1"/>
    <w:basedOn w:val="Normalny"/>
    <w:next w:val="Tekstpodstawowy1"/>
    <w:qFormat/>
    <w:pPr>
      <w:keepNext/>
      <w:spacing w:before="240" w:after="120"/>
    </w:pPr>
    <w:rPr>
      <w:rFonts w:ascii="Arial" w:eastAsia="Arial" w:hAnsi="Arial" w:cs="Tahoma"/>
      <w:sz w:val="28"/>
      <w:szCs w:val="28"/>
    </w:rPr>
  </w:style>
  <w:style w:type="paragraph" w:customStyle="1" w:styleId="Podpis1">
    <w:name w:val="Podpis1"/>
    <w:basedOn w:val="Normalny"/>
    <w:qFormat/>
    <w:pPr>
      <w:suppressLineNumbers/>
      <w:spacing w:before="120" w:after="120"/>
    </w:pPr>
    <w:rPr>
      <w:rFonts w:cs="Tahoma"/>
      <w:i/>
      <w:iCs/>
    </w:rPr>
  </w:style>
  <w:style w:type="paragraph" w:customStyle="1" w:styleId="WW-Zwykytekst">
    <w:name w:val="WW-Zwykły tekst"/>
    <w:basedOn w:val="Normalny"/>
    <w:qFormat/>
    <w:rPr>
      <w:rFonts w:ascii="Courier New" w:eastAsia="Courier New" w:hAnsi="Courier New" w:cs="Courier New"/>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Stopka">
    <w:name w:val="footer"/>
    <w:basedOn w:val="Normalny"/>
    <w:link w:val="StopkaZnak"/>
    <w:uiPriority w:val="99"/>
    <w:pPr>
      <w:suppressLineNumbers/>
      <w:tabs>
        <w:tab w:val="center" w:pos="4819"/>
        <w:tab w:val="right" w:pos="9638"/>
      </w:tabs>
    </w:pPr>
  </w:style>
  <w:style w:type="paragraph" w:customStyle="1" w:styleId="WW-Tekstpodstawowy3">
    <w:name w:val="WW-Tekst podstawowy 3"/>
    <w:basedOn w:val="Normalny"/>
    <w:qFormat/>
    <w:pPr>
      <w:jc w:val="both"/>
    </w:pPr>
    <w:rPr>
      <w:b/>
    </w:rPr>
  </w:style>
  <w:style w:type="paragraph" w:customStyle="1" w:styleId="WW-Tekstpodstawowy2">
    <w:name w:val="WW-Tekst podstawowy 2"/>
    <w:basedOn w:val="Normalny"/>
    <w:qFormat/>
    <w:pPr>
      <w:jc w:val="both"/>
    </w:pPr>
  </w:style>
  <w:style w:type="paragraph" w:customStyle="1" w:styleId="Tekstpodstawowywcity21">
    <w:name w:val="Tekst podstawowy wcięty 21"/>
    <w:basedOn w:val="Normalny"/>
    <w:qFormat/>
    <w:pPr>
      <w:spacing w:after="120" w:line="480" w:lineRule="auto"/>
      <w:ind w:left="283"/>
    </w:pPr>
  </w:style>
  <w:style w:type="paragraph" w:customStyle="1" w:styleId="Zwykytekst1">
    <w:name w:val="Zwykły tekst1"/>
    <w:basedOn w:val="Normalny"/>
    <w:qFormat/>
    <w:rPr>
      <w:rFonts w:ascii="Courier New" w:eastAsia="Courier New" w:hAnsi="Courier New" w:cs="Courier New"/>
    </w:rPr>
  </w:style>
  <w:style w:type="paragraph" w:customStyle="1" w:styleId="pkt">
    <w:name w:val="pkt"/>
    <w:basedOn w:val="Normalny"/>
    <w:qFormat/>
    <w:pPr>
      <w:spacing w:before="60" w:after="60"/>
      <w:ind w:left="851" w:hanging="295"/>
      <w:jc w:val="both"/>
    </w:pPr>
  </w:style>
  <w:style w:type="paragraph" w:customStyle="1" w:styleId="Tekstpodstawowyb">
    <w:name w:val="Tekst podstawowy.b"/>
    <w:basedOn w:val="Normalny"/>
    <w:qFormat/>
    <w:pPr>
      <w:jc w:val="center"/>
    </w:pPr>
    <w:rPr>
      <w:rFonts w:ascii="Arial" w:eastAsia="Arial" w:hAnsi="Arial" w:cs="Arial"/>
      <w:b/>
      <w:smallCaps/>
      <w:sz w:val="36"/>
    </w:rPr>
  </w:style>
  <w:style w:type="paragraph" w:styleId="Tekstpodstawowywcity">
    <w:name w:val="Body Text Indent"/>
    <w:basedOn w:val="Normalny"/>
    <w:link w:val="TekstpodstawowywcityZnak"/>
    <w:uiPriority w:val="99"/>
    <w:pPr>
      <w:spacing w:after="120"/>
      <w:ind w:left="283"/>
    </w:pPr>
  </w:style>
  <w:style w:type="paragraph" w:customStyle="1" w:styleId="Tekstpodstawowy21">
    <w:name w:val="Tekst podstawowy 21"/>
    <w:basedOn w:val="Normalny"/>
    <w:qFormat/>
    <w:pPr>
      <w:jc w:val="center"/>
    </w:pPr>
    <w:rPr>
      <w:b/>
      <w:sz w:val="32"/>
    </w:rPr>
  </w:style>
  <w:style w:type="paragraph" w:customStyle="1" w:styleId="Zawartotabeliuser">
    <w:name w:val="Zawartość tabeli (user)"/>
    <w:basedOn w:val="Normalny"/>
    <w:qFormat/>
    <w:pPr>
      <w:suppressLineNumbers/>
    </w:pPr>
  </w:style>
  <w:style w:type="paragraph" w:customStyle="1" w:styleId="Zawartoramkiuser">
    <w:name w:val="Zawartość ramki (user)"/>
    <w:basedOn w:val="Tekstpodstawowy1"/>
    <w:qFormat/>
  </w:style>
  <w:style w:type="paragraph" w:customStyle="1" w:styleId="Nagwektabeliuser">
    <w:name w:val="Nagłówek tabeli (user)"/>
    <w:basedOn w:val="Zawartotabeliuser"/>
    <w:qFormat/>
    <w:pPr>
      <w:jc w:val="center"/>
    </w:pPr>
    <w:rPr>
      <w:b/>
      <w:bCs/>
    </w:rPr>
  </w:style>
  <w:style w:type="paragraph" w:customStyle="1" w:styleId="Standardowy1">
    <w:name w:val="Standardowy1"/>
    <w:basedOn w:val="Normalny"/>
    <w:qFormat/>
    <w:pPr>
      <w:spacing w:after="60"/>
      <w:ind w:left="426"/>
      <w:jc w:val="both"/>
    </w:pPr>
    <w:rPr>
      <w:rFonts w:ascii="Arial" w:eastAsia="Arial" w:hAnsi="Arial" w:cs="Arial"/>
      <w:color w:val="000000"/>
    </w:rPr>
  </w:style>
  <w:style w:type="paragraph" w:customStyle="1" w:styleId="tekstdokumentu">
    <w:name w:val="tekst dokumentu"/>
    <w:basedOn w:val="Normalny"/>
    <w:qFormat/>
    <w:pPr>
      <w:jc w:val="both"/>
    </w:pPr>
    <w:rPr>
      <w:bCs/>
      <w:sz w:val="22"/>
    </w:rPr>
  </w:style>
  <w:style w:type="paragraph" w:customStyle="1" w:styleId="Tekstpodstawowywcity31">
    <w:name w:val="Tekst podstawowy wcięty 31"/>
    <w:basedOn w:val="Normalny"/>
    <w:qFormat/>
    <w:pPr>
      <w:ind w:left="800"/>
      <w:jc w:val="both"/>
    </w:pPr>
    <w:rPr>
      <w:rFonts w:cs="Tahoma"/>
    </w:rPr>
  </w:style>
  <w:style w:type="paragraph" w:customStyle="1" w:styleId="WW-NormalnyWeb">
    <w:name w:val="WW-Normalny (Web)"/>
    <w:basedOn w:val="Normalny"/>
    <w:qFormat/>
    <w:pPr>
      <w:spacing w:before="280" w:after="280"/>
      <w:jc w:val="both"/>
    </w:pPr>
  </w:style>
  <w:style w:type="paragraph" w:styleId="NormalnyWeb">
    <w:name w:val="Normal (Web)"/>
    <w:basedOn w:val="Normalny"/>
    <w:qFormat/>
    <w:pPr>
      <w:spacing w:before="280" w:after="280"/>
    </w:pPr>
    <w:rPr>
      <w:rFonts w:ascii="Arial" w:eastAsia="Arial" w:hAnsi="Arial" w:cs="Arial"/>
    </w:rPr>
  </w:style>
  <w:style w:type="paragraph" w:customStyle="1" w:styleId="Domylnie1">
    <w:name w:val="Domyœlnie1"/>
    <w:basedOn w:val="Normalny"/>
    <w:qFormat/>
    <w:rPr>
      <w:sz w:val="24"/>
      <w:szCs w:val="24"/>
      <w:lang w:val="en-US"/>
    </w:rPr>
  </w:style>
  <w:style w:type="paragraph" w:customStyle="1" w:styleId="Tretekstu">
    <w:name w:val="Treœæ tekstu"/>
    <w:basedOn w:val="Domylnie1"/>
    <w:qFormat/>
    <w:pPr>
      <w:spacing w:after="120"/>
    </w:pPr>
  </w:style>
  <w:style w:type="paragraph" w:customStyle="1" w:styleId="Zawartotabeli">
    <w:name w:val="Zawartoœæ tabeli"/>
    <w:basedOn w:val="Tretekstu"/>
    <w:qFormat/>
    <w:pPr>
      <w:spacing w:after="0"/>
    </w:pPr>
  </w:style>
  <w:style w:type="paragraph" w:customStyle="1" w:styleId="Tekstpodstawowy31">
    <w:name w:val="Tekst podstawowy 31"/>
    <w:basedOn w:val="Normalny"/>
    <w:qFormat/>
    <w:pPr>
      <w:spacing w:after="120"/>
    </w:pPr>
    <w:rPr>
      <w:sz w:val="16"/>
      <w:szCs w:val="16"/>
    </w:rPr>
  </w:style>
  <w:style w:type="paragraph" w:styleId="Akapitzlist">
    <w:name w:val="List Paragraph"/>
    <w:aliases w:val="CW_Lista,Wypunktowanie,Nagłowek 3,Numerowanie,L1,Preambuła,Akapit z listą BS,Dot pt,F5 List Paragraph,Recommendation,List Paragraph11,lp1,maz_wyliczenie,opis dzialania,K-P_odwolanie,A_wyliczenie"/>
    <w:basedOn w:val="Normalny"/>
    <w:link w:val="AkapitzlistZnak"/>
    <w:uiPriority w:val="1"/>
    <w:qFormat/>
    <w:pPr>
      <w:ind w:left="720"/>
      <w:textAlignment w:val="auto"/>
    </w:pPr>
    <w:rPr>
      <w:rFonts w:eastAsia="Times New Roman" w:cs="Times New Roman"/>
      <w:kern w:val="0"/>
      <w:lang w:eastAsia="pl-PL"/>
    </w:rPr>
  </w:style>
  <w:style w:type="paragraph" w:styleId="Tekstpodstawowy2">
    <w:name w:val="Body Text 2"/>
    <w:basedOn w:val="Standard"/>
    <w:qFormat/>
    <w:pPr>
      <w:jc w:val="center"/>
    </w:pPr>
    <w:rPr>
      <w:b/>
      <w:sz w:val="32"/>
    </w:rPr>
  </w:style>
  <w:style w:type="paragraph" w:styleId="Tekstprzypisudolnego">
    <w:name w:val="footnote text"/>
    <w:basedOn w:val="Normalny"/>
    <w:link w:val="TekstprzypisudolnegoZnak"/>
    <w:uiPriority w:val="99"/>
    <w:rPr>
      <w:szCs w:val="18"/>
    </w:rPr>
  </w:style>
  <w:style w:type="paragraph" w:customStyle="1" w:styleId="Footnote">
    <w:name w:val="Footnote"/>
    <w:basedOn w:val="Standard"/>
    <w:qFormat/>
    <w:pPr>
      <w:suppressLineNumbers/>
      <w:ind w:left="283" w:hanging="283"/>
    </w:pPr>
    <w:rPr>
      <w:sz w:val="20"/>
      <w:szCs w:val="20"/>
    </w:rPr>
  </w:style>
  <w:style w:type="paragraph" w:customStyle="1" w:styleId="Textbodyindent">
    <w:name w:val="Text body indent"/>
    <w:basedOn w:val="Standard"/>
    <w:qFormat/>
    <w:pPr>
      <w:spacing w:after="120"/>
      <w:ind w:left="283"/>
    </w:pPr>
  </w:style>
  <w:style w:type="paragraph" w:customStyle="1" w:styleId="Style17">
    <w:name w:val="Style17"/>
    <w:basedOn w:val="Standard"/>
    <w:qFormat/>
    <w:pPr>
      <w:spacing w:line="254" w:lineRule="exact"/>
      <w:jc w:val="both"/>
    </w:pPr>
  </w:style>
  <w:style w:type="paragraph" w:customStyle="1" w:styleId="Style47">
    <w:name w:val="Style47"/>
    <w:basedOn w:val="Standard"/>
    <w:qFormat/>
    <w:pPr>
      <w:jc w:val="both"/>
    </w:pPr>
  </w:style>
  <w:style w:type="paragraph" w:customStyle="1" w:styleId="Style44">
    <w:name w:val="Style44"/>
    <w:basedOn w:val="Standard"/>
    <w:qFormat/>
    <w:pPr>
      <w:spacing w:line="255" w:lineRule="exact"/>
      <w:ind w:hanging="1673"/>
    </w:pPr>
  </w:style>
  <w:style w:type="paragraph" w:customStyle="1" w:styleId="Style12">
    <w:name w:val="Style12"/>
    <w:basedOn w:val="Standard"/>
    <w:qFormat/>
    <w:pPr>
      <w:spacing w:line="254" w:lineRule="exact"/>
      <w:ind w:hanging="379"/>
      <w:jc w:val="both"/>
    </w:pPr>
  </w:style>
  <w:style w:type="paragraph" w:customStyle="1" w:styleId="Style26">
    <w:name w:val="Style26"/>
    <w:basedOn w:val="Standard"/>
    <w:qFormat/>
    <w:pPr>
      <w:spacing w:line="250" w:lineRule="exact"/>
      <w:ind w:hanging="326"/>
      <w:jc w:val="both"/>
    </w:pPr>
  </w:style>
  <w:style w:type="paragraph" w:customStyle="1" w:styleId="Standard1">
    <w:name w:val="Standard1"/>
    <w:qFormat/>
    <w:pPr>
      <w:widowControl w:val="0"/>
      <w:textAlignment w:val="baseline"/>
    </w:pPr>
    <w:rPr>
      <w:rFonts w:eastAsia="Lucida Sans Unicode" w:cs="Times New Roman"/>
      <w:color w:val="000000"/>
      <w:kern w:val="2"/>
      <w:sz w:val="24"/>
      <w:szCs w:val="24"/>
      <w:lang w:val="en-US" w:eastAsia="zh-CN" w:bidi="en-US"/>
    </w:rPr>
  </w:style>
  <w:style w:type="paragraph" w:customStyle="1" w:styleId="Normalny1">
    <w:name w:val="Normalny1"/>
    <w:uiPriority w:val="99"/>
    <w:qFormat/>
    <w:pPr>
      <w:spacing w:after="200" w:line="276" w:lineRule="auto"/>
      <w:textAlignment w:val="baseline"/>
    </w:pPr>
    <w:rPr>
      <w:rFonts w:ascii="Calibri" w:eastAsia="Lucida Sans Unicode" w:hAnsi="Calibri" w:cs="font222"/>
      <w:kern w:val="2"/>
      <w:sz w:val="22"/>
      <w:szCs w:val="22"/>
      <w:lang w:eastAsia="ar-SA" w:bidi="hi-IN"/>
    </w:rPr>
  </w:style>
  <w:style w:type="paragraph" w:customStyle="1" w:styleId="Akapitzlist1">
    <w:name w:val="Akapit z listą1"/>
    <w:basedOn w:val="Normalny1"/>
    <w:qFormat/>
  </w:style>
  <w:style w:type="paragraph" w:customStyle="1" w:styleId="Tekstwstpniesformatowanyuser">
    <w:name w:val="Tekst wstępnie sformatowany (user)"/>
    <w:basedOn w:val="Standard"/>
    <w:qFormat/>
    <w:rPr>
      <w:rFonts w:ascii="Courier New" w:eastAsia="NSimSun" w:hAnsi="Courier New" w:cs="Courier New"/>
      <w:sz w:val="20"/>
      <w:szCs w:val="20"/>
    </w:rPr>
  </w:style>
  <w:style w:type="paragraph" w:customStyle="1" w:styleId="WW-Tekstblokowy">
    <w:name w:val="WW-Tekst blokowy"/>
    <w:basedOn w:val="Standard"/>
    <w:qFormat/>
    <w:pPr>
      <w:widowControl w:val="0"/>
      <w:shd w:val="clear" w:color="auto" w:fill="FFFFFF"/>
      <w:spacing w:before="280" w:after="280" w:line="235" w:lineRule="exact"/>
      <w:ind w:left="426" w:right="1"/>
    </w:pPr>
    <w:rPr>
      <w:rFonts w:ascii="Arial" w:eastAsia="Arial" w:hAnsi="Arial" w:cs="Arial"/>
    </w:rPr>
  </w:style>
  <w:style w:type="paragraph" w:customStyle="1" w:styleId="Textbody1">
    <w:name w:val="Text body1"/>
    <w:basedOn w:val="Standard1"/>
    <w:link w:val="TekstpodstawowyZnak"/>
    <w:qFormat/>
    <w:pPr>
      <w:spacing w:after="120"/>
    </w:pPr>
  </w:style>
  <w:style w:type="paragraph" w:customStyle="1" w:styleId="Normalny2">
    <w:name w:val="Normalny2"/>
    <w:qFormat/>
    <w:pPr>
      <w:widowControl w:val="0"/>
      <w:spacing w:line="100" w:lineRule="atLeast"/>
      <w:textAlignment w:val="baseline"/>
    </w:pPr>
    <w:rPr>
      <w:rFonts w:eastAsia="Lucida Sans Unicode"/>
      <w:kern w:val="2"/>
      <w:sz w:val="24"/>
      <w:szCs w:val="24"/>
      <w:lang w:eastAsia="zh-CN" w:bidi="hi-IN"/>
    </w:rPr>
  </w:style>
  <w:style w:type="paragraph" w:customStyle="1" w:styleId="Cytatblokowyuser">
    <w:name w:val="Cytat blokowy (user)"/>
    <w:basedOn w:val="Standard"/>
    <w:qFormat/>
    <w:pPr>
      <w:spacing w:after="283"/>
      <w:ind w:left="567" w:right="567"/>
    </w:pPr>
  </w:style>
  <w:style w:type="paragraph" w:styleId="Tytu">
    <w:name w:val="Title"/>
    <w:basedOn w:val="Nagwekuser"/>
    <w:next w:val="Textbody"/>
    <w:qFormat/>
    <w:pPr>
      <w:jc w:val="center"/>
    </w:pPr>
    <w:rPr>
      <w:b/>
      <w:bCs/>
      <w:sz w:val="56"/>
      <w:szCs w:val="56"/>
    </w:rPr>
  </w:style>
  <w:style w:type="paragraph" w:styleId="Podtytu">
    <w:name w:val="Subtitle"/>
    <w:basedOn w:val="Nagwekuser"/>
    <w:next w:val="Textbody"/>
    <w:qFormat/>
    <w:pPr>
      <w:spacing w:before="60"/>
      <w:jc w:val="center"/>
    </w:pPr>
    <w:rPr>
      <w:sz w:val="36"/>
      <w:szCs w:val="36"/>
    </w:rPr>
  </w:style>
  <w:style w:type="paragraph" w:styleId="Tekstkomentarza">
    <w:name w:val="annotation text"/>
    <w:basedOn w:val="Normalny"/>
    <w:link w:val="TekstkomentarzaZnak"/>
    <w:uiPriority w:val="99"/>
    <w:unhideWhenUsed/>
    <w:rsid w:val="00333AA1"/>
    <w:rPr>
      <w:szCs w:val="18"/>
    </w:rPr>
  </w:style>
  <w:style w:type="paragraph" w:styleId="Tematkomentarza">
    <w:name w:val="annotation subject"/>
    <w:basedOn w:val="Tekstkomentarza"/>
    <w:next w:val="Tekstkomentarza"/>
    <w:link w:val="TematkomentarzaZnak"/>
    <w:uiPriority w:val="99"/>
    <w:semiHidden/>
    <w:unhideWhenUsed/>
    <w:qFormat/>
    <w:rsid w:val="00333AA1"/>
    <w:rPr>
      <w:b/>
      <w:bCs/>
    </w:rPr>
  </w:style>
  <w:style w:type="paragraph" w:styleId="Tekstdymka">
    <w:name w:val="Balloon Text"/>
    <w:basedOn w:val="Normalny"/>
    <w:link w:val="TekstdymkaZnak"/>
    <w:uiPriority w:val="99"/>
    <w:semiHidden/>
    <w:unhideWhenUsed/>
    <w:qFormat/>
    <w:rsid w:val="00333AA1"/>
    <w:rPr>
      <w:rFonts w:ascii="Segoe UI" w:hAnsi="Segoe UI"/>
      <w:sz w:val="18"/>
      <w:szCs w:val="16"/>
    </w:rPr>
  </w:style>
  <w:style w:type="paragraph" w:customStyle="1" w:styleId="western">
    <w:name w:val="western"/>
    <w:basedOn w:val="Normalny"/>
    <w:qFormat/>
    <w:rsid w:val="00AE1FC9"/>
    <w:pPr>
      <w:suppressAutoHyphens w:val="0"/>
      <w:spacing w:beforeAutospacing="1" w:after="119" w:line="102" w:lineRule="atLeast"/>
      <w:textAlignment w:val="auto"/>
    </w:pPr>
    <w:rPr>
      <w:rFonts w:eastAsia="Times New Roman" w:cs="Times New Roman"/>
      <w:kern w:val="0"/>
      <w:sz w:val="24"/>
      <w:szCs w:val="24"/>
      <w:lang w:eastAsia="pl-PL" w:bidi="ar-SA"/>
    </w:rPr>
  </w:style>
  <w:style w:type="paragraph" w:customStyle="1" w:styleId="Domylnie">
    <w:name w:val="Domyślnie"/>
    <w:qFormat/>
    <w:rsid w:val="001E0766"/>
    <w:pPr>
      <w:widowControl w:val="0"/>
      <w:tabs>
        <w:tab w:val="left" w:pos="720"/>
      </w:tabs>
      <w:spacing w:line="100" w:lineRule="atLeast"/>
      <w:textAlignment w:val="baseline"/>
    </w:pPr>
    <w:rPr>
      <w:rFonts w:eastAsia="Lucida Sans Unicode"/>
      <w:sz w:val="24"/>
      <w:szCs w:val="24"/>
      <w:lang w:eastAsia="zh-CN" w:bidi="hi-IN"/>
    </w:rPr>
  </w:style>
  <w:style w:type="paragraph" w:customStyle="1" w:styleId="StylTekstpodstawowyPierwszywiersz063cm">
    <w:name w:val="Styl Tekst podstawowy + Pierwszy wiersz:  063 cm"/>
    <w:basedOn w:val="Tekstpodstawowy1"/>
    <w:qFormat/>
    <w:rsid w:val="00252F65"/>
    <w:pPr>
      <w:suppressAutoHyphens w:val="0"/>
      <w:spacing w:after="0" w:line="360" w:lineRule="auto"/>
      <w:ind w:firstLine="360"/>
      <w:jc w:val="both"/>
      <w:textAlignment w:val="auto"/>
    </w:pPr>
    <w:rPr>
      <w:rFonts w:ascii="Arial" w:eastAsia="Times New Roman" w:hAnsi="Arial" w:cs="Times New Roman"/>
      <w:sz w:val="22"/>
      <w:szCs w:val="22"/>
      <w:lang w:eastAsia="pl-PL"/>
    </w:rPr>
  </w:style>
  <w:style w:type="paragraph" w:customStyle="1" w:styleId="Tekstpodstawowy10">
    <w:name w:val="Tekst podstawowy1"/>
    <w:basedOn w:val="Normalny"/>
    <w:qFormat/>
    <w:rsid w:val="00CB2B99"/>
    <w:pPr>
      <w:widowControl w:val="0"/>
      <w:spacing w:after="120" w:line="100" w:lineRule="atLeast"/>
    </w:pPr>
    <w:rPr>
      <w:rFonts w:eastAsia="Lucida Sans Unicode"/>
    </w:rPr>
  </w:style>
  <w:style w:type="paragraph" w:customStyle="1" w:styleId="Tekstpodstawowywcity1">
    <w:name w:val="Tekst podstawowy wcięty1"/>
    <w:basedOn w:val="Normalny"/>
    <w:qFormat/>
    <w:rsid w:val="00CB2B99"/>
    <w:pPr>
      <w:widowControl w:val="0"/>
      <w:spacing w:after="120" w:line="100" w:lineRule="atLeast"/>
      <w:ind w:left="283"/>
    </w:pPr>
    <w:rPr>
      <w:rFonts w:eastAsia="Lucida Sans Unicode"/>
    </w:rPr>
  </w:style>
  <w:style w:type="paragraph" w:styleId="Tekstprzypisukocowego">
    <w:name w:val="endnote text"/>
    <w:basedOn w:val="Normalny"/>
    <w:link w:val="TekstprzypisukocowegoZnak"/>
    <w:uiPriority w:val="99"/>
    <w:semiHidden/>
    <w:unhideWhenUsed/>
    <w:rsid w:val="00887145"/>
    <w:rPr>
      <w:szCs w:val="18"/>
    </w:rPr>
  </w:style>
  <w:style w:type="paragraph" w:customStyle="1" w:styleId="Zawartotabeli0">
    <w:name w:val="Zawartość tabeli"/>
    <w:basedOn w:val="Normalny"/>
    <w:qFormat/>
    <w:rsid w:val="00882AD8"/>
    <w:pPr>
      <w:widowControl w:val="0"/>
      <w:suppressLineNumbers/>
      <w:spacing w:line="100" w:lineRule="atLeast"/>
    </w:pPr>
    <w:rPr>
      <w:rFonts w:eastAsia="Lucida Sans Unicode"/>
      <w:sz w:val="24"/>
      <w:szCs w:val="24"/>
    </w:rPr>
  </w:style>
  <w:style w:type="paragraph" w:customStyle="1" w:styleId="WW-Normalny1">
    <w:name w:val="WW-Normalny1"/>
    <w:qFormat/>
    <w:rsid w:val="00F953AB"/>
    <w:pPr>
      <w:widowControl w:val="0"/>
      <w:spacing w:line="100" w:lineRule="atLeast"/>
      <w:textAlignment w:val="baseline"/>
    </w:pPr>
    <w:rPr>
      <w:rFonts w:eastAsia="Lucida Sans Unicode"/>
      <w:color w:val="00000A"/>
      <w:sz w:val="24"/>
      <w:szCs w:val="24"/>
      <w:lang w:eastAsia="zh-CN" w:bidi="hi-IN"/>
    </w:rPr>
  </w:style>
  <w:style w:type="paragraph" w:customStyle="1" w:styleId="Kolorowalistaakcent11">
    <w:name w:val="Kolorowa lista — akcent 11"/>
    <w:basedOn w:val="Normalny"/>
    <w:link w:val="Kolorowalistaakcent1Znak"/>
    <w:uiPriority w:val="34"/>
    <w:qFormat/>
    <w:rsid w:val="00C87404"/>
    <w:pPr>
      <w:suppressAutoHyphens w:val="0"/>
      <w:spacing w:after="200" w:line="276" w:lineRule="auto"/>
      <w:ind w:left="708"/>
      <w:textAlignment w:val="auto"/>
    </w:pPr>
    <w:rPr>
      <w:rFonts w:ascii="Calibri" w:eastAsia="Calibri" w:hAnsi="Calibri" w:cs="Times New Roman"/>
      <w:kern w:val="0"/>
      <w:sz w:val="22"/>
      <w:szCs w:val="22"/>
      <w:lang w:eastAsia="en-US" w:bidi="ar-SA"/>
    </w:rPr>
  </w:style>
  <w:style w:type="paragraph" w:styleId="Poprawka">
    <w:name w:val="Revision"/>
    <w:uiPriority w:val="99"/>
    <w:semiHidden/>
    <w:qFormat/>
    <w:rsid w:val="00A75930"/>
    <w:rPr>
      <w:kern w:val="2"/>
      <w:szCs w:val="18"/>
      <w:lang w:eastAsia="zh-CN" w:bidi="hi-IN"/>
    </w:rPr>
  </w:style>
  <w:style w:type="paragraph" w:customStyle="1" w:styleId="Default">
    <w:name w:val="Default"/>
    <w:qFormat/>
    <w:rsid w:val="00950499"/>
    <w:rPr>
      <w:rFonts w:eastAsia="Calibri" w:cs="Times New Roman"/>
      <w:color w:val="000000"/>
      <w:sz w:val="24"/>
      <w:szCs w:val="24"/>
    </w:rPr>
  </w:style>
  <w:style w:type="paragraph" w:customStyle="1" w:styleId="Komentarzuser">
    <w:name w:val="Komentarz (user)"/>
    <w:basedOn w:val="Normalny"/>
    <w:qFormat/>
    <w:pPr>
      <w:spacing w:before="56"/>
      <w:ind w:left="57" w:right="57"/>
    </w:pPr>
  </w:style>
  <w:style w:type="paragraph" w:customStyle="1" w:styleId="Zawartoramki">
    <w:name w:val="Zawartość ramki"/>
    <w:basedOn w:val="Normalny"/>
    <w:qFormat/>
  </w:style>
  <w:style w:type="paragraph" w:customStyle="1" w:styleId="Komentarz">
    <w:name w:val="Komentarz"/>
    <w:basedOn w:val="Normalny"/>
    <w:qFormat/>
    <w:pPr>
      <w:spacing w:before="56"/>
      <w:ind w:left="57" w:right="57"/>
    </w:pPr>
  </w:style>
  <w:style w:type="numbering" w:customStyle="1" w:styleId="Bezlistyuser">
    <w:name w:val="Bez listy (user)"/>
    <w:uiPriority w:val="99"/>
    <w:semiHidden/>
    <w:unhideWhenUsed/>
    <w:qFormat/>
  </w:style>
  <w:style w:type="numbering" w:customStyle="1" w:styleId="WW8Num2">
    <w:name w:val="WW8Num2"/>
    <w:qFormat/>
  </w:style>
  <w:style w:type="numbering" w:customStyle="1" w:styleId="WW8Num44">
    <w:name w:val="WW8Num44"/>
    <w:qFormat/>
  </w:style>
  <w:style w:type="numbering" w:customStyle="1" w:styleId="WW8Num1">
    <w:name w:val="WW8Num1"/>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pPr>
      <w:numPr>
        <w:numId w:val="78"/>
      </w:numPr>
    </w:pPr>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69">
    <w:name w:val="WW8Num69"/>
    <w:qFormat/>
  </w:style>
  <w:style w:type="numbering" w:customStyle="1" w:styleId="WW8Num64">
    <w:name w:val="WW8Num64"/>
    <w:qFormat/>
  </w:style>
  <w:style w:type="numbering" w:customStyle="1" w:styleId="WW8Num92">
    <w:name w:val="WW8Num92"/>
    <w:qFormat/>
  </w:style>
  <w:style w:type="table" w:styleId="Tabela-Siatka">
    <w:name w:val="Table Grid"/>
    <w:basedOn w:val="Standardowy"/>
    <w:uiPriority w:val="59"/>
    <w:rsid w:val="00A96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1"/>
    <w:semiHidden/>
    <w:unhideWhenUsed/>
    <w:rsid w:val="005937B6"/>
    <w:pPr>
      <w:spacing w:after="120"/>
    </w:pPr>
    <w:rPr>
      <w:szCs w:val="18"/>
    </w:rPr>
  </w:style>
  <w:style w:type="character" w:customStyle="1" w:styleId="TekstpodstawowyZnak1">
    <w:name w:val="Tekst podstawowy Znak1"/>
    <w:basedOn w:val="Domylnaczcionkaakapitu"/>
    <w:link w:val="Tekstpodstawowy"/>
    <w:semiHidden/>
    <w:rsid w:val="005937B6"/>
    <w:rPr>
      <w:kern w:val="2"/>
      <w:szCs w:val="18"/>
      <w:lang w:eastAsia="zh-CN" w:bidi="hi-IN"/>
    </w:rPr>
  </w:style>
  <w:style w:type="paragraph" w:customStyle="1" w:styleId="Standarduser">
    <w:name w:val="Standard (user)"/>
    <w:uiPriority w:val="99"/>
    <w:rsid w:val="00D65828"/>
    <w:pPr>
      <w:widowControl w:val="0"/>
      <w:autoSpaceDN w:val="0"/>
      <w:textAlignment w:val="baseline"/>
    </w:pPr>
    <w:rPr>
      <w:rFonts w:eastAsia="Lucida Sans Unicode" w:cs="Tahoma"/>
      <w:kern w:val="3"/>
      <w:sz w:val="24"/>
      <w:szCs w:val="24"/>
      <w:lang w:eastAsia="en-US"/>
    </w:rPr>
  </w:style>
  <w:style w:type="paragraph" w:styleId="Bezodstpw">
    <w:name w:val="No Spacing"/>
    <w:qFormat/>
    <w:rsid w:val="00DF1649"/>
    <w:pPr>
      <w:autoSpaceDN w:val="0"/>
      <w:textAlignment w:val="baseline"/>
    </w:pPr>
    <w:rPr>
      <w:kern w:val="3"/>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wspolczesny.pl" TargetMode="External"/><Relationship Id="rId13" Type="http://schemas.openxmlformats.org/officeDocument/2006/relationships/hyperlink" Target="https://sip.lex.pl/akty-prawne/dzu-dziennik-ustaw/sport-17631344/art-46" TargetMode="External"/><Relationship Id="rId18" Type="http://schemas.openxmlformats.org/officeDocument/2006/relationships/hyperlink" Target="http://www.wspolczesny.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sip.lex.pl/akty-prawne/dzu-dziennik-ustaw/sport-17631344/art-250-a" TargetMode="External"/><Relationship Id="rId17" Type="http://schemas.openxmlformats.org/officeDocument/2006/relationships/hyperlink" Target="mailto:inspektor.do@wspolczesny.pl" TargetMode="External"/><Relationship Id="rId2" Type="http://schemas.openxmlformats.org/officeDocument/2006/relationships/numbering" Target="numbering.xml"/><Relationship Id="rId16" Type="http://schemas.openxmlformats.org/officeDocument/2006/relationships/hyperlink" Target="https://ezamowienia.gov.pl/mp-client/tenders/ocds-148610-75c8820d-fe5b-4e07-8851-9453ae0bcbe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akty-prawne/dzu-dziennik-ustaw/kodeks-karny-16798683/art-228"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theme" Target="theme/theme1.xml"/><Relationship Id="rId10" Type="http://schemas.openxmlformats.org/officeDocument/2006/relationships/hyperlink" Target="https://ezamowienia.gov.pl/mp-client/tenders/ocds-148610-75c8820d-fe5b-4e07-8851-9453ae0bcbe2" TargetMode="External"/><Relationship Id="rId19" Type="http://schemas.openxmlformats.org/officeDocument/2006/relationships/hyperlink" Target="mailto:Inspektor.do@wspo1czesny.pl" TargetMode="External"/><Relationship Id="rId4" Type="http://schemas.openxmlformats.org/officeDocument/2006/relationships/settings" Target="settings.xml"/><Relationship Id="rId9" Type="http://schemas.openxmlformats.org/officeDocument/2006/relationships/hyperlink" Target="http://wspolczesny.pl/" TargetMode="External"/><Relationship Id="rId14" Type="http://schemas.openxmlformats.org/officeDocument/2006/relationships/hyperlink" Target="https://sip.lex.pl/akty-prawne/dzu-dziennik-ustaw/refundacja-lekow-srodkow-spozywczych-specjalnego-przeznaczenia-17712396/art-54"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6302A-E449-4F50-AD6E-1F9B78EBF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33</Pages>
  <Words>14386</Words>
  <Characters>86316</Characters>
  <Application>Microsoft Office Word</Application>
  <DocSecurity>0</DocSecurity>
  <Lines>719</Lines>
  <Paragraphs>201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Szczerba</dc:creator>
  <dc:description/>
  <cp:lastModifiedBy>Andrzej Januszewski</cp:lastModifiedBy>
  <cp:revision>11</cp:revision>
  <cp:lastPrinted>2019-01-28T09:49:00Z</cp:lastPrinted>
  <dcterms:created xsi:type="dcterms:W3CDTF">2026-04-20T06:40:00Z</dcterms:created>
  <dcterms:modified xsi:type="dcterms:W3CDTF">2026-04-22T17:24:00Z</dcterms:modified>
  <dc:language>pl-PL</dc:language>
</cp:coreProperties>
</file>